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Hi Mike,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If you could make the Overall Caption sort of apply to </w:t>
      </w:r>
      <w:r>
        <w:rPr/>
        <w:t>both</w:t>
      </w:r>
      <w:r>
        <w:rPr/>
        <w:t xml:space="preserve"> pictures (like in the middle, over the top?) and then each picture have a smaller </w:t>
      </w:r>
      <w:r>
        <w:rPr/>
        <w:t>paragraph that matches the name</w:t>
      </w:r>
      <w:r>
        <w:rPr/>
        <w:t xml:space="preserve">.  </w:t>
      </w:r>
      <w:r>
        <w:rPr/>
        <w:t>Becki is the Friends of Hart Park volunteer, and Phyllis is the Museum Volunteer, so they should go in that order (to match the caption below), left to right.</w:t>
      </w:r>
    </w:p>
    <w:p>
      <w:pPr>
        <w:pStyle w:val="PreformattedText"/>
        <w:rPr/>
      </w:pPr>
      <w:r>
        <w:rPr/>
        <w:br/>
        <w:t>Thanks,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Bill</w:t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0_896129779"/>
      <w:bookmarkEnd w:id="0"/>
      <w:r>
        <w:rPr/>
        <w:t>Overall Caption:</w:t>
      </w:r>
    </w:p>
    <w:p>
      <w:pPr>
        <w:pStyle w:val="PreformattedText"/>
        <w:rPr>
          <w:rFonts w:eastAsia="Droid Sans Fallback" w:cs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</w:pPr>
      <w:r>
        <w:rPr>
          <w:rFonts w:eastAsia="Droid Sans Fallback" w:cs="Liberation Mono"/>
          <w:color w:val="00000A"/>
          <w:sz w:val="20"/>
          <w:szCs w:val="20"/>
          <w:lang w:val="en-US" w:eastAsia="zh-CN" w:bidi="hi-IN"/>
        </w:rPr>
        <w:t xml:space="preserve">Volunteers from Friends of Hart Park and the Hart Museum receive awards </w:t>
      </w:r>
      <w:r>
        <w:rPr>
          <w:rFonts w:eastAsia="Droid Sans Fallback" w:cs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zh-CN" w:bidi="hi-IN"/>
        </w:rPr>
        <w:t>at the County luncheon on April 4 at the Dorothy Chandler Pavilion.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