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38CB" w14:textId="02ACCB96" w:rsidR="00802574" w:rsidRDefault="005930C9" w:rsidP="005930C9">
      <w:r>
        <w:t>The research</w:t>
      </w:r>
      <w:r>
        <w:t xml:space="preserve"> </w:t>
      </w:r>
      <w:r>
        <w:t>reported in this article presents the results of an empirical test of the model using path</w:t>
      </w:r>
      <w:r>
        <w:t xml:space="preserve"> </w:t>
      </w:r>
      <w:r>
        <w:t>analysis. A major ®</w:t>
      </w:r>
      <w:proofErr w:type="spellStart"/>
      <w:r>
        <w:t>nding</w:t>
      </w:r>
      <w:proofErr w:type="spellEnd"/>
      <w:r>
        <w:t xml:space="preserve"> of the study was that a destination image is formed by both</w:t>
      </w:r>
      <w:r>
        <w:t xml:space="preserve"> </w:t>
      </w:r>
      <w:r>
        <w:t>stimulus factors and tourists' characteristics.</w:t>
      </w:r>
    </w:p>
    <w:p w14:paraId="51F50377" w14:textId="48E9F6D4" w:rsidR="005930C9" w:rsidRDefault="005930C9" w:rsidP="005930C9">
      <w:r>
        <w:t>The initial image formation stage before the trip is the most important</w:t>
      </w:r>
      <w:r>
        <w:t xml:space="preserve"> </w:t>
      </w:r>
      <w:r>
        <w:t xml:space="preserve">phase in </w:t>
      </w:r>
      <w:proofErr w:type="spellStart"/>
      <w:r>
        <w:t>tourits</w:t>
      </w:r>
      <w:proofErr w:type="spellEnd"/>
      <w:r>
        <w:t>' destination selection processes</w:t>
      </w:r>
      <w:r>
        <w:t>.</w:t>
      </w:r>
    </w:p>
    <w:p w14:paraId="4B761173" w14:textId="47776DD5" w:rsidR="005930C9" w:rsidRDefault="005930C9" w:rsidP="005930C9">
      <w:r>
        <w:t>Numerous researchers</w:t>
      </w:r>
      <w:r>
        <w:t xml:space="preserve"> </w:t>
      </w:r>
      <w:r>
        <w:t>across ®elds and disciplines agree that image is mainly caused or</w:t>
      </w:r>
      <w:r>
        <w:t xml:space="preserve"> </w:t>
      </w:r>
      <w:r>
        <w:t>formed by two major forces: stimulus factors and personal factors.</w:t>
      </w:r>
      <w:r>
        <w:t xml:space="preserve"> </w:t>
      </w:r>
      <w:r>
        <w:t>The former are those that stem from the external stimulus and</w:t>
      </w:r>
      <w:r>
        <w:t xml:space="preserve"> </w:t>
      </w:r>
      <w:r>
        <w:t>physical object as well as previous experience. Personal factors, on</w:t>
      </w:r>
      <w:r>
        <w:t xml:space="preserve"> </w:t>
      </w:r>
      <w:r>
        <w:t>the other hand, are the characteristics (social and psychological) of</w:t>
      </w:r>
      <w:r>
        <w:t xml:space="preserve"> </w:t>
      </w:r>
      <w:r>
        <w:t>the perceiver</w:t>
      </w:r>
      <w:r>
        <w:t>.</w:t>
      </w:r>
    </w:p>
    <w:p w14:paraId="3A6CE0AC" w14:textId="10410981" w:rsidR="005930C9" w:rsidRDefault="005930C9" w:rsidP="005930C9">
      <w:r>
        <w:t>The literature review of the in</w:t>
      </w:r>
      <w:r>
        <w:t>fl</w:t>
      </w:r>
      <w:r>
        <w:t>uences on destination image</w:t>
      </w:r>
      <w:r>
        <w:t xml:space="preserve"> </w:t>
      </w:r>
      <w:r>
        <w:t>revealed three major determinants existing in the absence of actual</w:t>
      </w:r>
      <w:r>
        <w:t xml:space="preserve"> </w:t>
      </w:r>
      <w:r>
        <w:t xml:space="preserve">visitation or previous experience: tourism motivations, </w:t>
      </w:r>
      <w:proofErr w:type="spellStart"/>
      <w:r>
        <w:t>sociodemographics</w:t>
      </w:r>
      <w:proofErr w:type="spellEnd"/>
      <w:r>
        <w:t>,</w:t>
      </w:r>
      <w:r>
        <w:t xml:space="preserve"> </w:t>
      </w:r>
      <w:r>
        <w:t>and various information sources. In this regard, the latter</w:t>
      </w:r>
      <w:r>
        <w:t xml:space="preserve"> </w:t>
      </w:r>
      <w:r>
        <w:t xml:space="preserve">represent stimulus variables whereas motivations and </w:t>
      </w:r>
      <w:proofErr w:type="spellStart"/>
      <w:r>
        <w:t>sociodemo</w:t>
      </w:r>
      <w:r>
        <w:t>g</w:t>
      </w:r>
      <w:r>
        <w:t>raphics</w:t>
      </w:r>
      <w:proofErr w:type="spellEnd"/>
      <w:r>
        <w:t xml:space="preserve"> </w:t>
      </w:r>
      <w:r>
        <w:t>stand for consumer characteristics in the proposed path</w:t>
      </w:r>
      <w:r>
        <w:t xml:space="preserve"> </w:t>
      </w:r>
      <w:r>
        <w:t>model.</w:t>
      </w:r>
    </w:p>
    <w:p w14:paraId="3590698B" w14:textId="31E823B3" w:rsidR="005930C9" w:rsidRDefault="005930C9" w:rsidP="005930C9">
      <w:r>
        <w:t xml:space="preserve">The </w:t>
      </w:r>
      <w:r>
        <w:t>fi</w:t>
      </w:r>
      <w:r>
        <w:t>ndings of the path analysis revealed the overall pattern of</w:t>
      </w:r>
      <w:r>
        <w:t xml:space="preserve"> </w:t>
      </w:r>
      <w:r>
        <w:t>the model and indicated that variety (amount) of information</w:t>
      </w:r>
      <w:r>
        <w:t xml:space="preserve"> </w:t>
      </w:r>
      <w:r>
        <w:t>sources, type of information sources, age, and education in</w:t>
      </w:r>
      <w:r>
        <w:t>fl</w:t>
      </w:r>
      <w:r>
        <w:t>uence</w:t>
      </w:r>
      <w:r>
        <w:t xml:space="preserve"> </w:t>
      </w:r>
      <w:r>
        <w:t>perceptual/cognitive evaluations. These and sociopsychological tourism</w:t>
      </w:r>
      <w:r>
        <w:t xml:space="preserve"> </w:t>
      </w:r>
      <w:r>
        <w:t>motivations together in</w:t>
      </w:r>
      <w:r>
        <w:t>fl</w:t>
      </w:r>
      <w:r>
        <w:t>uence affect. However, the effects of</w:t>
      </w:r>
      <w:r>
        <w:t xml:space="preserve"> </w:t>
      </w:r>
      <w:r>
        <w:t>perceptual/cognitive evaluations on affect were much stronger than</w:t>
      </w:r>
      <w:r>
        <w:t xml:space="preserve"> </w:t>
      </w:r>
      <w:r>
        <w:t>the effects of travel motivations.</w:t>
      </w:r>
    </w:p>
    <w:p w14:paraId="07B62A4B" w14:textId="13969CAE" w:rsidR="005930C9" w:rsidRDefault="005930C9" w:rsidP="005930C9">
      <w:r>
        <w:t>Signi</w:t>
      </w:r>
      <w:r>
        <w:t>fi</w:t>
      </w:r>
      <w:r>
        <w:t>cantly, overall image is more</w:t>
      </w:r>
      <w:r>
        <w:t xml:space="preserve"> </w:t>
      </w:r>
      <w:r>
        <w:t>likely in</w:t>
      </w:r>
      <w:r>
        <w:t>fl</w:t>
      </w:r>
      <w:r>
        <w:t>uenced by affect than perceptual/cognitive evaluations and</w:t>
      </w:r>
      <w:r>
        <w:t xml:space="preserve"> </w:t>
      </w:r>
      <w:r>
        <w:t>affect together. In other words, affect is more likely to serve as an</w:t>
      </w:r>
      <w:r>
        <w:t xml:space="preserve"> </w:t>
      </w:r>
      <w:r>
        <w:t>intervening variable between perceptual/cognitive evaluations and</w:t>
      </w:r>
      <w:r>
        <w:t xml:space="preserve"> </w:t>
      </w:r>
      <w:r>
        <w:t>overall image.</w:t>
      </w:r>
    </w:p>
    <w:p w14:paraId="162F9EFD" w14:textId="78642BFB" w:rsidR="00C30D6A" w:rsidRDefault="00C30D6A" w:rsidP="00C30D6A">
      <w:r>
        <w:t>It</w:t>
      </w:r>
      <w:r>
        <w:t xml:space="preserve"> </w:t>
      </w:r>
      <w:r>
        <w:t>was found that a destination image was formed by both consumer</w:t>
      </w:r>
      <w:r>
        <w:t xml:space="preserve"> </w:t>
      </w:r>
      <w:r>
        <w:t>characteristics and stimulus factors.</w:t>
      </w:r>
    </w:p>
    <w:p w14:paraId="0D85270F" w14:textId="7B22AE6D" w:rsidR="00C30D6A" w:rsidRDefault="00C30D6A" w:rsidP="00C30D6A">
      <w:r>
        <w:t>Another important implication of this study is that the formation</w:t>
      </w:r>
      <w:r>
        <w:t xml:space="preserve"> </w:t>
      </w:r>
      <w:r>
        <w:t>of destination images is dependent on the different roles played by</w:t>
      </w:r>
      <w:r>
        <w:t xml:space="preserve"> </w:t>
      </w:r>
      <w:r>
        <w:t>the factors in the process. Variety (amount) and type of information</w:t>
      </w:r>
      <w:r>
        <w:t xml:space="preserve"> </w:t>
      </w:r>
      <w:r>
        <w:t>sources used about destinations and tourists' sociodemographic</w:t>
      </w:r>
      <w:r>
        <w:t xml:space="preserve"> </w:t>
      </w:r>
      <w:r>
        <w:t>characteristics in</w:t>
      </w:r>
      <w:r>
        <w:t>fl</w:t>
      </w:r>
      <w:r>
        <w:t>uence the perceptions and cognitions of destination</w:t>
      </w:r>
      <w:r>
        <w:t xml:space="preserve"> </w:t>
      </w:r>
      <w:r>
        <w:t>attributes.</w:t>
      </w:r>
      <w:r>
        <w:t xml:space="preserve"> </w:t>
      </w:r>
      <w:r>
        <w:t>Somewhere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process</w:t>
      </w:r>
      <w:r>
        <w:t xml:space="preserve"> </w:t>
      </w:r>
      <w:r>
        <w:t>these</w:t>
      </w:r>
      <w:r>
        <w:t xml:space="preserve"> </w:t>
      </w:r>
      <w:r>
        <w:t>perceptions,</w:t>
      </w:r>
      <w:r>
        <w:t xml:space="preserve"> </w:t>
      </w:r>
      <w:r>
        <w:t>together with travelers' socio-psychological motivations, form feelings</w:t>
      </w:r>
      <w:r>
        <w:t xml:space="preserve"> </w:t>
      </w:r>
      <w:r>
        <w:t>towards destinations. These then mostly form the overall</w:t>
      </w:r>
      <w:r>
        <w:t xml:space="preserve"> </w:t>
      </w:r>
      <w:r>
        <w:t>image of tourism destinations. An interesting point to note is that</w:t>
      </w:r>
      <w:r>
        <w:t xml:space="preserve"> </w:t>
      </w:r>
      <w:r>
        <w:t>the perceptual/cognitive evaluations are formed as an amalgam of</w:t>
      </w:r>
      <w:r>
        <w:t xml:space="preserve"> </w:t>
      </w:r>
      <w:r>
        <w:t>both positive determinants (variety and type of information sources</w:t>
      </w:r>
      <w:r>
        <w:t xml:space="preserve"> </w:t>
      </w:r>
      <w:r>
        <w:t xml:space="preserve">used) and inverse determinants (age and education). In other </w:t>
      </w:r>
      <w:proofErr w:type="gramStart"/>
      <w:r>
        <w:t>word</w:t>
      </w:r>
      <w:proofErr w:type="gramEnd"/>
      <w:r>
        <w:t>,</w:t>
      </w:r>
      <w:r>
        <w:t xml:space="preserve"> </w:t>
      </w:r>
      <w:r>
        <w:t>they are impacted negatively by increasing levels of age and education.</w:t>
      </w:r>
    </w:p>
    <w:sectPr w:rsidR="00C30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C9"/>
    <w:rsid w:val="000D4126"/>
    <w:rsid w:val="005442FD"/>
    <w:rsid w:val="005930C9"/>
    <w:rsid w:val="00802574"/>
    <w:rsid w:val="00C30D6A"/>
    <w:rsid w:val="00C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766D"/>
  <w15:chartTrackingRefBased/>
  <w15:docId w15:val="{8164DAA6-3884-4F1A-8EDE-4E08E87B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1</cp:revision>
  <dcterms:created xsi:type="dcterms:W3CDTF">2025-09-25T07:39:00Z</dcterms:created>
  <dcterms:modified xsi:type="dcterms:W3CDTF">2025-09-25T07:52:00Z</dcterms:modified>
</cp:coreProperties>
</file>