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AAB8" w14:textId="71DCB34C" w:rsidR="00963F92" w:rsidRPr="00963F92" w:rsidRDefault="00963F92" w:rsidP="00963F92">
      <w:pPr>
        <w:rPr>
          <w:b/>
          <w:bCs/>
        </w:rPr>
      </w:pPr>
      <w:r w:rsidRPr="00963F92">
        <w:rPr>
          <w:b/>
          <w:bCs/>
        </w:rPr>
        <w:t>A Text Mining Based Approach for Mining Customer Attribute Data on Undefined Quality Problem (Zhu et al., 2018)</w:t>
      </w:r>
      <w:r w:rsidR="005E7F8C">
        <w:rPr>
          <w:b/>
          <w:bCs/>
        </w:rPr>
        <w:t xml:space="preserve"> </w:t>
      </w:r>
      <w:r w:rsidR="005E7F8C" w:rsidRPr="005E7F8C">
        <w:rPr>
          <w:b/>
          <w:bCs/>
        </w:rPr>
        <w:sym w:font="Wingdings" w:char="F0E0"/>
      </w:r>
      <w:r w:rsidR="005E7F8C">
        <w:rPr>
          <w:b/>
          <w:bCs/>
        </w:rPr>
        <w:t xml:space="preserve"> </w:t>
      </w:r>
      <w:r w:rsidR="005E7F8C" w:rsidRPr="005E7F8C">
        <w:rPr>
          <w:b/>
          <w:bCs/>
          <w:highlight w:val="yellow"/>
        </w:rPr>
        <w:t>ADD TO THESIS</w:t>
      </w:r>
    </w:p>
    <w:p w14:paraId="7D95A5A0" w14:textId="62CA0312" w:rsidR="00802574" w:rsidRDefault="00963F92" w:rsidP="00963F92">
      <w:r w:rsidRPr="00963F92">
        <w:t xml:space="preserve">A classic weight assignment method when constructing a vector space model is the TD-IDF method developed by Salton and Buckley [19], which </w:t>
      </w:r>
      <w:proofErr w:type="gramStart"/>
      <w:r w:rsidRPr="00963F92">
        <w:t>is able to</w:t>
      </w:r>
      <w:proofErr w:type="gramEnd"/>
      <w:r w:rsidRPr="00963F92">
        <w:t xml:space="preserve"> calculate the importance of a particular word in a text and therefore has more accurate representation and clustering results. The formula for the TD-IDF weight assignment method is as follows: (1) in which, (2) where is the weight of the </w:t>
      </w:r>
      <w:proofErr w:type="spellStart"/>
      <w:r w:rsidRPr="00963F92">
        <w:t>jth</w:t>
      </w:r>
      <w:proofErr w:type="spellEnd"/>
      <w:r w:rsidRPr="00963F92">
        <w:t xml:space="preserve"> characteristic, is the frequency of the </w:t>
      </w:r>
      <w:proofErr w:type="spellStart"/>
      <w:r w:rsidRPr="00963F92">
        <w:t>jth</w:t>
      </w:r>
      <w:proofErr w:type="spellEnd"/>
      <w:r w:rsidRPr="00963F92">
        <w:t xml:space="preserve"> characteristic in the current </w:t>
      </w:r>
      <w:proofErr w:type="gramStart"/>
      <w:r w:rsidRPr="00963F92">
        <w:t>text, and</w:t>
      </w:r>
      <w:proofErr w:type="gramEnd"/>
      <w:r w:rsidRPr="00963F92">
        <w:t xml:space="preserve"> is the frequency of the </w:t>
      </w:r>
      <w:proofErr w:type="spellStart"/>
      <w:r w:rsidRPr="00963F92">
        <w:t>jth</w:t>
      </w:r>
      <w:proofErr w:type="spellEnd"/>
      <w:r w:rsidRPr="00963F92">
        <w:t xml:space="preserve"> characteristic in the overall text set. In a real application, to avoid too broad a variable value range, this study normalized the vector so that the average was 0 and the square difference was 1.</w:t>
      </w:r>
    </w:p>
    <w:p w14:paraId="5F7E5711" w14:textId="77777777" w:rsidR="00963F92" w:rsidRDefault="00963F92" w:rsidP="00963F92"/>
    <w:p w14:paraId="632DFD00" w14:textId="4C625D19" w:rsidR="00963F92" w:rsidRDefault="00963F92" w:rsidP="00963F92">
      <w:r w:rsidRPr="00963F92">
        <w:t>Dhillon and Modha [20] claimed that the cosine distance was superior to the Euclidean distance for measuring text clustering similarity.</w:t>
      </w:r>
    </w:p>
    <w:p w14:paraId="6EDCBD98" w14:textId="77777777" w:rsidR="00963F92" w:rsidRDefault="00963F92" w:rsidP="00963F92">
      <w:r>
        <w:t>Clustering methods:</w:t>
      </w:r>
    </w:p>
    <w:p w14:paraId="2911832C" w14:textId="0073A064" w:rsidR="00963F92" w:rsidRDefault="00963F92" w:rsidP="00963F92">
      <w:pPr>
        <w:pStyle w:val="ListParagraph"/>
        <w:numPr>
          <w:ilvl w:val="0"/>
          <w:numId w:val="1"/>
        </w:numPr>
      </w:pPr>
      <w:r w:rsidRPr="00963F92">
        <w:t xml:space="preserve">Hierarchical clustering has been a </w:t>
      </w:r>
      <w:proofErr w:type="gramStart"/>
      <w:r w:rsidRPr="00963F92">
        <w:t>common clustering</w:t>
      </w:r>
      <w:proofErr w:type="gramEnd"/>
      <w:r w:rsidRPr="00963F92">
        <w:t xml:space="preserve"> method.</w:t>
      </w:r>
    </w:p>
    <w:p w14:paraId="03A361E7" w14:textId="5D668A74" w:rsidR="00963F92" w:rsidRDefault="00963F92" w:rsidP="00963F92">
      <w:pPr>
        <w:pStyle w:val="ListParagraph"/>
        <w:numPr>
          <w:ilvl w:val="0"/>
          <w:numId w:val="1"/>
        </w:numPr>
      </w:pPr>
      <w:r w:rsidRPr="00963F92">
        <w:t>K-means clustering is a common clustering method based on centroids [21]</w:t>
      </w:r>
    </w:p>
    <w:p w14:paraId="7ED11F23" w14:textId="6781EE33" w:rsidR="00963F92" w:rsidRDefault="00963F92" w:rsidP="00963F92">
      <w:pPr>
        <w:pStyle w:val="ListParagraph"/>
        <w:numPr>
          <w:ilvl w:val="0"/>
          <w:numId w:val="1"/>
        </w:numPr>
      </w:pPr>
      <w:r w:rsidRPr="00963F92">
        <w:t>The essence of the spectral clustering algorithm is to use the eigenvector of the Laplace matrix</w:t>
      </w:r>
      <w:r>
        <w:t>.</w:t>
      </w:r>
    </w:p>
    <w:p w14:paraId="42E8CA11" w14:textId="77777777" w:rsidR="00963F92" w:rsidRDefault="00963F92" w:rsidP="00963F92"/>
    <w:p w14:paraId="0AC2784C" w14:textId="0881EF76" w:rsidR="00963F92" w:rsidRDefault="00963F92" w:rsidP="00963F92">
      <w:r>
        <w:t xml:space="preserve">Comments: I did TF-IDF, networking with cosine similarity, and k-means with centroids. Topic modelling and HDBSCAN </w:t>
      </w:r>
      <w:proofErr w:type="gramStart"/>
      <w:r>
        <w:t>was</w:t>
      </w:r>
      <w:proofErr w:type="gramEnd"/>
      <w:r>
        <w:t xml:space="preserve"> not possible to implement as survey had only 25 answers.</w:t>
      </w:r>
    </w:p>
    <w:p w14:paraId="64B13C6E" w14:textId="77777777" w:rsidR="00963F92" w:rsidRDefault="00963F92" w:rsidP="00963F92"/>
    <w:p w14:paraId="7102DB95" w14:textId="6ED11B1E" w:rsidR="00B01618" w:rsidRDefault="00B01618" w:rsidP="00963F92">
      <w:pPr>
        <w:rPr>
          <w:b/>
          <w:bCs/>
        </w:rPr>
      </w:pPr>
      <w:r w:rsidRPr="00B01618">
        <w:rPr>
          <w:b/>
          <w:bCs/>
        </w:rPr>
        <w:t>Text Mining for Product Attribute Extraction (Ghani, KDD Exploration)</w:t>
      </w:r>
    </w:p>
    <w:p w14:paraId="0D35BD4E" w14:textId="614EB8CD" w:rsidR="00B01618" w:rsidRDefault="00B01618" w:rsidP="00963F92">
      <w:r w:rsidRPr="00B01618">
        <w:rPr>
          <w:b/>
          <w:bCs/>
        </w:rPr>
        <w:t>Main difference</w:t>
      </w:r>
      <w:r>
        <w:t>: they defined attributes to analyze with text mining. I used text mining to define the attributes. Different scope.</w:t>
      </w:r>
    </w:p>
    <w:p w14:paraId="3F700307" w14:textId="30954932" w:rsidR="00B01618" w:rsidRDefault="00B01618" w:rsidP="00963F92">
      <w:r w:rsidRPr="00B01618">
        <w:t>The main goal of the study is to develop methods that can convert text-based product information—like online or catalog descriptions—into structured attribute–value representations (for example: </w:t>
      </w:r>
      <w:r w:rsidRPr="00B01618">
        <w:rPr>
          <w:i/>
          <w:iCs/>
        </w:rPr>
        <w:t>color = red</w:t>
      </w:r>
      <w:r w:rsidRPr="00B01618">
        <w:t>, </w:t>
      </w:r>
      <w:r w:rsidRPr="00B01618">
        <w:rPr>
          <w:i/>
          <w:iCs/>
        </w:rPr>
        <w:t>size = large</w:t>
      </w:r>
      <w:r w:rsidRPr="00B01618">
        <w:t>). This structured form allows for more sophisticated analytical applications such as demand forecasting, product recommendation, and assortment optimization.</w:t>
      </w:r>
    </w:p>
    <w:p w14:paraId="2B1021AB" w14:textId="77777777" w:rsidR="00A31A8E" w:rsidRDefault="00A31A8E" w:rsidP="00963F92"/>
    <w:p w14:paraId="3AAAA192" w14:textId="19999624" w:rsidR="00A31A8E" w:rsidRPr="00A31A8E" w:rsidRDefault="00A31A8E" w:rsidP="00963F92">
      <w:r w:rsidRPr="00A31A8E">
        <w:rPr>
          <w:b/>
          <w:bCs/>
        </w:rPr>
        <w:lastRenderedPageBreak/>
        <w:t>Data Mining on Customer Segmentation: A Review</w:t>
      </w:r>
      <w:r>
        <w:rPr>
          <w:b/>
          <w:bCs/>
        </w:rPr>
        <w:t xml:space="preserve"> (</w:t>
      </w:r>
      <w:r w:rsidRPr="00A31A8E">
        <w:rPr>
          <w:b/>
          <w:bCs/>
        </w:rPr>
        <w:t>Kaur &amp; Kaur (2017)</w:t>
      </w:r>
      <w:r>
        <w:rPr>
          <w:b/>
          <w:bCs/>
        </w:rPr>
        <w:t>)</w:t>
      </w:r>
    </w:p>
    <w:p w14:paraId="04709552" w14:textId="3A65AF55" w:rsidR="00A31A8E" w:rsidRDefault="00A31A8E" w:rsidP="00963F92">
      <w:r>
        <w:t>U</w:t>
      </w:r>
      <w:r w:rsidRPr="00A31A8E">
        <w:t>se of data mining techniques, notably clustering and subgroup discovery, to segment customers into meaningful groups for better business decisions and customer relationship management.</w:t>
      </w:r>
    </w:p>
    <w:p w14:paraId="0F51DF3E" w14:textId="77777777" w:rsidR="005E7F8C" w:rsidRDefault="005E7F8C" w:rsidP="00963F92"/>
    <w:p w14:paraId="124130CD" w14:textId="54C0996D" w:rsidR="005E7F8C" w:rsidRDefault="005E7F8C" w:rsidP="005E7F8C">
      <w:pPr>
        <w:rPr>
          <w:b/>
          <w:bCs/>
        </w:rPr>
      </w:pPr>
      <w:r w:rsidRPr="005E7F8C">
        <w:rPr>
          <w:b/>
          <w:bCs/>
        </w:rPr>
        <w:t>Unlocking insights: integrated text</w:t>
      </w:r>
      <w:r w:rsidRPr="005E7F8C">
        <w:rPr>
          <w:b/>
          <w:bCs/>
        </w:rPr>
        <w:t xml:space="preserve"> </w:t>
      </w:r>
      <w:r w:rsidRPr="005E7F8C">
        <w:rPr>
          <w:b/>
          <w:bCs/>
        </w:rPr>
        <w:t>mining and interpretive structural</w:t>
      </w:r>
      <w:r w:rsidRPr="005E7F8C">
        <w:rPr>
          <w:b/>
          <w:bCs/>
        </w:rPr>
        <w:t xml:space="preserve"> </w:t>
      </w:r>
      <w:r w:rsidRPr="005E7F8C">
        <w:rPr>
          <w:b/>
          <w:bCs/>
        </w:rPr>
        <w:t>modeling for enhanced user review</w:t>
      </w:r>
      <w:r w:rsidRPr="005E7F8C">
        <w:rPr>
          <w:b/>
          <w:bCs/>
        </w:rPr>
        <w:t xml:space="preserve"> </w:t>
      </w:r>
      <w:r w:rsidRPr="005E7F8C">
        <w:rPr>
          <w:b/>
          <w:bCs/>
        </w:rPr>
        <w:t>analysis</w:t>
      </w:r>
      <w:r>
        <w:rPr>
          <w:b/>
          <w:bCs/>
        </w:rPr>
        <w:t xml:space="preserve"> </w:t>
      </w:r>
      <w:r w:rsidRPr="005E7F8C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5E7F8C">
        <w:rPr>
          <w:b/>
          <w:bCs/>
          <w:highlight w:val="yellow"/>
        </w:rPr>
        <w:t>ADD TO THESIS</w:t>
      </w:r>
    </w:p>
    <w:p w14:paraId="4098E7EC" w14:textId="618C5DF8" w:rsidR="005E7F8C" w:rsidRPr="005E7F8C" w:rsidRDefault="005E7F8C" w:rsidP="005E7F8C">
      <w:proofErr w:type="gramStart"/>
      <w:r>
        <w:t>Similar to</w:t>
      </w:r>
      <w:proofErr w:type="gramEnd"/>
      <w:r>
        <w:t xml:space="preserve"> my approach, maybe different use with </w:t>
      </w:r>
      <w:proofErr w:type="gramStart"/>
      <w:r>
        <w:t>the Word2vec</w:t>
      </w:r>
      <w:proofErr w:type="gramEnd"/>
      <w:r>
        <w:t xml:space="preserve">, while I used </w:t>
      </w:r>
      <w:proofErr w:type="spellStart"/>
      <w:r>
        <w:t>embedding+networx</w:t>
      </w:r>
      <w:proofErr w:type="spellEnd"/>
      <w:r>
        <w:t>.</w:t>
      </w:r>
    </w:p>
    <w:sectPr w:rsidR="005E7F8C" w:rsidRPr="005E7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0C42"/>
    <w:multiLevelType w:val="hybridMultilevel"/>
    <w:tmpl w:val="D1984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81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92"/>
    <w:rsid w:val="000D4126"/>
    <w:rsid w:val="001C42F3"/>
    <w:rsid w:val="005E7F8C"/>
    <w:rsid w:val="00802574"/>
    <w:rsid w:val="00963F92"/>
    <w:rsid w:val="00A31A8E"/>
    <w:rsid w:val="00B01618"/>
    <w:rsid w:val="00CF73DE"/>
    <w:rsid w:val="00E5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43924"/>
  <w15:chartTrackingRefBased/>
  <w15:docId w15:val="{0610C015-4ACA-4668-ACEC-3A3317DE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1</cp:revision>
  <dcterms:created xsi:type="dcterms:W3CDTF">2025-10-21T07:01:00Z</dcterms:created>
  <dcterms:modified xsi:type="dcterms:W3CDTF">2025-10-21T07:53:00Z</dcterms:modified>
</cp:coreProperties>
</file>