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4B47" w14:textId="77777777" w:rsidR="00F864D2" w:rsidRDefault="00000000">
      <w:pPr>
        <w:spacing w:after="0"/>
        <w:jc w:val="center"/>
        <w:rPr>
          <w:b/>
          <w:sz w:val="28"/>
          <w:szCs w:val="28"/>
        </w:rPr>
      </w:pPr>
      <w:r>
        <w:rPr>
          <w:b/>
          <w:sz w:val="28"/>
          <w:szCs w:val="28"/>
        </w:rPr>
        <w:t>Ideation Phase</w:t>
      </w:r>
    </w:p>
    <w:p w14:paraId="48A0CC97" w14:textId="77777777" w:rsidR="00F864D2" w:rsidRDefault="00000000">
      <w:pPr>
        <w:spacing w:after="0"/>
        <w:jc w:val="center"/>
        <w:rPr>
          <w:b/>
          <w:sz w:val="28"/>
          <w:szCs w:val="28"/>
        </w:rPr>
      </w:pPr>
      <w:r>
        <w:rPr>
          <w:b/>
          <w:sz w:val="28"/>
          <w:szCs w:val="28"/>
        </w:rPr>
        <w:t>Brainstorm &amp; Idea Prioritization Template</w:t>
      </w:r>
    </w:p>
    <w:p w14:paraId="5BD5A8FA" w14:textId="77777777" w:rsidR="00F864D2" w:rsidRDefault="00F864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864D2" w14:paraId="3086AE8E" w14:textId="77777777">
        <w:tc>
          <w:tcPr>
            <w:tcW w:w="4508" w:type="dxa"/>
          </w:tcPr>
          <w:p w14:paraId="2EC05CC8" w14:textId="77777777" w:rsidR="00F864D2" w:rsidRDefault="00000000">
            <w:r>
              <w:t>Date</w:t>
            </w:r>
          </w:p>
        </w:tc>
        <w:tc>
          <w:tcPr>
            <w:tcW w:w="4508" w:type="dxa"/>
          </w:tcPr>
          <w:p w14:paraId="24B435F5" w14:textId="77777777" w:rsidR="00F864D2" w:rsidRDefault="00000000">
            <w:r>
              <w:t>05 July 2026</w:t>
            </w:r>
          </w:p>
        </w:tc>
      </w:tr>
      <w:tr w:rsidR="00F864D2" w14:paraId="20608551" w14:textId="77777777">
        <w:tc>
          <w:tcPr>
            <w:tcW w:w="4508" w:type="dxa"/>
          </w:tcPr>
          <w:p w14:paraId="39E33A0E" w14:textId="77777777" w:rsidR="00F864D2" w:rsidRDefault="00000000">
            <w:r>
              <w:t>Team ID</w:t>
            </w:r>
          </w:p>
        </w:tc>
        <w:tc>
          <w:tcPr>
            <w:tcW w:w="4508" w:type="dxa"/>
          </w:tcPr>
          <w:p w14:paraId="5D36F4F7" w14:textId="77777777" w:rsidR="00F864D2" w:rsidRDefault="00000000">
            <w:r>
              <w:t>Solo Project – Individual Capstone</w:t>
            </w:r>
          </w:p>
        </w:tc>
      </w:tr>
      <w:tr w:rsidR="00F864D2" w14:paraId="25877D98" w14:textId="77777777">
        <w:tc>
          <w:tcPr>
            <w:tcW w:w="4508" w:type="dxa"/>
          </w:tcPr>
          <w:p w14:paraId="31E7493F" w14:textId="77777777" w:rsidR="00F864D2" w:rsidRDefault="00000000">
            <w:r>
              <w:t>Project Name</w:t>
            </w:r>
          </w:p>
        </w:tc>
        <w:tc>
          <w:tcPr>
            <w:tcW w:w="4508" w:type="dxa"/>
          </w:tcPr>
          <w:p w14:paraId="10F1C10B" w14:textId="77777777" w:rsidR="00F864D2" w:rsidRDefault="00000000">
            <w:r>
              <w:t>Library Management System (ServiceNow)</w:t>
            </w:r>
          </w:p>
        </w:tc>
      </w:tr>
      <w:tr w:rsidR="00F864D2" w14:paraId="716DD739" w14:textId="77777777">
        <w:tc>
          <w:tcPr>
            <w:tcW w:w="4508" w:type="dxa"/>
          </w:tcPr>
          <w:p w14:paraId="59E9E557" w14:textId="77777777" w:rsidR="00F864D2" w:rsidRDefault="00000000">
            <w:r>
              <w:t>Maximum Marks</w:t>
            </w:r>
          </w:p>
        </w:tc>
        <w:tc>
          <w:tcPr>
            <w:tcW w:w="4508" w:type="dxa"/>
          </w:tcPr>
          <w:p w14:paraId="7D10327D" w14:textId="77777777" w:rsidR="00F864D2" w:rsidRDefault="00000000">
            <w:r>
              <w:t>4 Marks</w:t>
            </w:r>
          </w:p>
        </w:tc>
      </w:tr>
    </w:tbl>
    <w:p w14:paraId="27771E96" w14:textId="36DE5DD0" w:rsidR="00F864D2" w:rsidRPr="002F77F2" w:rsidRDefault="00F864D2">
      <w:pPr>
        <w:rPr>
          <w:b/>
          <w:sz w:val="24"/>
          <w:szCs w:val="24"/>
        </w:rPr>
      </w:pPr>
    </w:p>
    <w:p w14:paraId="221E595D" w14:textId="49B78FEB" w:rsidR="002F77F2" w:rsidRPr="002F77F2" w:rsidRDefault="002F77F2" w:rsidP="002F77F2">
      <w:pPr>
        <w:pStyle w:val="Heading1"/>
        <w:rPr>
          <w:sz w:val="40"/>
          <w:szCs w:val="40"/>
        </w:rPr>
      </w:pPr>
      <w:r w:rsidRPr="002F77F2">
        <w:rPr>
          <w:sz w:val="40"/>
          <w:szCs w:val="40"/>
        </w:rPr>
        <w:t>Smart Library Request Workflow (Service Now)</w:t>
      </w:r>
    </w:p>
    <w:p w14:paraId="1FDD1F6F" w14:textId="0BC1BA8D" w:rsidR="00F864D2" w:rsidRDefault="00000000">
      <w:pPr>
        <w:spacing w:before="360"/>
      </w:pPr>
      <w:r>
        <w:rPr>
          <w:b/>
          <w:color w:val="1F3B57"/>
          <w:sz w:val="28"/>
        </w:rPr>
        <w:t xml:space="preserve"> Step 1: Problem Selected</w:t>
      </w:r>
    </w:p>
    <w:p w14:paraId="031CB5E2" w14:textId="023FBFB3" w:rsidR="002F77F2" w:rsidRPr="002F77F2" w:rsidRDefault="00000000" w:rsidP="002F77F2">
      <w:r>
        <w:t>For this individual capstone project, the problem-selection process began with directly observing the manual book-issue system used at the college library. The library's current process depends on paper registers, making it hard to track which books are available or issued at any given moment. Students often wait in queues just to ask whether a book is available, with no way to check status remotely. Librarians spend considerable time cross-verifying paper slips and manually compiling borrowing statistics for reports. These observations were then validated against a structured Requirement Analysis, which confirmed two clear pain points: delays in book access for students and reporting overhead for librarians. Since this is a solo project, the "team gathering" step took the form of stakeholder consultation — informally interviewing students and library staff about their daily frustrations. This grounded the final problem statement in a real, recurring operational gap rather than an assumed one.</w:t>
      </w:r>
      <w:r>
        <w:rPr>
          <w:b/>
          <w:color w:val="1F3B57"/>
          <w:sz w:val="28"/>
        </w:rPr>
        <w:t xml:space="preserve"> </w:t>
      </w:r>
    </w:p>
    <w:p w14:paraId="38449BDD" w14:textId="015709B9" w:rsidR="00F864D2" w:rsidRDefault="00000000">
      <w:pPr>
        <w:spacing w:before="360"/>
      </w:pPr>
      <w:r>
        <w:rPr>
          <w:b/>
          <w:color w:val="1F3B57"/>
          <w:sz w:val="28"/>
        </w:rPr>
        <w:t>Step 2: Idea Listing &amp; Grouping</w:t>
      </w:r>
    </w:p>
    <w:tbl>
      <w:tblPr>
        <w:tblStyle w:val="TableGrid"/>
        <w:tblW w:w="0" w:type="auto"/>
        <w:tblLook w:val="04A0" w:firstRow="1" w:lastRow="0" w:firstColumn="1" w:lastColumn="0" w:noHBand="0" w:noVBand="1"/>
      </w:tblPr>
      <w:tblGrid>
        <w:gridCol w:w="4507"/>
        <w:gridCol w:w="4509"/>
      </w:tblGrid>
      <w:tr w:rsidR="00F864D2" w14:paraId="09175A80" w14:textId="77777777">
        <w:tc>
          <w:tcPr>
            <w:tcW w:w="4513" w:type="dxa"/>
            <w:shd w:val="clear" w:color="auto" w:fill="1F3B57"/>
          </w:tcPr>
          <w:p w14:paraId="3B1C4E78" w14:textId="77777777" w:rsidR="00F864D2" w:rsidRDefault="00000000">
            <w:r>
              <w:t>Theme</w:t>
            </w:r>
          </w:p>
        </w:tc>
        <w:tc>
          <w:tcPr>
            <w:tcW w:w="4513" w:type="dxa"/>
            <w:shd w:val="clear" w:color="auto" w:fill="1F3B57"/>
          </w:tcPr>
          <w:p w14:paraId="47FB2716" w14:textId="77777777" w:rsidR="00F864D2" w:rsidRDefault="00000000">
            <w:r>
              <w:t>Ideas Generated</w:t>
            </w:r>
          </w:p>
        </w:tc>
      </w:tr>
      <w:tr w:rsidR="00F864D2" w14:paraId="7FCBA1EA" w14:textId="77777777" w:rsidTr="002F77F2">
        <w:trPr>
          <w:trHeight w:val="968"/>
        </w:trPr>
        <w:tc>
          <w:tcPr>
            <w:tcW w:w="4513" w:type="dxa"/>
          </w:tcPr>
          <w:p w14:paraId="5DBD6743" w14:textId="462F6BF4" w:rsidR="00F864D2" w:rsidRDefault="00000000">
            <w:pPr>
              <w:rPr>
                <w:sz w:val="20"/>
              </w:rPr>
            </w:pPr>
            <w:r>
              <w:rPr>
                <w:sz w:val="20"/>
              </w:rPr>
              <w:t>Access &amp; Roles</w:t>
            </w:r>
          </w:p>
          <w:p w14:paraId="5FF79C5E" w14:textId="630B54BC" w:rsidR="002F77F2" w:rsidRDefault="002F77F2"/>
        </w:tc>
        <w:tc>
          <w:tcPr>
            <w:tcW w:w="4513" w:type="dxa"/>
          </w:tcPr>
          <w:p w14:paraId="3936A102" w14:textId="77777777" w:rsidR="00F864D2" w:rsidRDefault="00000000">
            <w:r>
              <w:rPr>
                <w:sz w:val="20"/>
              </w:rPr>
              <w:t>Separate Student and Librarian roles; role-based ACLs; self-service portal login.</w:t>
            </w:r>
          </w:p>
        </w:tc>
      </w:tr>
      <w:tr w:rsidR="00F864D2" w14:paraId="40E4D0F9" w14:textId="77777777" w:rsidTr="002F77F2">
        <w:trPr>
          <w:trHeight w:val="1123"/>
        </w:trPr>
        <w:tc>
          <w:tcPr>
            <w:tcW w:w="4513" w:type="dxa"/>
          </w:tcPr>
          <w:p w14:paraId="420F8631" w14:textId="77777777" w:rsidR="00F864D2" w:rsidRDefault="00000000">
            <w:r>
              <w:rPr>
                <w:sz w:val="20"/>
              </w:rPr>
              <w:t>Book Tracking</w:t>
            </w:r>
          </w:p>
        </w:tc>
        <w:tc>
          <w:tcPr>
            <w:tcW w:w="4513" w:type="dxa"/>
          </w:tcPr>
          <w:p w14:paraId="689BED20" w14:textId="77777777" w:rsidR="00F864D2" w:rsidRDefault="00000000">
            <w:r>
              <w:rPr>
                <w:sz w:val="20"/>
              </w:rPr>
              <w:t>Central Book table with status field (Available/Issued/Lost); reference qualifier to hide issued books from new requests.</w:t>
            </w:r>
          </w:p>
        </w:tc>
      </w:tr>
      <w:tr w:rsidR="00F864D2" w14:paraId="0E284E03" w14:textId="77777777">
        <w:tc>
          <w:tcPr>
            <w:tcW w:w="4513" w:type="dxa"/>
          </w:tcPr>
          <w:p w14:paraId="2531ACF6" w14:textId="77777777" w:rsidR="00F864D2" w:rsidRDefault="00000000">
            <w:r>
              <w:rPr>
                <w:sz w:val="20"/>
              </w:rPr>
              <w:t>Automation</w:t>
            </w:r>
          </w:p>
        </w:tc>
        <w:tc>
          <w:tcPr>
            <w:tcW w:w="4513" w:type="dxa"/>
          </w:tcPr>
          <w:p w14:paraId="7DC51E4C" w14:textId="77777777" w:rsidR="00F864D2" w:rsidRDefault="00000000">
            <w:r>
              <w:rPr>
                <w:sz w:val="20"/>
              </w:rPr>
              <w:t>Flow Designer approval flow; auto-update book status on approval; email notification to the requester.</w:t>
            </w:r>
          </w:p>
        </w:tc>
      </w:tr>
      <w:tr w:rsidR="00F864D2" w14:paraId="540921E8" w14:textId="77777777" w:rsidTr="002F77F2">
        <w:trPr>
          <w:trHeight w:val="982"/>
        </w:trPr>
        <w:tc>
          <w:tcPr>
            <w:tcW w:w="4513" w:type="dxa"/>
          </w:tcPr>
          <w:p w14:paraId="3B457B11" w14:textId="77777777" w:rsidR="00F864D2" w:rsidRDefault="00000000">
            <w:r>
              <w:rPr>
                <w:sz w:val="20"/>
              </w:rPr>
              <w:t>Usability</w:t>
            </w:r>
          </w:p>
        </w:tc>
        <w:tc>
          <w:tcPr>
            <w:tcW w:w="4513" w:type="dxa"/>
          </w:tcPr>
          <w:p w14:paraId="738F1AEE" w14:textId="77777777" w:rsidR="00F864D2" w:rsidRDefault="00000000">
            <w:r>
              <w:rPr>
                <w:sz w:val="20"/>
              </w:rPr>
              <w:t>UI Policy to lock fields after approval; make Return Date mandatory only when a book is Issued.</w:t>
            </w:r>
          </w:p>
        </w:tc>
      </w:tr>
      <w:tr w:rsidR="00F864D2" w14:paraId="0601F302" w14:textId="77777777" w:rsidTr="002F77F2">
        <w:trPr>
          <w:trHeight w:val="1407"/>
        </w:trPr>
        <w:tc>
          <w:tcPr>
            <w:tcW w:w="4513" w:type="dxa"/>
          </w:tcPr>
          <w:p w14:paraId="7D66AE73" w14:textId="77777777" w:rsidR="00F864D2" w:rsidRDefault="00000000">
            <w:r>
              <w:rPr>
                <w:sz w:val="20"/>
              </w:rPr>
              <w:t>Insights</w:t>
            </w:r>
          </w:p>
        </w:tc>
        <w:tc>
          <w:tcPr>
            <w:tcW w:w="4513" w:type="dxa"/>
          </w:tcPr>
          <w:p w14:paraId="673F6491" w14:textId="77777777" w:rsidR="00F864D2" w:rsidRDefault="00000000">
            <w:r>
              <w:rPr>
                <w:sz w:val="20"/>
              </w:rPr>
              <w:t>“Most Borrowed Books” report; Active Requests report for librarians.</w:t>
            </w:r>
          </w:p>
        </w:tc>
      </w:tr>
    </w:tbl>
    <w:p w14:paraId="128277A8" w14:textId="4DB6B82D" w:rsidR="002F77F2" w:rsidRDefault="002F77F2">
      <w:pPr>
        <w:spacing w:before="360"/>
        <w:rPr>
          <w:b/>
          <w:color w:val="1F3B57"/>
          <w:sz w:val="28"/>
        </w:rPr>
      </w:pPr>
    </w:p>
    <w:p w14:paraId="3A955A17" w14:textId="77777777" w:rsidR="002F77F2" w:rsidRDefault="002F77F2">
      <w:pPr>
        <w:spacing w:before="360"/>
        <w:rPr>
          <w:b/>
          <w:color w:val="1F3B57"/>
          <w:sz w:val="28"/>
        </w:rPr>
      </w:pPr>
    </w:p>
    <w:p w14:paraId="4106B7FA" w14:textId="77777777" w:rsidR="002F77F2" w:rsidRDefault="002F77F2">
      <w:pPr>
        <w:spacing w:before="360"/>
        <w:rPr>
          <w:b/>
          <w:color w:val="1F3B57"/>
          <w:sz w:val="28"/>
        </w:rPr>
      </w:pPr>
    </w:p>
    <w:p w14:paraId="13D44F86" w14:textId="0EADEA6B" w:rsidR="00F864D2" w:rsidRDefault="00000000">
      <w:pPr>
        <w:spacing w:before="360"/>
      </w:pPr>
      <w:r>
        <w:rPr>
          <w:b/>
          <w:color w:val="1F3B57"/>
          <w:sz w:val="28"/>
        </w:rPr>
        <w:t>Step 3: Idea Prioritization</w:t>
      </w:r>
    </w:p>
    <w:tbl>
      <w:tblPr>
        <w:tblStyle w:val="TableGrid"/>
        <w:tblW w:w="0" w:type="auto"/>
        <w:tblLook w:val="04A0" w:firstRow="1" w:lastRow="0" w:firstColumn="1" w:lastColumn="0" w:noHBand="0" w:noVBand="1"/>
      </w:tblPr>
      <w:tblGrid>
        <w:gridCol w:w="2254"/>
        <w:gridCol w:w="2254"/>
        <w:gridCol w:w="2254"/>
        <w:gridCol w:w="2254"/>
      </w:tblGrid>
      <w:tr w:rsidR="00F864D2" w14:paraId="1ADB12C3" w14:textId="77777777">
        <w:tc>
          <w:tcPr>
            <w:tcW w:w="2256" w:type="dxa"/>
            <w:shd w:val="clear" w:color="auto" w:fill="1F3B57"/>
          </w:tcPr>
          <w:p w14:paraId="52FB7935" w14:textId="77777777" w:rsidR="00F864D2" w:rsidRDefault="00000000">
            <w:r>
              <w:t>Idea</w:t>
            </w:r>
          </w:p>
        </w:tc>
        <w:tc>
          <w:tcPr>
            <w:tcW w:w="2256" w:type="dxa"/>
            <w:shd w:val="clear" w:color="auto" w:fill="1F3B57"/>
          </w:tcPr>
          <w:p w14:paraId="1465C292" w14:textId="77777777" w:rsidR="00F864D2" w:rsidRDefault="00000000">
            <w:r>
              <w:t>Impact</w:t>
            </w:r>
          </w:p>
        </w:tc>
        <w:tc>
          <w:tcPr>
            <w:tcW w:w="2256" w:type="dxa"/>
            <w:shd w:val="clear" w:color="auto" w:fill="1F3B57"/>
          </w:tcPr>
          <w:p w14:paraId="1EE60620" w14:textId="77777777" w:rsidR="00F864D2" w:rsidRDefault="00000000">
            <w:r>
              <w:t>Effort</w:t>
            </w:r>
          </w:p>
        </w:tc>
        <w:tc>
          <w:tcPr>
            <w:tcW w:w="2256" w:type="dxa"/>
            <w:shd w:val="clear" w:color="auto" w:fill="1F3B57"/>
          </w:tcPr>
          <w:p w14:paraId="7985BE1B" w14:textId="77777777" w:rsidR="00F864D2" w:rsidRDefault="00000000">
            <w:r>
              <w:t>Priority</w:t>
            </w:r>
          </w:p>
        </w:tc>
      </w:tr>
      <w:tr w:rsidR="00F864D2" w14:paraId="77122A15" w14:textId="77777777">
        <w:tc>
          <w:tcPr>
            <w:tcW w:w="2256" w:type="dxa"/>
          </w:tcPr>
          <w:p w14:paraId="616B8D8B" w14:textId="77777777" w:rsidR="00F864D2" w:rsidRDefault="00000000">
            <w:r>
              <w:rPr>
                <w:sz w:val="20"/>
              </w:rPr>
              <w:t>Role-based ACLs (Student/Librarian)</w:t>
            </w:r>
          </w:p>
        </w:tc>
        <w:tc>
          <w:tcPr>
            <w:tcW w:w="2256" w:type="dxa"/>
          </w:tcPr>
          <w:p w14:paraId="7621EB01" w14:textId="77777777" w:rsidR="00F864D2" w:rsidRDefault="00000000">
            <w:r>
              <w:rPr>
                <w:sz w:val="20"/>
              </w:rPr>
              <w:t>High</w:t>
            </w:r>
          </w:p>
        </w:tc>
        <w:tc>
          <w:tcPr>
            <w:tcW w:w="2256" w:type="dxa"/>
          </w:tcPr>
          <w:p w14:paraId="0E417995" w14:textId="77777777" w:rsidR="00F864D2" w:rsidRDefault="00000000">
            <w:r>
              <w:rPr>
                <w:sz w:val="20"/>
              </w:rPr>
              <w:t>Low</w:t>
            </w:r>
          </w:p>
        </w:tc>
        <w:tc>
          <w:tcPr>
            <w:tcW w:w="2256" w:type="dxa"/>
          </w:tcPr>
          <w:p w14:paraId="00E1F21E" w14:textId="77777777" w:rsidR="00F864D2" w:rsidRDefault="00000000">
            <w:r>
              <w:rPr>
                <w:sz w:val="20"/>
              </w:rPr>
              <w:t>Must Have</w:t>
            </w:r>
          </w:p>
        </w:tc>
      </w:tr>
      <w:tr w:rsidR="00F864D2" w14:paraId="4F851D30" w14:textId="77777777">
        <w:tc>
          <w:tcPr>
            <w:tcW w:w="2256" w:type="dxa"/>
          </w:tcPr>
          <w:p w14:paraId="0EE568E2" w14:textId="77777777" w:rsidR="00F864D2" w:rsidRDefault="00000000">
            <w:r>
              <w:rPr>
                <w:sz w:val="20"/>
              </w:rPr>
              <w:t>Book &amp; Borrow Request tables with core fields</w:t>
            </w:r>
          </w:p>
        </w:tc>
        <w:tc>
          <w:tcPr>
            <w:tcW w:w="2256" w:type="dxa"/>
          </w:tcPr>
          <w:p w14:paraId="11F571DB" w14:textId="77777777" w:rsidR="00F864D2" w:rsidRDefault="00000000">
            <w:r>
              <w:rPr>
                <w:sz w:val="20"/>
              </w:rPr>
              <w:t>High</w:t>
            </w:r>
          </w:p>
        </w:tc>
        <w:tc>
          <w:tcPr>
            <w:tcW w:w="2256" w:type="dxa"/>
          </w:tcPr>
          <w:p w14:paraId="101DAA8A" w14:textId="77777777" w:rsidR="00F864D2" w:rsidRDefault="00000000">
            <w:r>
              <w:rPr>
                <w:sz w:val="20"/>
              </w:rPr>
              <w:t>Low</w:t>
            </w:r>
          </w:p>
        </w:tc>
        <w:tc>
          <w:tcPr>
            <w:tcW w:w="2256" w:type="dxa"/>
          </w:tcPr>
          <w:p w14:paraId="5D242AA6" w14:textId="77777777" w:rsidR="00F864D2" w:rsidRDefault="00000000">
            <w:r>
              <w:rPr>
                <w:sz w:val="20"/>
              </w:rPr>
              <w:t>Must Have</w:t>
            </w:r>
          </w:p>
        </w:tc>
      </w:tr>
      <w:tr w:rsidR="00F864D2" w14:paraId="22F3D100" w14:textId="77777777">
        <w:tc>
          <w:tcPr>
            <w:tcW w:w="2256" w:type="dxa"/>
          </w:tcPr>
          <w:p w14:paraId="40BD9015" w14:textId="77777777" w:rsidR="00F864D2" w:rsidRDefault="00000000">
            <w:r>
              <w:rPr>
                <w:sz w:val="20"/>
              </w:rPr>
              <w:t>Flow Designer approval → auto issue book</w:t>
            </w:r>
          </w:p>
        </w:tc>
        <w:tc>
          <w:tcPr>
            <w:tcW w:w="2256" w:type="dxa"/>
          </w:tcPr>
          <w:p w14:paraId="434D40B5" w14:textId="77777777" w:rsidR="00F864D2" w:rsidRDefault="00000000">
            <w:r>
              <w:rPr>
                <w:sz w:val="20"/>
              </w:rPr>
              <w:t>High</w:t>
            </w:r>
          </w:p>
        </w:tc>
        <w:tc>
          <w:tcPr>
            <w:tcW w:w="2256" w:type="dxa"/>
          </w:tcPr>
          <w:p w14:paraId="05B839BF" w14:textId="77777777" w:rsidR="00F864D2" w:rsidRDefault="00000000">
            <w:r>
              <w:rPr>
                <w:sz w:val="20"/>
              </w:rPr>
              <w:t>Medium</w:t>
            </w:r>
          </w:p>
        </w:tc>
        <w:tc>
          <w:tcPr>
            <w:tcW w:w="2256" w:type="dxa"/>
          </w:tcPr>
          <w:p w14:paraId="078C0DA3" w14:textId="77777777" w:rsidR="00F864D2" w:rsidRDefault="00000000">
            <w:r>
              <w:rPr>
                <w:sz w:val="20"/>
              </w:rPr>
              <w:t>Must Have</w:t>
            </w:r>
          </w:p>
        </w:tc>
      </w:tr>
      <w:tr w:rsidR="00F864D2" w14:paraId="5438929C" w14:textId="77777777">
        <w:tc>
          <w:tcPr>
            <w:tcW w:w="2256" w:type="dxa"/>
          </w:tcPr>
          <w:p w14:paraId="7EA5BBF9" w14:textId="77777777" w:rsidR="00F864D2" w:rsidRDefault="00000000">
            <w:r>
              <w:rPr>
                <w:sz w:val="20"/>
              </w:rPr>
              <w:t>Reference qualifier (hide issued books)</w:t>
            </w:r>
          </w:p>
        </w:tc>
        <w:tc>
          <w:tcPr>
            <w:tcW w:w="2256" w:type="dxa"/>
          </w:tcPr>
          <w:p w14:paraId="37292A88" w14:textId="77777777" w:rsidR="00F864D2" w:rsidRDefault="00000000">
            <w:r>
              <w:rPr>
                <w:sz w:val="20"/>
              </w:rPr>
              <w:t>Medium</w:t>
            </w:r>
          </w:p>
        </w:tc>
        <w:tc>
          <w:tcPr>
            <w:tcW w:w="2256" w:type="dxa"/>
          </w:tcPr>
          <w:p w14:paraId="41516C9D" w14:textId="77777777" w:rsidR="00F864D2" w:rsidRDefault="00000000">
            <w:r>
              <w:rPr>
                <w:sz w:val="20"/>
              </w:rPr>
              <w:t>Low</w:t>
            </w:r>
          </w:p>
        </w:tc>
        <w:tc>
          <w:tcPr>
            <w:tcW w:w="2256" w:type="dxa"/>
          </w:tcPr>
          <w:p w14:paraId="6BC08844" w14:textId="77777777" w:rsidR="00F864D2" w:rsidRDefault="00000000">
            <w:r>
              <w:rPr>
                <w:sz w:val="20"/>
              </w:rPr>
              <w:t>Should Have</w:t>
            </w:r>
          </w:p>
        </w:tc>
      </w:tr>
      <w:tr w:rsidR="00F864D2" w14:paraId="00CEC705" w14:textId="77777777">
        <w:tc>
          <w:tcPr>
            <w:tcW w:w="2256" w:type="dxa"/>
          </w:tcPr>
          <w:p w14:paraId="195D58E5" w14:textId="77777777" w:rsidR="00F864D2" w:rsidRDefault="00000000">
            <w:r>
              <w:rPr>
                <w:sz w:val="20"/>
              </w:rPr>
              <w:t>UI Policy — mandatory Return Date on Issue</w:t>
            </w:r>
          </w:p>
        </w:tc>
        <w:tc>
          <w:tcPr>
            <w:tcW w:w="2256" w:type="dxa"/>
          </w:tcPr>
          <w:p w14:paraId="2D280416" w14:textId="77777777" w:rsidR="00F864D2" w:rsidRDefault="00000000">
            <w:r>
              <w:rPr>
                <w:sz w:val="20"/>
              </w:rPr>
              <w:t>Medium</w:t>
            </w:r>
          </w:p>
        </w:tc>
        <w:tc>
          <w:tcPr>
            <w:tcW w:w="2256" w:type="dxa"/>
          </w:tcPr>
          <w:p w14:paraId="733190FD" w14:textId="77777777" w:rsidR="00F864D2" w:rsidRDefault="00000000">
            <w:r>
              <w:rPr>
                <w:sz w:val="20"/>
              </w:rPr>
              <w:t>Low</w:t>
            </w:r>
          </w:p>
        </w:tc>
        <w:tc>
          <w:tcPr>
            <w:tcW w:w="2256" w:type="dxa"/>
          </w:tcPr>
          <w:p w14:paraId="4F942150" w14:textId="77777777" w:rsidR="00F864D2" w:rsidRDefault="00000000">
            <w:r>
              <w:rPr>
                <w:sz w:val="20"/>
              </w:rPr>
              <w:t>Should Have</w:t>
            </w:r>
          </w:p>
        </w:tc>
      </w:tr>
      <w:tr w:rsidR="00F864D2" w14:paraId="28F9502C" w14:textId="77777777">
        <w:tc>
          <w:tcPr>
            <w:tcW w:w="2256" w:type="dxa"/>
          </w:tcPr>
          <w:p w14:paraId="17B5ACD6" w14:textId="77777777" w:rsidR="00F864D2" w:rsidRDefault="00000000">
            <w:r>
              <w:rPr>
                <w:sz w:val="20"/>
              </w:rPr>
              <w:t>Most Borrowed Books report</w:t>
            </w:r>
          </w:p>
        </w:tc>
        <w:tc>
          <w:tcPr>
            <w:tcW w:w="2256" w:type="dxa"/>
          </w:tcPr>
          <w:p w14:paraId="2FB4530E" w14:textId="77777777" w:rsidR="00F864D2" w:rsidRDefault="00000000">
            <w:r>
              <w:rPr>
                <w:sz w:val="20"/>
              </w:rPr>
              <w:t>Medium</w:t>
            </w:r>
          </w:p>
        </w:tc>
        <w:tc>
          <w:tcPr>
            <w:tcW w:w="2256" w:type="dxa"/>
          </w:tcPr>
          <w:p w14:paraId="33E2FFBD" w14:textId="77777777" w:rsidR="00F864D2" w:rsidRDefault="00000000">
            <w:r>
              <w:rPr>
                <w:sz w:val="20"/>
              </w:rPr>
              <w:t>Low</w:t>
            </w:r>
          </w:p>
        </w:tc>
        <w:tc>
          <w:tcPr>
            <w:tcW w:w="2256" w:type="dxa"/>
          </w:tcPr>
          <w:p w14:paraId="2679C7F9" w14:textId="77777777" w:rsidR="00F864D2" w:rsidRDefault="00000000">
            <w:r>
              <w:rPr>
                <w:sz w:val="20"/>
              </w:rPr>
              <w:t>Should Have</w:t>
            </w:r>
          </w:p>
        </w:tc>
      </w:tr>
      <w:tr w:rsidR="00F864D2" w14:paraId="194E112C" w14:textId="77777777">
        <w:tc>
          <w:tcPr>
            <w:tcW w:w="2256" w:type="dxa"/>
          </w:tcPr>
          <w:p w14:paraId="7F85665C" w14:textId="77777777" w:rsidR="00F864D2" w:rsidRDefault="00000000">
            <w:r>
              <w:rPr>
                <w:sz w:val="20"/>
              </w:rPr>
              <w:t>Email/SMS overdue reminders</w:t>
            </w:r>
          </w:p>
        </w:tc>
        <w:tc>
          <w:tcPr>
            <w:tcW w:w="2256" w:type="dxa"/>
          </w:tcPr>
          <w:p w14:paraId="3BB4CCB9" w14:textId="77777777" w:rsidR="00F864D2" w:rsidRDefault="00000000">
            <w:r>
              <w:rPr>
                <w:sz w:val="20"/>
              </w:rPr>
              <w:t>Low</w:t>
            </w:r>
          </w:p>
        </w:tc>
        <w:tc>
          <w:tcPr>
            <w:tcW w:w="2256" w:type="dxa"/>
          </w:tcPr>
          <w:p w14:paraId="221EA9A7" w14:textId="77777777" w:rsidR="00F864D2" w:rsidRDefault="00000000">
            <w:r>
              <w:rPr>
                <w:sz w:val="20"/>
              </w:rPr>
              <w:t>Medium</w:t>
            </w:r>
          </w:p>
        </w:tc>
        <w:tc>
          <w:tcPr>
            <w:tcW w:w="2256" w:type="dxa"/>
          </w:tcPr>
          <w:p w14:paraId="0D5F3A59" w14:textId="77777777" w:rsidR="00F864D2" w:rsidRDefault="00000000">
            <w:r>
              <w:rPr>
                <w:sz w:val="20"/>
              </w:rPr>
              <w:t>Could Have (Future)</w:t>
            </w:r>
          </w:p>
        </w:tc>
      </w:tr>
      <w:tr w:rsidR="00F864D2" w14:paraId="74165AAA" w14:textId="77777777">
        <w:tc>
          <w:tcPr>
            <w:tcW w:w="2256" w:type="dxa"/>
          </w:tcPr>
          <w:p w14:paraId="62F5783C" w14:textId="77777777" w:rsidR="00F864D2" w:rsidRDefault="00000000">
            <w:r>
              <w:rPr>
                <w:sz w:val="20"/>
              </w:rPr>
              <w:t>Integration with external library APIs</w:t>
            </w:r>
          </w:p>
        </w:tc>
        <w:tc>
          <w:tcPr>
            <w:tcW w:w="2256" w:type="dxa"/>
          </w:tcPr>
          <w:p w14:paraId="7E1278EC" w14:textId="77777777" w:rsidR="00F864D2" w:rsidRDefault="00000000">
            <w:r>
              <w:rPr>
                <w:sz w:val="20"/>
              </w:rPr>
              <w:t>Low</w:t>
            </w:r>
          </w:p>
        </w:tc>
        <w:tc>
          <w:tcPr>
            <w:tcW w:w="2256" w:type="dxa"/>
          </w:tcPr>
          <w:p w14:paraId="25B601DA" w14:textId="77777777" w:rsidR="00F864D2" w:rsidRDefault="00000000">
            <w:r>
              <w:rPr>
                <w:sz w:val="20"/>
              </w:rPr>
              <w:t>High</w:t>
            </w:r>
          </w:p>
        </w:tc>
        <w:tc>
          <w:tcPr>
            <w:tcW w:w="2256" w:type="dxa"/>
          </w:tcPr>
          <w:p w14:paraId="5271D572" w14:textId="77777777" w:rsidR="00F864D2" w:rsidRDefault="00000000">
            <w:r>
              <w:rPr>
                <w:sz w:val="20"/>
              </w:rPr>
              <w:t>Could Have (Future)</w:t>
            </w:r>
          </w:p>
        </w:tc>
      </w:tr>
    </w:tbl>
    <w:p w14:paraId="18A12D50" w14:textId="77777777" w:rsidR="00674088" w:rsidRDefault="00674088"/>
    <w:sectPr w:rsidR="0067408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4D2"/>
    <w:rsid w:val="002F77F2"/>
    <w:rsid w:val="00601DB3"/>
    <w:rsid w:val="00674088"/>
    <w:rsid w:val="00F86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E365"/>
  <w15:docId w15:val="{338E7C31-FA04-4426-9583-EA467907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Bonisha Sivani</cp:lastModifiedBy>
  <cp:revision>2</cp:revision>
  <dcterms:created xsi:type="dcterms:W3CDTF">2026-07-05T14:06:00Z</dcterms:created>
  <dcterms:modified xsi:type="dcterms:W3CDTF">2026-07-05T14:06:00Z</dcterms:modified>
</cp:coreProperties>
</file>