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2C18" w14:textId="77777777" w:rsidR="001F21CA" w:rsidRDefault="00000000">
      <w:pPr>
        <w:jc w:val="center"/>
      </w:pPr>
      <w:r>
        <w:rPr>
          <w:b/>
          <w:sz w:val="40"/>
        </w:rPr>
        <w:t>INDIVIDUAL REFLECTIONS</w:t>
      </w:r>
    </w:p>
    <w:p w14:paraId="19648EA1" w14:textId="77777777" w:rsidR="001F21CA" w:rsidRDefault="00000000">
      <w:pPr>
        <w:jc w:val="center"/>
      </w:pPr>
      <w:r>
        <w:rPr>
          <w:b/>
          <w:sz w:val="26"/>
        </w:rPr>
        <w:t>Category Intelligence — Retail Product Performance EDA</w:t>
      </w:r>
    </w:p>
    <w:p w14:paraId="41C07E45" w14:textId="77777777" w:rsidR="001F21CA" w:rsidRDefault="00000000">
      <w:pPr>
        <w:jc w:val="center"/>
      </w:pPr>
      <w:r>
        <w:rPr>
          <w:i/>
          <w:sz w:val="20"/>
        </w:rPr>
        <w:t>Calibo AI Academy | Phase 1 — Mini Use Case 01</w:t>
      </w:r>
    </w:p>
    <w:p w14:paraId="1FB12F5A" w14:textId="77777777" w:rsidR="001F21CA" w:rsidRDefault="001F21CA">
      <w:pPr>
        <w:pBdr>
          <w:bottom w:val="single" w:sz="4" w:space="1" w:color="D9D9D9"/>
        </w:pBdr>
        <w:spacing w:after="80"/>
      </w:pPr>
    </w:p>
    <w:p w14:paraId="6B724651" w14:textId="1682DC1C" w:rsidR="001F21CA" w:rsidRDefault="00000000">
      <w:pPr>
        <w:spacing w:before="160" w:after="120"/>
      </w:pPr>
      <w:r>
        <w:rPr>
          <w:b/>
          <w:sz w:val="28"/>
        </w:rPr>
        <w:t>Member 2— Product &amp; Supplier Analyst</w:t>
      </w:r>
    </w:p>
    <w:p w14:paraId="62F0045F" w14:textId="77777777" w:rsidR="00AD7095" w:rsidRDefault="00000000">
      <w:pPr>
        <w:spacing w:after="240"/>
        <w:jc w:val="both"/>
      </w:pPr>
      <w:r>
        <w:t xml:space="preserve">I contributed to the project as the Product and Supplier Analyst. My main responsibility was analyzing product-level revenue across all five categories. I identified the top two and bottom two products in each category based on their total six-month revenue and presented the results using a summary table and visualization. I also interpreted the product-level results from the perspective of the Category Manager and identified Electronics as an important area for supplier discussion because of its high revenue contribution and declining trend. This helped connect product performance with the supplier review decision. Through this project, I learned how grouping and ranking data can reveal patterns that are not immediately visible at the category level. </w:t>
      </w:r>
    </w:p>
    <w:p w14:paraId="1A007B3A" w14:textId="66FBBF8A" w:rsidR="001F21CA" w:rsidRDefault="00000000">
      <w:pPr>
        <w:spacing w:after="240"/>
        <w:jc w:val="both"/>
      </w:pPr>
      <w:r>
        <w:t>From Member 3's discount analysis, I learned how promotional decisions can be evaluated using transaction revenue and units sold rather than assuming that higher discounts automatically create better sales performance.</w:t>
      </w:r>
    </w:p>
    <w:p w14:paraId="74276ECF" w14:textId="77777777" w:rsidR="001F21CA" w:rsidRDefault="001F21CA">
      <w:pPr>
        <w:pBdr>
          <w:bottom w:val="single" w:sz="4" w:space="1" w:color="D9D9D9"/>
        </w:pBdr>
        <w:spacing w:after="80"/>
      </w:pPr>
    </w:p>
    <w:p w14:paraId="5F9CA2DC" w14:textId="5CA5FD85" w:rsidR="001F21CA" w:rsidRDefault="001F21CA">
      <w:pPr>
        <w:spacing w:after="240"/>
        <w:jc w:val="both"/>
      </w:pPr>
    </w:p>
    <w:sectPr w:rsidR="001F21C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FFE64" w14:textId="77777777" w:rsidR="00312CDB" w:rsidRDefault="00312CDB">
      <w:pPr>
        <w:spacing w:after="0" w:line="240" w:lineRule="auto"/>
      </w:pPr>
      <w:r>
        <w:separator/>
      </w:r>
    </w:p>
  </w:endnote>
  <w:endnote w:type="continuationSeparator" w:id="0">
    <w:p w14:paraId="6CBF12FC" w14:textId="77777777" w:rsidR="00312CDB" w:rsidRDefault="00312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ECF7" w14:textId="77777777" w:rsidR="001F21CA" w:rsidRDefault="00000000">
    <w:pPr>
      <w:pStyle w:val="Footer"/>
      <w:jc w:val="center"/>
    </w:pPr>
    <w:r>
      <w:rPr>
        <w:sz w:val="18"/>
      </w:rPr>
      <w:t>Calibo AI Academy | Category Intelligence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4FD7D" w14:textId="77777777" w:rsidR="00312CDB" w:rsidRDefault="00312CDB">
      <w:pPr>
        <w:spacing w:after="0" w:line="240" w:lineRule="auto"/>
      </w:pPr>
      <w:r>
        <w:separator/>
      </w:r>
    </w:p>
  </w:footnote>
  <w:footnote w:type="continuationSeparator" w:id="0">
    <w:p w14:paraId="12E87A82" w14:textId="77777777" w:rsidR="00312CDB" w:rsidRDefault="00312C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5303538">
    <w:abstractNumId w:val="8"/>
  </w:num>
  <w:num w:numId="2" w16cid:durableId="2123529053">
    <w:abstractNumId w:val="6"/>
  </w:num>
  <w:num w:numId="3" w16cid:durableId="1627276760">
    <w:abstractNumId w:val="5"/>
  </w:num>
  <w:num w:numId="4" w16cid:durableId="1824665215">
    <w:abstractNumId w:val="4"/>
  </w:num>
  <w:num w:numId="5" w16cid:durableId="1839493714">
    <w:abstractNumId w:val="7"/>
  </w:num>
  <w:num w:numId="6" w16cid:durableId="855773993">
    <w:abstractNumId w:val="3"/>
  </w:num>
  <w:num w:numId="7" w16cid:durableId="226769750">
    <w:abstractNumId w:val="2"/>
  </w:num>
  <w:num w:numId="8" w16cid:durableId="1978220108">
    <w:abstractNumId w:val="1"/>
  </w:num>
  <w:num w:numId="9" w16cid:durableId="1716465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1CA"/>
    <w:rsid w:val="0029639D"/>
    <w:rsid w:val="00312CDB"/>
    <w:rsid w:val="00326F90"/>
    <w:rsid w:val="00401D57"/>
    <w:rsid w:val="00944488"/>
    <w:rsid w:val="00AA1D8D"/>
    <w:rsid w:val="00AD7095"/>
    <w:rsid w:val="00AF2D00"/>
    <w:rsid w:val="00B47730"/>
    <w:rsid w:val="00C32A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B00F2"/>
  <w14:defaultImageDpi w14:val="300"/>
  <w15:docId w15:val="{AB1C91D3-13B7-46D6-8221-9B9B6B071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Guntimadugu Reddy Prasanna</cp:lastModifiedBy>
  <cp:revision>3</cp:revision>
  <dcterms:created xsi:type="dcterms:W3CDTF">2013-12-23T23:15:00Z</dcterms:created>
  <dcterms:modified xsi:type="dcterms:W3CDTF">2026-09-19T07:16:00Z</dcterms:modified>
  <cp:category/>
</cp:coreProperties>
</file>