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qascope--feature-reference"/>
      <w:r>
        <w:t xml:space="preserve">QAScope — Feature Reference</w:t>
      </w:r>
      <w:bookmarkEnd w:id="20"/>
    </w:p>
    <w:p>
      <w:pPr>
        <w:pStyle w:val="FirstParagraph"/>
      </w:pPr>
      <w:r>
        <w:t xml:space="preserve">A box-by-box, calculation-by-calculation tour of QAScope. This document covers every page in the sidebar, every button and form field on those pages, every input the system accepts, every output it produces, and the math behind every score.</w:t>
      </w:r>
    </w:p>
    <w:p>
      <w:pPr>
        <w:pStyle w:val="BodyText"/>
      </w:pPr>
      <w:r>
        <w:t xml:space="preserve">Last regenerated: 2026-05-10. If a page or field doesn't match the app, the app changed; this doc didn't.</w:t>
      </w:r>
    </w:p>
    <w:p>
      <w:r>
        <w:pict>
          <v:rect style="width:0;height:1.5pt" o:hralign="center" o:hrstd="t" o:hr="t"/>
        </w:pict>
      </w:r>
    </w:p>
    <w:p>
      <w:pPr>
        <w:pStyle w:val="Heading2"/>
      </w:pPr>
      <w:bookmarkStart w:id="21" w:name="how-to-read-this-document"/>
      <w:r>
        <w:t xml:space="preserve">How to read this document</w:t>
      </w:r>
      <w:bookmarkEnd w:id="21"/>
    </w:p>
    <w:p>
      <w:pPr>
        <w:pStyle w:val="FirstParagraph"/>
      </w:pPr>
      <w:r>
        <w:t xml:space="preserve">Each section follows the same pattern:</w:t>
      </w:r>
    </w:p>
    <w:p>
      <w:pPr>
        <w:numPr>
          <w:ilvl w:val="0"/>
          <w:numId w:val="1001"/>
        </w:numPr>
        <w:pStyle w:val="Compact"/>
      </w:pPr>
      <w:r>
        <w:rPr>
          <w:b/>
        </w:rPr>
        <w:t xml:space="preserve">What this page is for</w:t>
      </w:r>
      <w:r>
        <w:t xml:space="preserve"> </w:t>
      </w:r>
      <w:r>
        <w:t xml:space="preserve">— the one-line purpose.</w:t>
      </w:r>
    </w:p>
    <w:p>
      <w:pPr>
        <w:numPr>
          <w:ilvl w:val="0"/>
          <w:numId w:val="1001"/>
        </w:numPr>
        <w:pStyle w:val="Compact"/>
      </w:pPr>
      <w:r>
        <w:rPr>
          <w:b/>
        </w:rPr>
        <w:t xml:space="preserve">What you see</w:t>
      </w:r>
      <w:r>
        <w:t xml:space="preserve"> </w:t>
      </w:r>
      <w:r>
        <w:t xml:space="preserve">— every visible box, button, badge, and column.</w:t>
      </w:r>
    </w:p>
    <w:p>
      <w:pPr>
        <w:numPr>
          <w:ilvl w:val="0"/>
          <w:numId w:val="1001"/>
        </w:numPr>
        <w:pStyle w:val="Compact"/>
      </w:pPr>
      <w:r>
        <w:rPr>
          <w:b/>
        </w:rPr>
        <w:t xml:space="preserve">What you put in</w:t>
      </w:r>
      <w:r>
        <w:t xml:space="preserve"> </w:t>
      </w:r>
      <w:r>
        <w:t xml:space="preserve">— every input the page accepts.</w:t>
      </w:r>
    </w:p>
    <w:p>
      <w:pPr>
        <w:numPr>
          <w:ilvl w:val="0"/>
          <w:numId w:val="1001"/>
        </w:numPr>
        <w:pStyle w:val="Compact"/>
      </w:pPr>
      <w:r>
        <w:rPr>
          <w:b/>
        </w:rPr>
        <w:t xml:space="preserve">What comes out</w:t>
      </w:r>
      <w:r>
        <w:t xml:space="preserve"> </w:t>
      </w:r>
      <w:r>
        <w:t xml:space="preserve">— every value the page writes back to the database or shows you.</w:t>
      </w:r>
    </w:p>
    <w:p>
      <w:pPr>
        <w:numPr>
          <w:ilvl w:val="0"/>
          <w:numId w:val="1001"/>
        </w:numPr>
        <w:pStyle w:val="Compact"/>
      </w:pPr>
      <w:r>
        <w:rPr>
          <w:b/>
        </w:rPr>
        <w:t xml:space="preserve">Calculations</w:t>
      </w:r>
      <w:r>
        <w:t xml:space="preserve"> </w:t>
      </w:r>
      <w:r>
        <w:t xml:space="preserve">— every number on the page and the formula behind it.</w:t>
      </w:r>
    </w:p>
    <w:p>
      <w:pPr>
        <w:pStyle w:val="FirstParagraph"/>
      </w:pPr>
      <w:r>
        <w:t xml:space="preserve">If a feature is shared between pages (for example, the Latest-upload-only filter), it's defined once and cross-referenced everywhere it appears.</w:t>
      </w:r>
    </w:p>
    <w:p>
      <w:r>
        <w:pict>
          <v:rect style="width:0;height:1.5pt" o:hralign="center" o:hrstd="t" o:hr="t"/>
        </w:pict>
      </w:r>
    </w:p>
    <w:p>
      <w:pPr>
        <w:pStyle w:val="Heading2"/>
      </w:pPr>
      <w:bookmarkStart w:id="22" w:name="top-of-page-progress-bar"/>
      <w:r>
        <w:t xml:space="preserve">Top-of-page progress bar</w:t>
      </w:r>
      <w:bookmarkEnd w:id="22"/>
    </w:p>
    <w:p>
      <w:pPr>
        <w:pStyle w:val="FirstParagraph"/>
      </w:pPr>
      <w:r>
        <w:t xml:space="preserve">The progress bar appears at the top of every signed-in page while a scoring run is active. It is implemented in</w:t>
      </w:r>
      <w:r>
        <w:t xml:space="preserve"> </w:t>
      </w:r>
      <w:r>
        <w:rPr>
          <w:rStyle w:val="VerbatimChar"/>
        </w:rPr>
        <w:t xml:space="preserve">src/app/(dashboard)/scoring-progress.tsx</w:t>
      </w:r>
      <w:r>
        <w:t xml:space="preserve"> </w:t>
      </w:r>
      <w:r>
        <w:t xml:space="preserve">and polls</w:t>
      </w:r>
      <w:r>
        <w:t xml:space="preserve"> </w:t>
      </w:r>
      <w:r>
        <w:rPr>
          <w:rStyle w:val="VerbatimChar"/>
        </w:rPr>
        <w:t xml:space="preserve">/api/scoring-progress</w:t>
      </w:r>
      <w:r>
        <w:t xml:space="preserve"> </w:t>
      </w:r>
      <w:r>
        <w:t xml:space="preserve">every 3 seconds.</w:t>
      </w:r>
    </w:p>
    <w:p>
      <w:pPr>
        <w:pStyle w:val="BodyText"/>
      </w:pPr>
      <w:r>
        <w:t xml:space="preserve">What you see, by colour:</w:t>
      </w:r>
    </w:p>
    <w:p>
      <w:pPr>
        <w:numPr>
          <w:ilvl w:val="0"/>
          <w:numId w:val="1002"/>
        </w:numPr>
        <w:pStyle w:val="Compact"/>
      </w:pPr>
      <w:r>
        <w:rPr>
          <w:b/>
        </w:rPr>
        <w:t xml:space="preserve">Green dot, green fill</w:t>
      </w:r>
      <w:r>
        <w:t xml:space="preserve"> </w:t>
      </w:r>
      <w:r>
        <w:t xml:space="preserve">— scoring is running normally. Label:</w:t>
      </w:r>
      <w:r>
        <w:t xml:space="preserve"> </w:t>
      </w:r>
      <w:r>
        <w:rPr>
          <w:rStyle w:val="VerbatimChar"/>
        </w:rPr>
        <w:t xml:space="preserve">Scoring conversations… X of Y (Z%)</w:t>
      </w:r>
      <w:r>
        <w:t xml:space="preserve">.</w:t>
      </w:r>
    </w:p>
    <w:p>
      <w:pPr>
        <w:numPr>
          <w:ilvl w:val="0"/>
          <w:numId w:val="1002"/>
        </w:numPr>
        <w:pStyle w:val="Compact"/>
      </w:pPr>
      <w:r>
        <w:rPr>
          <w:b/>
        </w:rPr>
        <w:t xml:space="preserve">Amber dot, amber fill</w:t>
      </w:r>
      <w:r>
        <w:t xml:space="preserve"> </w:t>
      </w:r>
      <w:r>
        <w:t xml:space="preserve">— the "scored" count hasn't moved in 30 seconds. The AI provider is probably rate-limited or slow. Label:</w:t>
      </w:r>
      <w:r>
        <w:t xml:space="preserve"> </w:t>
      </w:r>
      <w:r>
        <w:rPr>
          <w:rStyle w:val="VerbatimChar"/>
        </w:rPr>
        <w:t xml:space="preserve">Scoring is slow — the AI provider may be rate-limited. X of Y done.</w:t>
      </w:r>
    </w:p>
    <w:p>
      <w:pPr>
        <w:numPr>
          <w:ilvl w:val="0"/>
          <w:numId w:val="1002"/>
        </w:numPr>
        <w:pStyle w:val="Compact"/>
      </w:pPr>
      <w:r>
        <w:rPr>
          <w:b/>
        </w:rPr>
        <w:t xml:space="preserve">Grey dot, grey fill</w:t>
      </w:r>
      <w:r>
        <w:t xml:space="preserve"> </w:t>
      </w:r>
      <w:r>
        <w:t xml:space="preserve">— Stop was clicked. Label:</w:t>
      </w:r>
      <w:r>
        <w:t xml:space="preserve"> </w:t>
      </w:r>
      <w:r>
        <w:rPr>
          <w:rStyle w:val="VerbatimChar"/>
        </w:rPr>
        <w:t xml:space="preserve">Stopping… we let the conversation already in progress finish, then exit. X of Y done.</w:t>
      </w:r>
    </w:p>
    <w:p>
      <w:pPr>
        <w:pStyle w:val="FirstParagraph"/>
      </w:pPr>
      <w:r>
        <w:t xml:space="preserve">How "active" is decided: the</w:t>
      </w:r>
      <w:r>
        <w:t xml:space="preserve"> </w:t>
      </w:r>
      <w:r>
        <w:rPr>
          <w:rStyle w:val="VerbatimChar"/>
        </w:rPr>
        <w:t xml:space="preserve">/api/scoring-progress</w:t>
      </w:r>
      <w:r>
        <w:t xml:space="preserve"> </w:t>
      </w:r>
      <w:r>
        <w:t xml:space="preserve">route reports</w:t>
      </w:r>
      <w:r>
        <w:t xml:space="preserve"> </w:t>
      </w:r>
      <w:r>
        <w:rPr>
          <w:rStyle w:val="VerbatimChar"/>
        </w:rPr>
        <w:t xml:space="preserve">isActive = true</w:t>
      </w:r>
      <w:r>
        <w:t xml:space="preserve"> </w:t>
      </w:r>
      <w:r>
        <w:t xml:space="preserve">when at least one</w:t>
      </w:r>
      <w:r>
        <w:t xml:space="preserve"> </w:t>
      </w:r>
      <w:r>
        <w:rPr>
          <w:rStyle w:val="VerbatimChar"/>
        </w:rPr>
        <w:t xml:space="preserve">qa_scores</w:t>
      </w:r>
      <w:r>
        <w:t xml:space="preserve"> </w:t>
      </w:r>
      <w:r>
        <w:t xml:space="preserve">row was written in the last 20 seconds AND</w:t>
      </w:r>
      <w:r>
        <w:t xml:space="preserve"> </w:t>
      </w:r>
      <w:r>
        <w:rPr>
          <w:rStyle w:val="VerbatimChar"/>
        </w:rPr>
        <w:t xml:space="preserve">scored &lt; total</w:t>
      </w:r>
      <w:r>
        <w:t xml:space="preserve">. So the bar disappears at most ~20 seconds after the loop actually finishes.</w:t>
      </w:r>
    </w:p>
    <w:p>
      <w:pPr>
        <w:pStyle w:val="BodyText"/>
      </w:pPr>
      <w:r>
        <w:t xml:space="preserve">The Stop button calls the</w:t>
      </w:r>
      <w:r>
        <w:t xml:space="preserve"> </w:t>
      </w:r>
      <w:r>
        <w:rPr>
          <w:rStyle w:val="VerbatimChar"/>
        </w:rPr>
        <w:t xml:space="preserve">requestScoringStop</w:t>
      </w:r>
      <w:r>
        <w:t xml:space="preserve"> </w:t>
      </w:r>
      <w:r>
        <w:t xml:space="preserve">server action, which:</w:t>
      </w:r>
    </w:p>
    <w:p>
      <w:pPr>
        <w:numPr>
          <w:ilvl w:val="0"/>
          <w:numId w:val="1003"/>
        </w:numPr>
        <w:pStyle w:val="Compact"/>
      </w:pPr>
      <w:r>
        <w:t xml:space="preserve">Flips an in-process flag so the running Node process can short-circuit on its very next iteration without a DB round-trip.</w:t>
      </w:r>
    </w:p>
    <w:p>
      <w:pPr>
        <w:numPr>
          <w:ilvl w:val="0"/>
          <w:numId w:val="1003"/>
        </w:numPr>
        <w:pStyle w:val="Compact"/>
      </w:pPr>
      <w:r>
        <w:t xml:space="preserve">Writes</w:t>
      </w:r>
      <w:r>
        <w:t xml:space="preserve"> </w:t>
      </w:r>
      <w:r>
        <w:rPr>
          <w:rStyle w:val="VerbatimChar"/>
        </w:rPr>
        <w:t xml:space="preserve">clients.scoring_stop_requested_at = now()</w:t>
      </w:r>
      <w:r>
        <w:t xml:space="preserve"> </w:t>
      </w:r>
      <w:r>
        <w:t xml:space="preserve">via the admin Supabase client.</w:t>
      </w:r>
    </w:p>
    <w:p>
      <w:pPr>
        <w:pStyle w:val="FirstParagraph"/>
      </w:pPr>
      <w:r>
        <w:t xml:space="preserve">The admin client matters: the</w:t>
      </w:r>
      <w:r>
        <w:t xml:space="preserve"> </w:t>
      </w:r>
      <w:r>
        <w:rPr>
          <w:rStyle w:val="VerbatimChar"/>
        </w:rPr>
        <w:t xml:space="preserve">clients</w:t>
      </w:r>
      <w:r>
        <w:t xml:space="preserve"> </w:t>
      </w:r>
      <w:r>
        <w:t xml:space="preserve">table has SELECT-only RLS for tenant users, so a regular update silently no-ops. (That was the original "Stop doesn't stop" bug — it has been fixed.)</w:t>
      </w:r>
    </w:p>
    <w:p>
      <w:pPr>
        <w:pStyle w:val="BodyText"/>
      </w:pPr>
      <w:r>
        <w:t xml:space="preserve">The scoring loop in</w:t>
      </w:r>
      <w:r>
        <w:t xml:space="preserve"> </w:t>
      </w:r>
      <w:r>
        <w:rPr>
          <w:rStyle w:val="VerbatimChar"/>
        </w:rPr>
        <w:t xml:space="preserve">src/lib/scoring/score-batch.ts</w:t>
      </w:r>
      <w:r>
        <w:t xml:space="preserve"> </w:t>
      </w:r>
      <w:r>
        <w:t xml:space="preserve">checks the flag between conversations. The check is fast — it consults the in-process flag first, then falls back to a DB read. Once the current conversation finishes, the loop breaks and clears the flag for the next run.</w:t>
      </w:r>
    </w:p>
    <w:p>
      <w:pPr>
        <w:pStyle w:val="BodyText"/>
      </w:pPr>
      <w:r>
        <w:t xml:space="preserve">What "current conversation" means: each conversation involves seven LLM calls running in parallel, and the loop only checks the stop flag at the boundaries between conversations, not inside them. So Stop won't abort an in-flight conversation; it will let it finish, then exit. Worst case is roughly the time of one slow conversation (often 10–30 seconds, sometimes up to a minute on a rate-limited provider).</w:t>
      </w:r>
    </w:p>
    <w:p>
      <w:r>
        <w:pict>
          <v:rect style="width:0;height:1.5pt" o:hralign="center" o:hrstd="t" o:hr="t"/>
        </w:pict>
      </w:r>
    </w:p>
    <w:p>
      <w:pPr>
        <w:pStyle w:val="Heading2"/>
      </w:pPr>
      <w:bookmarkStart w:id="23" w:name="sidebar--navigation"/>
      <w:r>
        <w:t xml:space="preserve">Sidebar / navigation</w:t>
      </w:r>
      <w:bookmarkEnd w:id="23"/>
    </w:p>
    <w:p>
      <w:pPr>
        <w:pStyle w:val="FirstParagraph"/>
      </w:pPr>
      <w:r>
        <w:t xml:space="preserve">Defined in</w:t>
      </w:r>
      <w:r>
        <w:t xml:space="preserve"> </w:t>
      </w:r>
      <w:r>
        <w:rPr>
          <w:rStyle w:val="VerbatimChar"/>
        </w:rPr>
        <w:t xml:space="preserve">src/app/(dashboard)/layout.tsx</w:t>
      </w:r>
      <w:r>
        <w:t xml:space="preserve">. Visible to every signed-in user; the order never changes.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Link</w:t>
            </w:r>
          </w:p>
        </w:tc>
        <w:tc>
          <w:tcPr>
            <w:tcBorders>
              <w:bottom w:val="single"/>
            </w:tcBorders>
            <w:vAlign w:val="bottom"/>
          </w:tcPr>
          <w:p>
            <w:pPr>
              <w:pStyle w:val="Compact"/>
              <w:jc w:val="left"/>
            </w:pPr>
            <w:r>
              <w:t xml:space="preserve">URL</w:t>
            </w:r>
          </w:p>
        </w:tc>
        <w:tc>
          <w:tcPr>
            <w:tcBorders>
              <w:bottom w:val="single"/>
            </w:tcBorders>
            <w:vAlign w:val="bottom"/>
          </w:tcPr>
          <w:p>
            <w:pPr>
              <w:pStyle w:val="Compact"/>
              <w:jc w:val="left"/>
            </w:pPr>
            <w:r>
              <w:t xml:space="preserve">What it does</w:t>
            </w:r>
          </w:p>
        </w:tc>
      </w:tr>
      <w:tr>
        <w:tc>
          <w:p>
            <w:pPr>
              <w:pStyle w:val="Compact"/>
              <w:jc w:val="left"/>
            </w:pPr>
            <w:r>
              <w:t xml:space="preserve">Dashboard</w:t>
            </w:r>
          </w:p>
        </w:tc>
        <w:tc>
          <w:p>
            <w:pPr>
              <w:pStyle w:val="Compact"/>
              <w:jc w:val="left"/>
            </w:pPr>
            <w:r>
              <w:rPr>
                <w:rStyle w:val="VerbatimChar"/>
              </w:rPr>
              <w:t xml:space="preserve">/dashboard</w:t>
            </w:r>
          </w:p>
        </w:tc>
        <w:tc>
          <w:p>
            <w:pPr>
              <w:pStyle w:val="Compact"/>
              <w:jc w:val="left"/>
            </w:pPr>
            <w:r>
              <w:t xml:space="preserve">Workspace KPI summary for the last 30 days.</w:t>
            </w:r>
          </w:p>
        </w:tc>
      </w:tr>
      <w:tr>
        <w:tc>
          <w:p>
            <w:pPr>
              <w:pStyle w:val="Compact"/>
              <w:jc w:val="left"/>
            </w:pPr>
            <w:r>
              <w:t xml:space="preserve">Upload</w:t>
            </w:r>
          </w:p>
        </w:tc>
        <w:tc>
          <w:p>
            <w:pPr>
              <w:pStyle w:val="Compact"/>
              <w:jc w:val="left"/>
            </w:pPr>
            <w:r>
              <w:rPr>
                <w:rStyle w:val="VerbatimChar"/>
              </w:rPr>
              <w:t xml:space="preserve">/upload</w:t>
            </w:r>
          </w:p>
        </w:tc>
        <w:tc>
          <w:p>
            <w:pPr>
              <w:pStyle w:val="Compact"/>
              <w:jc w:val="left"/>
            </w:pPr>
            <w:r>
              <w:t xml:space="preserve">Drop a CSV in, map columns, import as conversations.</w:t>
            </w:r>
          </w:p>
        </w:tc>
      </w:tr>
      <w:tr>
        <w:tc>
          <w:p>
            <w:pPr>
              <w:pStyle w:val="Compact"/>
              <w:jc w:val="left"/>
            </w:pPr>
            <w:r>
              <w:t xml:space="preserve">Rubrics</w:t>
            </w:r>
          </w:p>
        </w:tc>
        <w:tc>
          <w:p>
            <w:pPr>
              <w:pStyle w:val="Compact"/>
              <w:jc w:val="left"/>
            </w:pPr>
            <w:r>
              <w:rPr>
                <w:rStyle w:val="VerbatimChar"/>
              </w:rPr>
              <w:t xml:space="preserve">/rubrics</w:t>
            </w:r>
          </w:p>
        </w:tc>
        <w:tc>
          <w:p>
            <w:pPr>
              <w:pStyle w:val="Compact"/>
              <w:jc w:val="left"/>
            </w:pPr>
            <w:r>
              <w:t xml:space="preserve">Edit the scoring rubric: criteria, weights, fatal rules.</w:t>
            </w:r>
          </w:p>
        </w:tc>
      </w:tr>
      <w:tr>
        <w:tc>
          <w:p>
            <w:pPr>
              <w:pStyle w:val="Compact"/>
              <w:jc w:val="left"/>
            </w:pPr>
            <w:r>
              <w:t xml:space="preserve">Knowledge</w:t>
            </w:r>
          </w:p>
        </w:tc>
        <w:tc>
          <w:p>
            <w:pPr>
              <w:pStyle w:val="Compact"/>
              <w:jc w:val="left"/>
            </w:pPr>
            <w:r>
              <w:rPr>
                <w:rStyle w:val="VerbatimChar"/>
              </w:rPr>
              <w:t xml:space="preserve">/knowledge</w:t>
            </w:r>
          </w:p>
        </w:tc>
        <w:tc>
          <w:p>
            <w:pPr>
              <w:pStyle w:val="Compact"/>
              <w:jc w:val="left"/>
            </w:pPr>
            <w:r>
              <w:t xml:space="preserve">Upload knowledge-base documents the AI consults while scoring.</w:t>
            </w:r>
          </w:p>
        </w:tc>
      </w:tr>
      <w:tr>
        <w:tc>
          <w:p>
            <w:pPr>
              <w:pStyle w:val="Compact"/>
              <w:jc w:val="left"/>
            </w:pPr>
            <w:r>
              <w:t xml:space="preserve">Results</w:t>
            </w:r>
          </w:p>
        </w:tc>
        <w:tc>
          <w:p>
            <w:pPr>
              <w:pStyle w:val="Compact"/>
              <w:jc w:val="left"/>
            </w:pPr>
            <w:r>
              <w:rPr>
                <w:rStyle w:val="VerbatimChar"/>
              </w:rPr>
              <w:t xml:space="preserve">/results</w:t>
            </w:r>
          </w:p>
        </w:tc>
        <w:tc>
          <w:p>
            <w:pPr>
              <w:pStyle w:val="Compact"/>
              <w:jc w:val="left"/>
            </w:pPr>
            <w:r>
              <w:t xml:space="preserve">Browse scored conversations, drill into individual scores.</w:t>
            </w:r>
          </w:p>
        </w:tc>
      </w:tr>
      <w:tr>
        <w:tc>
          <w:p>
            <w:pPr>
              <w:pStyle w:val="Compact"/>
              <w:jc w:val="left"/>
            </w:pPr>
            <w:r>
              <w:t xml:space="preserve">Review queue</w:t>
            </w:r>
          </w:p>
        </w:tc>
        <w:tc>
          <w:p>
            <w:pPr>
              <w:pStyle w:val="Compact"/>
              <w:jc w:val="left"/>
            </w:pPr>
            <w:r>
              <w:rPr>
                <w:rStyle w:val="VerbatimChar"/>
              </w:rPr>
              <w:t xml:space="preserve">/review-queue</w:t>
            </w:r>
          </w:p>
        </w:tc>
        <w:tc>
          <w:p>
            <w:pPr>
              <w:pStyle w:val="Compact"/>
              <w:jc w:val="left"/>
            </w:pPr>
            <w:r>
              <w:t xml:space="preserve">Two-tier human review of flagged scores.</w:t>
            </w:r>
          </w:p>
        </w:tc>
      </w:tr>
      <w:tr>
        <w:tc>
          <w:p>
            <w:pPr>
              <w:pStyle w:val="Compact"/>
              <w:jc w:val="left"/>
            </w:pPr>
            <w:r>
              <w:t xml:space="preserve">Reports</w:t>
            </w:r>
          </w:p>
        </w:tc>
        <w:tc>
          <w:p>
            <w:pPr>
              <w:pStyle w:val="Compact"/>
              <w:jc w:val="left"/>
            </w:pPr>
            <w:r>
              <w:rPr>
                <w:rStyle w:val="VerbatimChar"/>
              </w:rPr>
              <w:t xml:space="preserve">/reports</w:t>
            </w:r>
          </w:p>
        </w:tc>
        <w:tc>
          <w:p>
            <w:pPr>
              <w:pStyle w:val="Compact"/>
              <w:jc w:val="left"/>
            </w:pPr>
            <w:r>
              <w:t xml:space="preserve">Run pre-built or custom report templates.</w:t>
            </w:r>
          </w:p>
        </w:tc>
      </w:tr>
      <w:tr>
        <w:tc>
          <w:p>
            <w:pPr>
              <w:pStyle w:val="Compact"/>
              <w:jc w:val="left"/>
            </w:pPr>
            <w:r>
              <w:t xml:space="preserve">Billing</w:t>
            </w:r>
          </w:p>
        </w:tc>
        <w:tc>
          <w:p>
            <w:pPr>
              <w:pStyle w:val="Compact"/>
              <w:jc w:val="left"/>
            </w:pPr>
            <w:r>
              <w:rPr>
                <w:rStyle w:val="VerbatimChar"/>
              </w:rPr>
              <w:t xml:space="preserve">/billing</w:t>
            </w:r>
          </w:p>
        </w:tc>
        <w:tc>
          <w:p>
            <w:pPr>
              <w:pStyle w:val="Compact"/>
              <w:jc w:val="left"/>
            </w:pPr>
            <w:r>
              <w:t xml:space="preserve">Plan, usage, upgrade/downgrade.</w:t>
            </w:r>
          </w:p>
        </w:tc>
      </w:tr>
      <w:tr>
        <w:tc>
          <w:p>
            <w:pPr>
              <w:pStyle w:val="Compact"/>
              <w:jc w:val="left"/>
            </w:pPr>
            <w:r>
              <w:t xml:space="preserve">Settings</w:t>
            </w:r>
          </w:p>
        </w:tc>
        <w:tc>
          <w:p>
            <w:pPr>
              <w:pStyle w:val="Compact"/>
              <w:jc w:val="left"/>
            </w:pPr>
            <w:r>
              <w:rPr>
                <w:rStyle w:val="VerbatimChar"/>
              </w:rPr>
              <w:t xml:space="preserve">/settings</w:t>
            </w:r>
          </w:p>
        </w:tc>
        <w:tc>
          <w:p>
            <w:pPr>
              <w:pStyle w:val="Compact"/>
              <w:jc w:val="left"/>
            </w:pPr>
            <w:r>
              <w:t xml:space="preserve">LLM provider, review SLA, team.</w:t>
            </w:r>
          </w:p>
        </w:tc>
      </w:tr>
    </w:tbl>
    <w:p>
      <w:pPr>
        <w:pStyle w:val="BodyText"/>
      </w:pPr>
      <w:r>
        <w:t xml:space="preserve">Below the nav is the user's name, email, and role badge (e.g.</w:t>
      </w:r>
      <w:r>
        <w:t xml:space="preserve"> </w:t>
      </w:r>
      <w:r>
        <w:rPr>
          <w:rStyle w:val="VerbatimChar"/>
        </w:rPr>
        <w:t xml:space="preserve">tier_2_reviewer</w:t>
      </w:r>
      <w:r>
        <w:t xml:space="preserve">). At the bottom is a Sign out button.</w:t>
      </w:r>
    </w:p>
    <w:p>
      <w:r>
        <w:pict>
          <v:rect style="width:0;height:1.5pt" o:hralign="center" o:hrstd="t" o:hr="t"/>
        </w:pict>
      </w:r>
    </w:p>
    <w:p>
      <w:pPr>
        <w:pStyle w:val="Heading2"/>
      </w:pPr>
      <w:bookmarkStart w:id="24" w:name="Xb769d8799f510aa3a314ef195f2a0f2e3e8c4e5"/>
      <w:r>
        <w:t xml:space="preserve">"Latest upload only" filter (shared across Results and Review queue)</w:t>
      </w:r>
      <w:bookmarkEnd w:id="24"/>
    </w:p>
    <w:p>
      <w:pPr>
        <w:pStyle w:val="FirstParagraph"/>
      </w:pPr>
      <w:r>
        <w:t xml:space="preserve">A toggle button at the top-right of the Results and Review queue pages.</w:t>
      </w:r>
    </w:p>
    <w:p>
      <w:pPr>
        <w:numPr>
          <w:ilvl w:val="0"/>
          <w:numId w:val="1004"/>
        </w:numPr>
        <w:pStyle w:val="Compact"/>
      </w:pPr>
      <w:r>
        <w:rPr>
          <w:b/>
        </w:rPr>
        <w:t xml:space="preserve">Off (default)</w:t>
      </w:r>
      <w:r>
        <w:t xml:space="preserve"> </w:t>
      </w:r>
      <w:r>
        <w:t xml:space="preserve">— page shows all conversations / scores in the workspace.</w:t>
      </w:r>
    </w:p>
    <w:p>
      <w:pPr>
        <w:numPr>
          <w:ilvl w:val="0"/>
          <w:numId w:val="1004"/>
        </w:numPr>
        <w:pStyle w:val="Compact"/>
      </w:pPr>
      <w:r>
        <w:rPr>
          <w:b/>
        </w:rPr>
        <w:t xml:space="preserve">On</w:t>
      </w:r>
      <w:r>
        <w:t xml:space="preserve"> </w:t>
      </w:r>
      <w:r>
        <w:t xml:space="preserve">— page shows only conversations whose</w:t>
      </w:r>
      <w:r>
        <w:t xml:space="preserve"> </w:t>
      </w:r>
      <w:r>
        <w:rPr>
          <w:rStyle w:val="VerbatimChar"/>
        </w:rPr>
        <w:t xml:space="preserve">upload_batch_id</w:t>
      </w:r>
      <w:r>
        <w:t xml:space="preserve"> </w:t>
      </w:r>
      <w:r>
        <w:t xml:space="preserve">matches the workspace's</w:t>
      </w:r>
      <w:r>
        <w:t xml:space="preserve"> </w:t>
      </w:r>
      <w:r>
        <w:rPr>
          <w:rStyle w:val="VerbatimChar"/>
        </w:rPr>
        <w:t xml:space="preserve">latest_upload_batch_id</w:t>
      </w:r>
      <w:r>
        <w:t xml:space="preserve">. The badge in the page subtitle reads</w:t>
      </w:r>
      <w:r>
        <w:t xml:space="preserve"> </w:t>
      </w:r>
      <w:r>
        <w:rPr>
          <w:rStyle w:val="VerbatimChar"/>
        </w:rPr>
        <w:t xml:space="preserve">latest upload only</w:t>
      </w:r>
      <w:r>
        <w:t xml:space="preserve">.</w:t>
      </w:r>
    </w:p>
    <w:p>
      <w:pPr>
        <w:pStyle w:val="FirstParagraph"/>
      </w:pPr>
      <w:r>
        <w:t xml:space="preserve">How a batch id gets assigned: every CSV upload generates a new UUID. Every conversation row created during that upload is stamped with this UUID. The</w:t>
      </w:r>
      <w:r>
        <w:t xml:space="preserve"> </w:t>
      </w:r>
      <w:r>
        <w:rPr>
          <w:rStyle w:val="VerbatimChar"/>
        </w:rPr>
        <w:t xml:space="preserve">clients.latest_upload_batch_id</w:t>
      </w:r>
      <w:r>
        <w:t xml:space="preserve"> </w:t>
      </w:r>
      <w:r>
        <w:t xml:space="preserve">column is updated to point to the most recent upload's UUID.</w:t>
      </w:r>
    </w:p>
    <w:p>
      <w:pPr>
        <w:pStyle w:val="BodyText"/>
      </w:pPr>
      <w:r>
        <w:t xml:space="preserve">State is persisted in the URL (</w:t>
      </w:r>
      <w:r>
        <w:rPr>
          <w:rStyle w:val="VerbatimChar"/>
        </w:rPr>
        <w:t xml:space="preserve">?latest=1</w:t>
      </w:r>
      <w:r>
        <w:t xml:space="preserve">), so refreshing the page or sharing the link preserves the filter.</w:t>
      </w:r>
    </w:p>
    <w:p>
      <w:pPr>
        <w:pStyle w:val="BodyText"/>
      </w:pPr>
      <w:r>
        <w:t xml:space="preserve">If the toggle is on but no upload has happened yet (or the migration hasn't been applied), the page falls back to showing everything and displays an amber notice:</w:t>
      </w:r>
      <w:r>
        <w:t xml:space="preserve"> </w:t>
      </w:r>
      <w:r>
        <w:rPr>
          <w:rStyle w:val="VerbatimChar"/>
        </w:rPr>
        <w:t xml:space="preserve">No upload batch tagged yet — showing everything. Run an upload to start tagging.</w:t>
      </w:r>
    </w:p>
    <w:p>
      <w:r>
        <w:pict>
          <v:rect style="width:0;height:1.5pt" o:hralign="center" o:hrstd="t" o:hr="t"/>
        </w:pict>
      </w:r>
    </w:p>
    <w:p>
      <w:pPr>
        <w:pStyle w:val="Heading2"/>
      </w:pPr>
      <w:bookmarkStart w:id="25" w:name="dashboard"/>
      <w:r>
        <w:t xml:space="preserve">Dashboard</w:t>
      </w:r>
      <w:bookmarkEnd w:id="25"/>
    </w:p>
    <w:p>
      <w:pPr>
        <w:pStyle w:val="FirstParagraph"/>
      </w:pPr>
      <w:r>
        <w:rPr>
          <w:b/>
        </w:rPr>
        <w:t xml:space="preserve">Page:</w:t>
      </w:r>
      <w:r>
        <w:t xml:space="preserve"> </w:t>
      </w:r>
      <w:r>
        <w:rPr>
          <w:rStyle w:val="VerbatimChar"/>
        </w:rPr>
        <w:t xml:space="preserve">/dashboard</w:t>
      </w:r>
      <w:r>
        <w:t xml:space="preserve"> </w:t>
      </w:r>
      <w:r>
        <w:t xml:space="preserve">—</w:t>
      </w:r>
      <w:r>
        <w:t xml:space="preserve"> </w:t>
      </w:r>
      <w:r>
        <w:rPr>
          <w:rStyle w:val="VerbatimChar"/>
        </w:rPr>
        <w:t xml:space="preserve">src/app/(dashboard)/dashboard/page.tsx</w:t>
      </w:r>
      <w:r>
        <w:t xml:space="preserve">.</w:t>
      </w:r>
    </w:p>
    <w:p>
      <w:pPr>
        <w:pStyle w:val="BodyText"/>
      </w:pPr>
      <w:r>
        <w:rPr>
          <w:b/>
        </w:rPr>
        <w:t xml:space="preserve">Window:</w:t>
      </w:r>
      <w:r>
        <w:t xml:space="preserve"> </w:t>
      </w:r>
      <w:r>
        <w:t xml:space="preserve">the entire dashboard is scoped to</w:t>
      </w:r>
      <w:r>
        <w:t xml:space="preserve"> </w:t>
      </w:r>
      <w:r>
        <w:rPr>
          <w:b/>
        </w:rPr>
        <w:t xml:space="preserve">the last 30 days</w:t>
      </w:r>
      <w:r>
        <w:t xml:space="preserve"> </w:t>
      </w:r>
      <w:r>
        <w:t xml:space="preserve">(</w:t>
      </w:r>
      <w:r>
        <w:rPr>
          <w:rStyle w:val="VerbatimChar"/>
        </w:rPr>
        <w:t xml:space="preserve">ROLLING_DAYS = 30</w:t>
      </w:r>
      <w:r>
        <w:t xml:space="preserve">). Anything older is excluded from every box on this page.</w:t>
      </w:r>
    </w:p>
    <w:p>
      <w:pPr>
        <w:pStyle w:val="BodyText"/>
      </w:pPr>
      <w:r>
        <w:t xml:space="preserve">If you have zero scored conversations in the window, the dashboard shows an empty-state card pointing you to Upload. Otherwise you see four sections:</w:t>
      </w:r>
    </w:p>
    <w:p>
      <w:pPr>
        <w:pStyle w:val="Heading3"/>
      </w:pPr>
      <w:bookmarkStart w:id="26" w:name="kpi-cards"/>
      <w:r>
        <w:t xml:space="preserve">KPI cards</w:t>
      </w:r>
      <w:bookmarkEnd w:id="26"/>
    </w:p>
    <w:p>
      <w:pPr>
        <w:pStyle w:val="FirstParagraph"/>
      </w:pPr>
      <w:r>
        <w:t xml:space="preserve">Four cards across the top.</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Hint line</w:t>
            </w:r>
          </w:p>
        </w:tc>
        <w:tc>
          <w:tcPr>
            <w:tcBorders>
              <w:bottom w:val="single"/>
            </w:tcBorders>
            <w:vAlign w:val="bottom"/>
          </w:tcPr>
          <w:p>
            <w:pPr>
              <w:pStyle w:val="Compact"/>
              <w:jc w:val="left"/>
            </w:pPr>
            <w:r>
              <w:t xml:space="preserve">Tone (colour)</w:t>
            </w:r>
          </w:p>
        </w:tc>
      </w:tr>
      <w:tr>
        <w:tc>
          <w:p>
            <w:pPr>
              <w:pStyle w:val="Compact"/>
              <w:jc w:val="left"/>
            </w:pPr>
            <w:r>
              <w:t xml:space="preserve">Conversations scored</w:t>
            </w:r>
          </w:p>
        </w:tc>
        <w:tc>
          <w:p>
            <w:pPr>
              <w:pStyle w:val="Compact"/>
              <w:jc w:val="left"/>
            </w:pPr>
            <w:r>
              <w:t xml:space="preserve">count of</w:t>
            </w:r>
            <w:r>
              <w:t xml:space="preserve"> </w:t>
            </w:r>
            <w:r>
              <w:rPr>
                <w:rStyle w:val="VerbatimChar"/>
              </w:rPr>
              <w:t xml:space="preserve">qa_scores</w:t>
            </w:r>
            <w:r>
              <w:t xml:space="preserve"> </w:t>
            </w:r>
            <w:r>
              <w:t xml:space="preserve">rows in the window</w:t>
            </w:r>
          </w:p>
        </w:tc>
        <w:tc>
          <w:p>
            <w:pPr>
              <w:pStyle w:val="Compact"/>
              <w:jc w:val="left"/>
            </w:pPr>
            <w:r>
              <w:rPr>
                <w:rStyle w:val="VerbatimChar"/>
              </w:rPr>
              <w:t xml:space="preserve">30d window</w:t>
            </w:r>
          </w:p>
        </w:tc>
        <w:tc>
          <w:p>
            <w:pPr>
              <w:pStyle w:val="Compact"/>
              <w:jc w:val="left"/>
            </w:pPr>
            <w:r>
              <w:t xml:space="preserve">neutral</w:t>
            </w:r>
          </w:p>
        </w:tc>
      </w:tr>
      <w:tr>
        <w:tc>
          <w:p>
            <w:pPr>
              <w:pStyle w:val="Compact"/>
              <w:jc w:val="left"/>
            </w:pPr>
            <w:r>
              <w:t xml:space="preserve">Average score</w:t>
            </w:r>
          </w:p>
        </w:tc>
        <w:tc>
          <w:p>
            <w:pPr>
              <w:pStyle w:val="Compact"/>
              <w:jc w:val="left"/>
            </w:pPr>
            <w:r>
              <w:rPr>
                <w:rStyle w:val="VerbatimChar"/>
              </w:rPr>
              <w:t xml:space="preserve">avg(total_score)</w:t>
            </w:r>
            <w:r>
              <w:t xml:space="preserve"> </w:t>
            </w:r>
            <w:r>
              <w:t xml:space="preserve">over the window, 1 decimal</w:t>
            </w:r>
          </w:p>
        </w:tc>
        <w:tc>
          <w:p>
            <w:pPr>
              <w:pStyle w:val="Compact"/>
              <w:jc w:val="left"/>
            </w:pPr>
            <w:r>
              <w:rPr>
                <w:rStyle w:val="VerbatimChar"/>
              </w:rPr>
              <w:t xml:space="preserve">AI baseline X.X</w:t>
            </w:r>
            <w:r>
              <w:t xml:space="preserve"> </w:t>
            </w:r>
            <w:r>
              <w:t xml:space="preserve">if the post-appeal average drifts from the original AI baseline by ≥0.05; otherwise</w:t>
            </w:r>
            <w:r>
              <w:t xml:space="preserve"> </w:t>
            </w:r>
            <w:r>
              <w:rPr>
                <w:rStyle w:val="VerbatimChar"/>
              </w:rPr>
              <w:t xml:space="preserve">matches AI baseline</w:t>
            </w:r>
          </w:p>
        </w:tc>
        <w:tc>
          <w:p>
            <w:pPr>
              <w:pStyle w:val="Compact"/>
              <w:jc w:val="left"/>
            </w:pPr>
            <w:r>
              <w:t xml:space="preserve">neutral</w:t>
            </w:r>
          </w:p>
        </w:tc>
      </w:tr>
      <w:tr>
        <w:tc>
          <w:p>
            <w:pPr>
              <w:pStyle w:val="Compact"/>
              <w:jc w:val="left"/>
            </w:pPr>
            <w:r>
              <w:t xml:space="preserve">Compliance fails</w:t>
            </w:r>
          </w:p>
        </w:tc>
        <w:tc>
          <w:p>
            <w:pPr>
              <w:pStyle w:val="Compact"/>
              <w:jc w:val="left"/>
            </w:pPr>
            <w:r>
              <w:t xml:space="preserve">count where</w:t>
            </w:r>
            <w:r>
              <w:t xml:space="preserve"> </w:t>
            </w:r>
            <w:r>
              <w:rPr>
                <w:rStyle w:val="VerbatimChar"/>
              </w:rPr>
              <w:t xml:space="preserve">status = 'critical_fail'</w:t>
            </w:r>
          </w:p>
        </w:tc>
        <w:tc>
          <w:p>
            <w:pPr>
              <w:pStyle w:val="Compact"/>
              <w:jc w:val="left"/>
            </w:pPr>
            <w:r>
              <w:rPr>
                <w:rStyle w:val="VerbatimChar"/>
              </w:rPr>
              <w:t xml:space="preserve">X.X% of scored</w:t>
            </w:r>
          </w:p>
        </w:tc>
        <w:tc>
          <w:p>
            <w:pPr>
              <w:pStyle w:val="Compact"/>
              <w:jc w:val="left"/>
            </w:pPr>
            <w:r>
              <w:t xml:space="preserve">green if ≤2%, amber if 2–5%, red if &gt;5%</w:t>
            </w:r>
          </w:p>
        </w:tc>
      </w:tr>
      <w:tr>
        <w:tc>
          <w:p>
            <w:pPr>
              <w:pStyle w:val="Compact"/>
              <w:jc w:val="left"/>
            </w:pPr>
            <w:r>
              <w:t xml:space="preserve">Appealed</w:t>
            </w:r>
          </w:p>
        </w:tc>
        <w:tc>
          <w:p>
            <w:pPr>
              <w:pStyle w:val="Compact"/>
              <w:jc w:val="left"/>
            </w:pPr>
            <w:r>
              <w:t xml:space="preserve">count where</w:t>
            </w:r>
            <w:r>
              <w:t xml:space="preserve"> </w:t>
            </w:r>
            <w:r>
              <w:rPr>
                <w:rStyle w:val="VerbatimChar"/>
              </w:rPr>
              <w:t xml:space="preserve">appealed_at IS NOT NULL</w:t>
            </w:r>
          </w:p>
        </w:tc>
        <w:tc>
          <w:p>
            <w:pPr>
              <w:pStyle w:val="Compact"/>
              <w:jc w:val="left"/>
            </w:pPr>
            <w:r>
              <w:rPr>
                <w:rStyle w:val="VerbatimChar"/>
              </w:rPr>
              <w:t xml:space="preserve">X.X% had override confirmed</w:t>
            </w:r>
          </w:p>
        </w:tc>
        <w:tc>
          <w:p>
            <w:pPr>
              <w:pStyle w:val="Compact"/>
              <w:jc w:val="left"/>
            </w:pPr>
            <w:r>
              <w:t xml:space="preserve">neutral</w:t>
            </w:r>
          </w:p>
        </w:tc>
      </w:tr>
    </w:tbl>
    <w:p>
      <w:pPr>
        <w:pStyle w:val="Heading3"/>
      </w:pPr>
      <w:bookmarkStart w:id="27" w:name="queue--status-mix-row"/>
      <w:r>
        <w:t xml:space="preserve">Queue + status mix row</w:t>
      </w:r>
      <w:bookmarkEnd w:id="27"/>
    </w:p>
    <w:p>
      <w:pPr>
        <w:pStyle w:val="FirstParagraph"/>
      </w:pPr>
      <w:r>
        <w:t xml:space="preserve">Three cards.</w:t>
      </w:r>
    </w:p>
    <w:p>
      <w:pPr>
        <w:numPr>
          <w:ilvl w:val="0"/>
          <w:numId w:val="1005"/>
        </w:numPr>
        <w:pStyle w:val="Compact"/>
      </w:pPr>
      <w:r>
        <w:rPr>
          <w:b/>
        </w:rPr>
        <w:t xml:space="preserve">Pending first review</w:t>
      </w:r>
      <w:r>
        <w:t xml:space="preserve"> </w:t>
      </w:r>
      <w:r>
        <w:t xml:space="preserve">— workspace-wide count of</w:t>
      </w:r>
      <w:r>
        <w:t xml:space="preserve"> </w:t>
      </w:r>
      <w:r>
        <w:rPr>
          <w:rStyle w:val="VerbatimChar"/>
        </w:rPr>
        <w:t xml:space="preserve">review_queue.state = 'pending_first'</w:t>
      </w:r>
      <w:r>
        <w:t xml:space="preserve">. Click → /review-queue.</w:t>
      </w:r>
    </w:p>
    <w:p>
      <w:pPr>
        <w:numPr>
          <w:ilvl w:val="0"/>
          <w:numId w:val="1005"/>
        </w:numPr>
        <w:pStyle w:val="Compact"/>
      </w:pPr>
      <w:r>
        <w:rPr>
          <w:b/>
        </w:rPr>
        <w:t xml:space="preserve">Pending second review</w:t>
      </w:r>
      <w:r>
        <w:t xml:space="preserve"> </w:t>
      </w:r>
      <w:r>
        <w:t xml:space="preserve">— workspace-wide count of</w:t>
      </w:r>
      <w:r>
        <w:t xml:space="preserve"> </w:t>
      </w:r>
      <w:r>
        <w:rPr>
          <w:rStyle w:val="VerbatimChar"/>
        </w:rPr>
        <w:t xml:space="preserve">review_queue.state = 'pending_second'</w:t>
      </w:r>
      <w:r>
        <w:t xml:space="preserve">. Click → /review-queue.</w:t>
      </w:r>
    </w:p>
    <w:p>
      <w:pPr>
        <w:numPr>
          <w:ilvl w:val="0"/>
          <w:numId w:val="1005"/>
        </w:numPr>
        <w:pStyle w:val="Compact"/>
      </w:pPr>
      <w:r>
        <w:rPr>
          <w:b/>
        </w:rPr>
        <w:t xml:space="preserve">Status mix</w:t>
      </w:r>
      <w:r>
        <w:t xml:space="preserve"> </w:t>
      </w:r>
      <w:r>
        <w:t xml:space="preserve">— three counters: Final / Needs review / Compliance fail, each with a percent of total. Computed from</w:t>
      </w:r>
      <w:r>
        <w:t xml:space="preserve"> </w:t>
      </w:r>
      <w:r>
        <w:rPr>
          <w:rStyle w:val="VerbatimChar"/>
        </w:rPr>
        <w:t xml:space="preserve">qa_scores.status</w:t>
      </w:r>
      <w:r>
        <w:t xml:space="preserve"> </w:t>
      </w:r>
      <w:r>
        <w:t xml:space="preserve">over the window.</w:t>
      </w:r>
    </w:p>
    <w:p>
      <w:pPr>
        <w:pStyle w:val="Heading3"/>
      </w:pPr>
      <w:bookmarkStart w:id="28" w:name="by-team-panel"/>
      <w:r>
        <w:t xml:space="preserve">"By team" panel</w:t>
      </w:r>
      <w:bookmarkEnd w:id="28"/>
    </w:p>
    <w:p>
      <w:pPr>
        <w:pStyle w:val="FirstParagraph"/>
      </w:pPr>
      <w:r>
        <w:t xml:space="preserve">Groups every score in the window by the agent's</w:t>
      </w:r>
      <w:r>
        <w:t xml:space="preserve"> </w:t>
      </w:r>
      <w:r>
        <w:rPr>
          <w:rStyle w:val="VerbatimChar"/>
        </w:rPr>
        <w:t xml:space="preserve">team_name</w:t>
      </w:r>
      <w:r>
        <w:t xml:space="preserve">. Conversations whose agent has no</w:t>
      </w:r>
      <w:r>
        <w:t xml:space="preserve"> </w:t>
      </w:r>
      <w:r>
        <w:rPr>
          <w:rStyle w:val="VerbatimChar"/>
        </w:rPr>
        <w:t xml:space="preserve">team_name</w:t>
      </w:r>
      <w:r>
        <w:t xml:space="preserve"> </w:t>
      </w:r>
      <w:r>
        <w:t xml:space="preserve">go into</w:t>
      </w:r>
      <w:r>
        <w:t xml:space="preserve"> </w:t>
      </w:r>
      <w:r>
        <w:rPr>
          <w:rStyle w:val="VerbatimChar"/>
        </w:rPr>
        <w:t xml:space="preserve">(unassigned)</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Formula</w:t>
            </w:r>
          </w:p>
        </w:tc>
      </w:tr>
      <w:tr>
        <w:tc>
          <w:p>
            <w:pPr>
              <w:pStyle w:val="Compact"/>
              <w:jc w:val="left"/>
            </w:pPr>
            <w:r>
              <w:t xml:space="preserve">Team</w:t>
            </w:r>
          </w:p>
        </w:tc>
        <w:tc>
          <w:p>
            <w:pPr>
              <w:pStyle w:val="Compact"/>
              <w:jc w:val="left"/>
            </w:pPr>
            <w:r>
              <w:rPr>
                <w:rStyle w:val="VerbatimChar"/>
              </w:rPr>
              <w:t xml:space="preserve">team_name</w:t>
            </w:r>
            <w:r>
              <w:t xml:space="preserve"> </w:t>
            </w:r>
            <w:r>
              <w:t xml:space="preserve">or</w:t>
            </w:r>
            <w:r>
              <w:t xml:space="preserve"> </w:t>
            </w:r>
            <w:r>
              <w:rPr>
                <w:rStyle w:val="VerbatimChar"/>
              </w:rPr>
              <w:t xml:space="preserve">(unassigned)</w:t>
            </w:r>
          </w:p>
        </w:tc>
      </w:tr>
      <w:tr>
        <w:tc>
          <w:p>
            <w:pPr>
              <w:pStyle w:val="Compact"/>
              <w:jc w:val="left"/>
            </w:pPr>
            <w:r>
              <w:t xml:space="preserve">Volume</w:t>
            </w:r>
          </w:p>
        </w:tc>
        <w:tc>
          <w:p>
            <w:pPr>
              <w:pStyle w:val="Compact"/>
              <w:jc w:val="left"/>
            </w:pPr>
            <w:r>
              <w:t xml:space="preserve">row count for that team</w:t>
            </w:r>
          </w:p>
        </w:tc>
      </w:tr>
      <w:tr>
        <w:tc>
          <w:p>
            <w:pPr>
              <w:pStyle w:val="Compact"/>
              <w:jc w:val="left"/>
            </w:pPr>
            <w:r>
              <w:t xml:space="preserve">Avg score</w:t>
            </w:r>
          </w:p>
        </w:tc>
        <w:tc>
          <w:p>
            <w:pPr>
              <w:pStyle w:val="Compact"/>
              <w:jc w:val="left"/>
            </w:pPr>
            <w:r>
              <w:rPr>
                <w:rStyle w:val="VerbatimChar"/>
              </w:rPr>
              <w:t xml:space="preserve">sum(total_score) / volume</w:t>
            </w:r>
            <w:r>
              <w:t xml:space="preserve">, 1 decimal</w:t>
            </w:r>
          </w:p>
        </w:tc>
      </w:tr>
      <w:tr>
        <w:tc>
          <w:p>
            <w:pPr>
              <w:pStyle w:val="Compact"/>
              <w:jc w:val="left"/>
            </w:pPr>
            <w:r>
              <w:t xml:space="preserve">Fail rate</w:t>
            </w:r>
          </w:p>
        </w:tc>
        <w:tc>
          <w:p>
            <w:pPr>
              <w:pStyle w:val="Compact"/>
              <w:jc w:val="left"/>
            </w:pPr>
            <w:r>
              <w:rPr>
                <w:rStyle w:val="VerbatimChar"/>
              </w:rPr>
              <w:t xml:space="preserve">count(status='critical_fail') / volume * 100</w:t>
            </w:r>
            <w:r>
              <w:t xml:space="preserve">, 1 decimal</w:t>
            </w:r>
          </w:p>
        </w:tc>
      </w:tr>
      <w:tr>
        <w:tc>
          <w:p>
            <w:pPr>
              <w:pStyle w:val="Compact"/>
              <w:jc w:val="left"/>
            </w:pPr>
            <w:r>
              <w:t xml:space="preserve">Appealed</w:t>
            </w:r>
          </w:p>
        </w:tc>
        <w:tc>
          <w:p>
            <w:pPr>
              <w:pStyle w:val="Compact"/>
              <w:jc w:val="left"/>
            </w:pPr>
            <w:r>
              <w:rPr>
                <w:rStyle w:val="VerbatimChar"/>
              </w:rPr>
              <w:t xml:space="preserve">count(appealed_at IS NOT NULL)</w:t>
            </w:r>
          </w:p>
        </w:tc>
      </w:tr>
    </w:tbl>
    <w:p>
      <w:pPr>
        <w:pStyle w:val="BodyText"/>
      </w:pPr>
      <w:r>
        <w:t xml:space="preserve">Sorted by volume, descending (largest team first).</w:t>
      </w:r>
    </w:p>
    <w:p>
      <w:pPr>
        <w:pStyle w:val="Heading3"/>
      </w:pPr>
      <w:bookmarkStart w:id="29" w:name="agent-leaderboard"/>
      <w:r>
        <w:t xml:space="preserve">Agent leaderboard</w:t>
      </w:r>
      <w:bookmarkEnd w:id="29"/>
    </w:p>
    <w:p>
      <w:pPr>
        <w:pStyle w:val="FirstParagraph"/>
      </w:pPr>
      <w:r>
        <w:t xml:space="preserve">Two side-by-side tables: top 5 and bottom 5 agents by average score in the window. Eligibility: an agent must have</w:t>
      </w:r>
      <w:r>
        <w:t xml:space="preserve"> </w:t>
      </w:r>
      <w:r>
        <w:rPr>
          <w:b/>
        </w:rPr>
        <w:t xml:space="preserve">at least 3 scored conversations</w:t>
      </w:r>
      <w:r>
        <w:t xml:space="preserve"> </w:t>
      </w:r>
      <w:r>
        <w:t xml:space="preserve">in the window to appear (so a single 100/100 outlier doesn't dominate).</w:t>
      </w:r>
    </w:p>
    <w:p>
      <w:pPr>
        <w:pStyle w:val="BodyText"/>
      </w:pPr>
      <w:r>
        <w:t xml:space="preserve">For each agent:</w:t>
      </w:r>
    </w:p>
    <w:p>
      <w:pPr>
        <w:numPr>
          <w:ilvl w:val="0"/>
          <w:numId w:val="1006"/>
        </w:numPr>
        <w:pStyle w:val="Compact"/>
      </w:pPr>
      <w:r>
        <w:t xml:space="preserve">Name, team (if set).</w:t>
      </w:r>
    </w:p>
    <w:p>
      <w:pPr>
        <w:numPr>
          <w:ilvl w:val="0"/>
          <w:numId w:val="1006"/>
        </w:numPr>
        <w:pStyle w:val="Compact"/>
      </w:pPr>
      <w:r>
        <w:t xml:space="preserve">Avg score =</w:t>
      </w:r>
      <w:r>
        <w:t xml:space="preserve"> </w:t>
      </w:r>
      <w:r>
        <w:rPr>
          <w:rStyle w:val="VerbatimChar"/>
        </w:rPr>
        <w:t xml:space="preserve">sum(total_score) / n</w:t>
      </w:r>
      <w:r>
        <w:t xml:space="preserve">, 1 decimal.</w:t>
      </w:r>
    </w:p>
    <w:p>
      <w:pPr>
        <w:numPr>
          <w:ilvl w:val="0"/>
          <w:numId w:val="1006"/>
        </w:numPr>
        <w:pStyle w:val="Compact"/>
      </w:pPr>
      <w:r>
        <w:t xml:space="preserve">Sample size n.</w:t>
      </w:r>
    </w:p>
    <w:p>
      <w:pPr>
        <w:pStyle w:val="Heading3"/>
      </w:pPr>
      <w:bookmarkStart w:id="30" w:name="channel-split"/>
      <w:r>
        <w:t xml:space="preserve">Channel split</w:t>
      </w:r>
      <w:bookmarkEnd w:id="30"/>
    </w:p>
    <w:p>
      <w:pPr>
        <w:pStyle w:val="FirstParagraph"/>
      </w:pPr>
      <w:r>
        <w:t xml:space="preserve">A small table showing volume and average score per channel (</w:t>
      </w:r>
      <w:r>
        <w:rPr>
          <w:rStyle w:val="VerbatimChar"/>
        </w:rPr>
        <w:t xml:space="preserve">voice_transcript</w:t>
      </w:r>
      <w:r>
        <w:t xml:space="preserve">,</w:t>
      </w:r>
      <w:r>
        <w:t xml:space="preserve"> </w:t>
      </w:r>
      <w:r>
        <w:rPr>
          <w:rStyle w:val="VerbatimChar"/>
        </w:rPr>
        <w:t xml:space="preserve">email</w:t>
      </w:r>
      <w:r>
        <w:t xml:space="preserve">,</w:t>
      </w:r>
      <w:r>
        <w:t xml:space="preserve"> </w:t>
      </w:r>
      <w:r>
        <w:rPr>
          <w:rStyle w:val="VerbatimChar"/>
        </w:rPr>
        <w:t xml:space="preserve">chat</w:t>
      </w:r>
      <w:r>
        <w:t xml:space="preserve">). Avg =</w:t>
      </w:r>
      <w:r>
        <w:t xml:space="preserve"> </w:t>
      </w:r>
      <w:r>
        <w:rPr>
          <w:rStyle w:val="VerbatimChar"/>
        </w:rPr>
        <w:t xml:space="preserve">sum / n</w:t>
      </w:r>
      <w:r>
        <w:t xml:space="preserve"> </w:t>
      </w:r>
      <w:r>
        <w:t xml:space="preserve">per channel, sorted by volume descending.</w:t>
      </w:r>
    </w:p>
    <w:p>
      <w:r>
        <w:pict>
          <v:rect style="width:0;height:1.5pt" o:hralign="center" o:hrstd="t" o:hr="t"/>
        </w:pict>
      </w:r>
    </w:p>
    <w:p>
      <w:pPr>
        <w:pStyle w:val="Heading2"/>
      </w:pPr>
      <w:bookmarkStart w:id="31" w:name="upload"/>
      <w:r>
        <w:t xml:space="preserve">Upload</w:t>
      </w:r>
      <w:bookmarkEnd w:id="31"/>
    </w:p>
    <w:p>
      <w:pPr>
        <w:pStyle w:val="FirstParagraph"/>
      </w:pPr>
      <w:r>
        <w:rPr>
          <w:b/>
        </w:rPr>
        <w:t xml:space="preserve">Page:</w:t>
      </w:r>
      <w:r>
        <w:t xml:space="preserve"> </w:t>
      </w:r>
      <w:r>
        <w:rPr>
          <w:rStyle w:val="VerbatimChar"/>
        </w:rPr>
        <w:t xml:space="preserve">/upload</w:t>
      </w:r>
      <w:r>
        <w:t xml:space="preserve"> </w:t>
      </w:r>
      <w:r>
        <w:t xml:space="preserve">—</w:t>
      </w:r>
      <w:r>
        <w:t xml:space="preserve"> </w:t>
      </w:r>
      <w:r>
        <w:rPr>
          <w:rStyle w:val="VerbatimChar"/>
        </w:rPr>
        <w:t xml:space="preserve">src/app/(dashboard)/upload/page.tsx</w:t>
      </w:r>
      <w:r>
        <w:t xml:space="preserve">. Server action:</w:t>
      </w:r>
      <w:r>
        <w:t xml:space="preserve"> </w:t>
      </w:r>
      <w:r>
        <w:rPr>
          <w:rStyle w:val="VerbatimChar"/>
        </w:rPr>
        <w:t xml:space="preserve">uploadConversations</w:t>
      </w:r>
      <w:r>
        <w:t xml:space="preserve"> </w:t>
      </w:r>
      <w:r>
        <w:t xml:space="preserve">in</w:t>
      </w:r>
      <w:r>
        <w:t xml:space="preserve"> </w:t>
      </w:r>
      <w:r>
        <w:rPr>
          <w:rStyle w:val="VerbatimChar"/>
        </w:rPr>
        <w:t xml:space="preserve">src/app/(dashboard)/upload/actions.ts</w:t>
      </w:r>
      <w:r>
        <w:t xml:space="preserve">.</w:t>
      </w:r>
    </w:p>
    <w:p>
      <w:pPr>
        <w:pStyle w:val="BodyText"/>
      </w:pPr>
      <w:r>
        <w:t xml:space="preserve">A two-step form:</w:t>
      </w:r>
    </w:p>
    <w:p>
      <w:pPr>
        <w:pStyle w:val="Heading3"/>
      </w:pPr>
      <w:bookmarkStart w:id="32" w:name="step-1--csv-file"/>
      <w:r>
        <w:t xml:space="preserve">Step 1 · CSV file</w:t>
      </w:r>
      <w:bookmarkEnd w:id="32"/>
    </w:p>
    <w:p>
      <w:pPr>
        <w:numPr>
          <w:ilvl w:val="0"/>
          <w:numId w:val="1007"/>
        </w:numPr>
        <w:pStyle w:val="Compact"/>
      </w:pPr>
      <w:r>
        <w:t xml:space="preserve">A single file picker. Accepts</w:t>
      </w:r>
      <w:r>
        <w:t xml:space="preserve"> </w:t>
      </w:r>
      <w:r>
        <w:rPr>
          <w:rStyle w:val="VerbatimChar"/>
        </w:rPr>
        <w:t xml:space="preserve">.csv</w:t>
      </w:r>
      <w:r>
        <w:t xml:space="preserve"> </w:t>
      </w:r>
      <w:r>
        <w:t xml:space="preserve">files only.</w:t>
      </w:r>
    </w:p>
    <w:p>
      <w:pPr>
        <w:numPr>
          <w:ilvl w:val="0"/>
          <w:numId w:val="1007"/>
        </w:numPr>
        <w:pStyle w:val="Compact"/>
      </w:pPr>
      <w:r>
        <w:t xml:space="preserve">Hard limits enforced server-side:</w:t>
      </w:r>
      <w:r>
        <w:t xml:space="preserve"> </w:t>
      </w:r>
      <w:r>
        <w:rPr>
          <w:b/>
        </w:rPr>
        <w:t xml:space="preserve">max 10 MB</w:t>
      </w:r>
      <w:r>
        <w:t xml:space="preserve">,</w:t>
      </w:r>
      <w:r>
        <w:t xml:space="preserve"> </w:t>
      </w:r>
      <w:r>
        <w:rPr>
          <w:b/>
        </w:rPr>
        <w:t xml:space="preserve">max 5,000 rows</w:t>
      </w:r>
      <w:r>
        <w:t xml:space="preserve">.</w:t>
      </w:r>
    </w:p>
    <w:p>
      <w:pPr>
        <w:numPr>
          <w:ilvl w:val="0"/>
          <w:numId w:val="1007"/>
        </w:numPr>
        <w:pStyle w:val="Compact"/>
      </w:pPr>
      <w:r>
        <w:t xml:space="preserve">Hidden plan check: if the workspace is over its monthly conversation limit (see Billing), the upload is rejected with a message pointing to Billing.</w:t>
      </w:r>
    </w:p>
    <w:p>
      <w:pPr>
        <w:pStyle w:val="FirstParagraph"/>
      </w:pPr>
      <w:r>
        <w:t xml:space="preserve">If the CSV fails to parse, you get an inline error like</w:t>
      </w:r>
      <w:r>
        <w:t xml:space="preserve"> </w:t>
      </w:r>
      <w:r>
        <w:rPr>
          <w:rStyle w:val="VerbatimChar"/>
        </w:rPr>
        <w:t xml:space="preserve">CSV parse error: &lt;message&gt; (row N)</w:t>
      </w:r>
      <w:r>
        <w:t xml:space="preserve"> </w:t>
      </w:r>
      <w:r>
        <w:t xml:space="preserve">and Step 2 doesn't render.</w:t>
      </w:r>
    </w:p>
    <w:p>
      <w:pPr>
        <w:pStyle w:val="Heading3"/>
      </w:pPr>
      <w:bookmarkStart w:id="33" w:name="step-2--map-your-columns"/>
      <w:r>
        <w:t xml:space="preserve">Step 2 · Map your columns</w:t>
      </w:r>
      <w:bookmarkEnd w:id="33"/>
    </w:p>
    <w:p>
      <w:pPr>
        <w:pStyle w:val="FirstParagraph"/>
      </w:pPr>
      <w:r>
        <w:t xml:space="preserve">Once a CSV is parsed, QAScope auto-detects which columns map to which canonical field. You can override every choice. Headers are lowercased before matching, so</w:t>
      </w:r>
      <w:r>
        <w:t xml:space="preserve"> </w:t>
      </w:r>
      <w:r>
        <w:rPr>
          <w:rStyle w:val="VerbatimChar"/>
        </w:rPr>
        <w:t xml:space="preserve">Agent Name</w:t>
      </w:r>
      <w:r>
        <w:t xml:space="preserve"> </w:t>
      </w:r>
      <w:r>
        <w:t xml:space="preserve">and</w:t>
      </w:r>
      <w:r>
        <w:t xml:space="preserve"> </w:t>
      </w:r>
      <w:r>
        <w:rPr>
          <w:rStyle w:val="VerbatimChar"/>
        </w:rPr>
        <w:t xml:space="preserve">agent_name</w:t>
      </w:r>
      <w:r>
        <w:t xml:space="preserve"> </w:t>
      </w:r>
      <w:r>
        <w:t xml:space="preserve">are equivalent.</w:t>
      </w:r>
    </w:p>
    <w:p>
      <w:pPr>
        <w:pStyle w:val="BodyText"/>
      </w:pPr>
      <w:r>
        <w:t xml:space="preserve">Canonical 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What it is</w:t>
            </w:r>
          </w:p>
        </w:tc>
      </w:tr>
      <w:tr>
        <w:tc>
          <w:p>
            <w:pPr>
              <w:pStyle w:val="Compact"/>
              <w:jc w:val="left"/>
            </w:pPr>
            <w:r>
              <w:t xml:space="preserve">Agent name</w:t>
            </w:r>
          </w:p>
        </w:tc>
        <w:tc>
          <w:p>
            <w:pPr>
              <w:pStyle w:val="Compact"/>
              <w:jc w:val="left"/>
            </w:pPr>
            <w:r>
              <w:t xml:space="preserve">yes</w:t>
            </w:r>
          </w:p>
        </w:tc>
        <w:tc>
          <w:p>
            <w:pPr>
              <w:pStyle w:val="Compact"/>
              <w:jc w:val="left"/>
            </w:pPr>
            <w:r>
              <w:t xml:space="preserve">Free text. Used to find or create the</w:t>
            </w:r>
            <w:r>
              <w:t xml:space="preserve"> </w:t>
            </w:r>
            <w:r>
              <w:rPr>
                <w:rStyle w:val="VerbatimChar"/>
              </w:rPr>
              <w:t xml:space="preserve">agents</w:t>
            </w:r>
            <w:r>
              <w:t xml:space="preserve"> </w:t>
            </w:r>
            <w:r>
              <w:t xml:space="preserve">row.</w:t>
            </w:r>
          </w:p>
        </w:tc>
      </w:tr>
      <w:tr>
        <w:tc>
          <w:p>
            <w:pPr>
              <w:pStyle w:val="Compact"/>
              <w:jc w:val="left"/>
            </w:pPr>
            <w:r>
              <w:t xml:space="preserve">Transcript text</w:t>
            </w:r>
          </w:p>
        </w:tc>
        <w:tc>
          <w:p>
            <w:pPr>
              <w:pStyle w:val="Compact"/>
              <w:jc w:val="left"/>
            </w:pPr>
            <w:r>
              <w:t xml:space="preserve">yes</w:t>
            </w:r>
          </w:p>
        </w:tc>
        <w:tc>
          <w:p>
            <w:pPr>
              <w:pStyle w:val="Compact"/>
              <w:jc w:val="left"/>
            </w:pPr>
            <w:r>
              <w:t xml:space="preserve">The full conversation text. Min length 10 characters.</w:t>
            </w:r>
          </w:p>
        </w:tc>
      </w:tr>
      <w:tr>
        <w:tc>
          <w:p>
            <w:pPr>
              <w:pStyle w:val="Compact"/>
              <w:jc w:val="left"/>
            </w:pPr>
            <w:r>
              <w:t xml:space="preserve">Channel</w:t>
            </w:r>
          </w:p>
        </w:tc>
        <w:tc>
          <w:p>
            <w:pPr>
              <w:pStyle w:val="Compact"/>
              <w:jc w:val="left"/>
            </w:pPr>
            <w:r>
              <w:t xml:space="preserve">yes</w:t>
            </w:r>
          </w:p>
        </w:tc>
        <w:tc>
          <w:p>
            <w:pPr>
              <w:pStyle w:val="Compact"/>
              <w:jc w:val="left"/>
            </w:pPr>
            <w:r>
              <w:t xml:space="preserve">One of</w:t>
            </w:r>
            <w:r>
              <w:t xml:space="preserve"> </w:t>
            </w:r>
            <w:r>
              <w:rPr>
                <w:rStyle w:val="VerbatimChar"/>
              </w:rPr>
              <w:t xml:space="preserve">chat</w:t>
            </w:r>
            <w:r>
              <w:t xml:space="preserve">,</w:t>
            </w:r>
            <w:r>
              <w:t xml:space="preserve"> </w:t>
            </w:r>
            <w:r>
              <w:rPr>
                <w:rStyle w:val="VerbatimChar"/>
              </w:rPr>
              <w:t xml:space="preserve">email</w:t>
            </w:r>
            <w:r>
              <w:t xml:space="preserve">,</w:t>
            </w:r>
            <w:r>
              <w:t xml:space="preserve"> </w:t>
            </w:r>
            <w:r>
              <w:rPr>
                <w:rStyle w:val="VerbatimChar"/>
              </w:rPr>
              <w:t xml:space="preserve">voice</w:t>
            </w:r>
            <w:r>
              <w:t xml:space="preserve"> </w:t>
            </w:r>
            <w:r>
              <w:t xml:space="preserve">/</w:t>
            </w:r>
            <w:r>
              <w:t xml:space="preserve"> </w:t>
            </w:r>
            <w:r>
              <w:rPr>
                <w:rStyle w:val="VerbatimChar"/>
              </w:rPr>
              <w:t xml:space="preserve">voice_transcript</w:t>
            </w:r>
            <w:r>
              <w:t xml:space="preserve"> </w:t>
            </w:r>
            <w:r>
              <w:t xml:space="preserve">/</w:t>
            </w:r>
            <w:r>
              <w:t xml:space="preserve"> </w:t>
            </w:r>
            <w:r>
              <w:rPr>
                <w:rStyle w:val="VerbatimChar"/>
              </w:rPr>
              <w:t xml:space="preserve">call</w:t>
            </w:r>
            <w:r>
              <w:t xml:space="preserve"> </w:t>
            </w:r>
            <w:r>
              <w:t xml:space="preserve">/</w:t>
            </w:r>
            <w:r>
              <w:t xml:space="preserve"> </w:t>
            </w:r>
            <w:r>
              <w:rPr>
                <w:rStyle w:val="VerbatimChar"/>
              </w:rPr>
              <w:t xml:space="preserve">transcript</w:t>
            </w:r>
            <w:r>
              <w:t xml:space="preserve">. Anything else is rejected.</w:t>
            </w:r>
          </w:p>
        </w:tc>
      </w:tr>
      <w:tr>
        <w:tc>
          <w:p>
            <w:pPr>
              <w:pStyle w:val="Compact"/>
              <w:jc w:val="left"/>
            </w:pPr>
            <w:r>
              <w:t xml:space="preserve">Conversation date</w:t>
            </w:r>
          </w:p>
        </w:tc>
        <w:tc>
          <w:p>
            <w:pPr>
              <w:pStyle w:val="Compact"/>
              <w:jc w:val="left"/>
            </w:pPr>
            <w:r>
              <w:t xml:space="preserve">yes</w:t>
            </w:r>
          </w:p>
        </w:tc>
        <w:tc>
          <w:p>
            <w:pPr>
              <w:pStyle w:val="Compact"/>
              <w:jc w:val="left"/>
            </w:pPr>
            <w:r>
              <w:rPr>
                <w:rStyle w:val="VerbatimChar"/>
              </w:rPr>
              <w:t xml:space="preserve">YYYY-MM-DD</w:t>
            </w:r>
            <w:r>
              <w:t xml:space="preserve">.</w:t>
            </w:r>
          </w:p>
        </w:tc>
      </w:tr>
      <w:tr>
        <w:tc>
          <w:p>
            <w:pPr>
              <w:pStyle w:val="Compact"/>
              <w:jc w:val="left"/>
            </w:pPr>
            <w:r>
              <w:t xml:space="preserve">Team name</w:t>
            </w:r>
          </w:p>
        </w:tc>
        <w:tc>
          <w:p>
            <w:pPr>
              <w:pStyle w:val="Compact"/>
              <w:jc w:val="left"/>
            </w:pPr>
            <w:r>
              <w:t xml:space="preserve">no</w:t>
            </w:r>
          </w:p>
        </w:tc>
        <w:tc>
          <w:p>
            <w:pPr>
              <w:pStyle w:val="Compact"/>
              <w:jc w:val="left"/>
            </w:pPr>
            <w:r>
              <w:t xml:space="preserve">Agents are identified by</w:t>
            </w:r>
            <w:r>
              <w:t xml:space="preserve"> </w:t>
            </w:r>
            <w:r>
              <w:rPr>
                <w:rStyle w:val="VerbatimChar"/>
              </w:rPr>
              <w:t xml:space="preserve">(name, team)</w:t>
            </w:r>
            <w:r>
              <w:t xml:space="preserve"> </w:t>
            </w:r>
            <w:r>
              <w:t xml:space="preserve">so the same name in two teams stays distinct.</w:t>
            </w:r>
          </w:p>
        </w:tc>
      </w:tr>
      <w:tr>
        <w:tc>
          <w:p>
            <w:pPr>
              <w:pStyle w:val="Compact"/>
              <w:jc w:val="left"/>
            </w:pPr>
            <w:r>
              <w:t xml:space="preserve">Customer ID</w:t>
            </w:r>
          </w:p>
        </w:tc>
        <w:tc>
          <w:p>
            <w:pPr>
              <w:pStyle w:val="Compact"/>
              <w:jc w:val="left"/>
            </w:pPr>
            <w:r>
              <w:t xml:space="preserve">no</w:t>
            </w:r>
          </w:p>
        </w:tc>
        <w:tc>
          <w:p>
            <w:pPr>
              <w:pStyle w:val="Compact"/>
              <w:jc w:val="left"/>
            </w:pPr>
            <w:r>
              <w:t xml:space="preserve">Free text, stored as-is.</w:t>
            </w:r>
          </w:p>
        </w:tc>
      </w:tr>
      <w:tr>
        <w:tc>
          <w:p>
            <w:pPr>
              <w:pStyle w:val="Compact"/>
              <w:jc w:val="left"/>
            </w:pPr>
            <w:r>
              <w:t xml:space="preserve">Conversation ID</w:t>
            </w:r>
          </w:p>
        </w:tc>
        <w:tc>
          <w:p>
            <w:pPr>
              <w:pStyle w:val="Compact"/>
              <w:jc w:val="left"/>
            </w:pPr>
            <w:r>
              <w:t xml:space="preserve">no</w:t>
            </w:r>
          </w:p>
        </w:tc>
        <w:tc>
          <w:p>
            <w:pPr>
              <w:pStyle w:val="Compact"/>
              <w:jc w:val="left"/>
            </w:pPr>
            <w:r>
              <w:t xml:space="preserve">If blank, an</w:t>
            </w:r>
            <w:r>
              <w:t xml:space="preserve"> </w:t>
            </w:r>
            <w:r>
              <w:rPr>
                <w:rStyle w:val="VerbatimChar"/>
              </w:rPr>
              <w:t xml:space="preserve">auto-&lt;uuid&gt;</w:t>
            </w:r>
            <w:r>
              <w:t xml:space="preserve"> </w:t>
            </w:r>
            <w:r>
              <w:t xml:space="preserve">value is generated. Used for de-duplication.</w:t>
            </w:r>
          </w:p>
        </w:tc>
      </w:tr>
    </w:tbl>
    <w:p>
      <w:pPr>
        <w:pStyle w:val="BodyText"/>
      </w:pPr>
      <w:r>
        <w:t xml:space="preserve">Two "fixed value" controls under the table:</w:t>
      </w:r>
    </w:p>
    <w:p>
      <w:pPr>
        <w:numPr>
          <w:ilvl w:val="0"/>
          <w:numId w:val="1008"/>
        </w:numPr>
        <w:pStyle w:val="Compact"/>
      </w:pPr>
      <w:r>
        <w:rPr>
          <w:b/>
        </w:rPr>
        <w:t xml:space="preserve">Fixed channel</w:t>
      </w:r>
      <w:r>
        <w:t xml:space="preserve"> </w:t>
      </w:r>
      <w:r>
        <w:t xml:space="preserve">— apply this channel to every row. Disabled when</w:t>
      </w:r>
      <w:r>
        <w:t xml:space="preserve"> </w:t>
      </w:r>
      <w:r>
        <w:rPr>
          <w:rStyle w:val="VerbatimChar"/>
        </w:rPr>
        <w:t xml:space="preserve">channel</w:t>
      </w:r>
      <w:r>
        <w:t xml:space="preserve"> </w:t>
      </w:r>
      <w:r>
        <w:t xml:space="preserve">is mapped.</w:t>
      </w:r>
    </w:p>
    <w:p>
      <w:pPr>
        <w:numPr>
          <w:ilvl w:val="0"/>
          <w:numId w:val="1008"/>
        </w:numPr>
        <w:pStyle w:val="Compact"/>
      </w:pPr>
      <w:r>
        <w:rPr>
          <w:b/>
        </w:rPr>
        <w:t xml:space="preserve">Fixed date</w:t>
      </w:r>
      <w:r>
        <w:t xml:space="preserve"> </w:t>
      </w:r>
      <w:r>
        <w:t xml:space="preserve">— apply this date to every row. Disabled when</w:t>
      </w:r>
      <w:r>
        <w:t xml:space="preserve"> </w:t>
      </w:r>
      <w:r>
        <w:rPr>
          <w:rStyle w:val="VerbatimChar"/>
        </w:rPr>
        <w:t xml:space="preserve">conversation_date</w:t>
      </w:r>
      <w:r>
        <w:t xml:space="preserve"> </w:t>
      </w:r>
      <w:r>
        <w:t xml:space="preserve">is mapped.</w:t>
      </w:r>
    </w:p>
    <w:p>
      <w:pPr>
        <w:pStyle w:val="FirstParagraph"/>
      </w:pPr>
      <w:r>
        <w:t xml:space="preserve">Validation appears live as an amber list above the Upload button; the button is disabled until the mapping passes validation.</w:t>
      </w:r>
    </w:p>
    <w:p>
      <w:pPr>
        <w:pStyle w:val="Heading3"/>
      </w:pPr>
      <w:bookmarkStart w:id="34" w:name="buttons"/>
      <w:r>
        <w:t xml:space="preserve">Buttons</w:t>
      </w:r>
      <w:bookmarkEnd w:id="34"/>
    </w:p>
    <w:p>
      <w:pPr>
        <w:numPr>
          <w:ilvl w:val="0"/>
          <w:numId w:val="1009"/>
        </w:numPr>
        <w:pStyle w:val="Compact"/>
      </w:pPr>
      <w:r>
        <w:rPr>
          <w:b/>
        </w:rPr>
        <w:t xml:space="preserve">Upload</w:t>
      </w:r>
      <w:r>
        <w:t xml:space="preserve"> </w:t>
      </w:r>
      <w:r>
        <w:t xml:space="preserve">— submit the form. Disabled while pending or when validation fails.</w:t>
      </w:r>
    </w:p>
    <w:p>
      <w:pPr>
        <w:numPr>
          <w:ilvl w:val="0"/>
          <w:numId w:val="1009"/>
        </w:numPr>
        <w:pStyle w:val="Compact"/>
      </w:pPr>
      <w:r>
        <w:rPr>
          <w:b/>
        </w:rPr>
        <w:t xml:space="preserve">Clear</w:t>
      </w:r>
      <w:r>
        <w:t xml:space="preserve"> </w:t>
      </w:r>
      <w:r>
        <w:t xml:space="preserve">— reset the form (file picker, mapping, results panel).</w:t>
      </w:r>
    </w:p>
    <w:p>
      <w:pPr>
        <w:pStyle w:val="Heading3"/>
      </w:pPr>
      <w:bookmarkStart w:id="35" w:name="what-happens-server-side"/>
      <w:r>
        <w:t xml:space="preserve">What happens server-side</w:t>
      </w:r>
      <w:bookmarkEnd w:id="35"/>
    </w:p>
    <w:p>
      <w:pPr>
        <w:pStyle w:val="FirstParagraph"/>
      </w:pPr>
      <w:r>
        <w:t xml:space="preserve">For each valid row:</w:t>
      </w:r>
    </w:p>
    <w:p>
      <w:pPr>
        <w:numPr>
          <w:ilvl w:val="0"/>
          <w:numId w:val="1010"/>
        </w:numPr>
        <w:pStyle w:val="Compact"/>
      </w:pPr>
      <w:r>
        <w:t xml:space="preserve">Parse the row through a Zod schema (see "Row validation" below).</w:t>
      </w:r>
    </w:p>
    <w:p>
      <w:pPr>
        <w:numPr>
          <w:ilvl w:val="0"/>
          <w:numId w:val="1010"/>
        </w:numPr>
        <w:pStyle w:val="Compact"/>
      </w:pPr>
      <w:r>
        <w:t xml:space="preserve">Skip the row if</w:t>
      </w:r>
      <w:r>
        <w:t xml:space="preserve"> </w:t>
      </w:r>
      <w:r>
        <w:rPr>
          <w:rStyle w:val="VerbatimChar"/>
        </w:rPr>
        <w:t xml:space="preserve">(client_id, external_conversation_id)</w:t>
      </w:r>
      <w:r>
        <w:t xml:space="preserve"> </w:t>
      </w:r>
      <w:r>
        <w:t xml:space="preserve">already exists — counts toward "Duplicates".</w:t>
      </w:r>
    </w:p>
    <w:p>
      <w:pPr>
        <w:numPr>
          <w:ilvl w:val="0"/>
          <w:numId w:val="1010"/>
        </w:numPr>
        <w:pStyle w:val="Compact"/>
      </w:pPr>
      <w:r>
        <w:t xml:space="preserve">Create or look up the</w:t>
      </w:r>
      <w:r>
        <w:t xml:space="preserve"> </w:t>
      </w:r>
      <w:r>
        <w:rPr>
          <w:rStyle w:val="VerbatimChar"/>
        </w:rPr>
        <w:t xml:space="preserve">(agent_name, team_name)</w:t>
      </w:r>
      <w:r>
        <w:t xml:space="preserve"> </w:t>
      </w:r>
      <w:r>
        <w:t xml:space="preserve">agent.</w:t>
      </w:r>
    </w:p>
    <w:p>
      <w:pPr>
        <w:numPr>
          <w:ilvl w:val="0"/>
          <w:numId w:val="1010"/>
        </w:numPr>
        <w:pStyle w:val="Compact"/>
      </w:pPr>
      <w:r>
        <w:t xml:space="preserve">Insert the conversation with</w:t>
      </w:r>
      <w:r>
        <w:t xml:space="preserve"> </w:t>
      </w:r>
      <w:r>
        <w:rPr>
          <w:rStyle w:val="VerbatimChar"/>
        </w:rPr>
        <w:t xml:space="preserve">upload_batch_id</w:t>
      </w:r>
      <w:r>
        <w:t xml:space="preserve"> </w:t>
      </w:r>
      <w:r>
        <w:t xml:space="preserve">set to a freshly generated UUID shared by every row in this upload.</w:t>
      </w:r>
    </w:p>
    <w:p>
      <w:pPr>
        <w:numPr>
          <w:ilvl w:val="0"/>
          <w:numId w:val="1010"/>
        </w:numPr>
        <w:pStyle w:val="Compact"/>
      </w:pPr>
      <w:r>
        <w:t xml:space="preserve">Update</w:t>
      </w:r>
      <w:r>
        <w:t xml:space="preserve"> </w:t>
      </w:r>
      <w:r>
        <w:rPr>
          <w:rStyle w:val="VerbatimChar"/>
        </w:rPr>
        <w:t xml:space="preserve">clients.latest_upload_batch_id</w:t>
      </w:r>
      <w:r>
        <w:t xml:space="preserve"> </w:t>
      </w:r>
      <w:r>
        <w:t xml:space="preserve">to the new UUID, so the Latest-upload-only filter has something to point at.</w:t>
      </w:r>
    </w:p>
    <w:p>
      <w:pPr>
        <w:pStyle w:val="Heading3"/>
      </w:pPr>
      <w:bookmarkStart w:id="36" w:name="row-validation-zod-schema"/>
      <w:r>
        <w:t xml:space="preserve">Row validation (Zod schema)</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conversation_id</w:t>
            </w:r>
          </w:p>
        </w:tc>
        <w:tc>
          <w:p>
            <w:pPr>
              <w:pStyle w:val="Compact"/>
              <w:jc w:val="left"/>
            </w:pPr>
            <w:r>
              <w:t xml:space="preserve">non-empty string after trim</w:t>
            </w:r>
          </w:p>
        </w:tc>
      </w:tr>
      <w:tr>
        <w:tc>
          <w:p>
            <w:pPr>
              <w:pStyle w:val="Compact"/>
              <w:jc w:val="left"/>
            </w:pPr>
            <w:r>
              <w:rPr>
                <w:rStyle w:val="VerbatimChar"/>
              </w:rPr>
              <w:t xml:space="preserve">agent_name</w:t>
            </w:r>
          </w:p>
        </w:tc>
        <w:tc>
          <w:p>
            <w:pPr>
              <w:pStyle w:val="Compact"/>
              <w:jc w:val="left"/>
            </w:pPr>
            <w:r>
              <w:t xml:space="preserve">non-empty string after trim</w:t>
            </w:r>
          </w:p>
        </w:tc>
      </w:tr>
      <w:tr>
        <w:tc>
          <w:p>
            <w:pPr>
              <w:pStyle w:val="Compact"/>
              <w:jc w:val="left"/>
            </w:pPr>
            <w:r>
              <w:rPr>
                <w:rStyle w:val="VerbatimChar"/>
              </w:rPr>
              <w:t xml:space="preserve">team_name</w:t>
            </w:r>
          </w:p>
        </w:tc>
        <w:tc>
          <w:p>
            <w:pPr>
              <w:pStyle w:val="Compact"/>
              <w:jc w:val="left"/>
            </w:pPr>
            <w:r>
              <w:t xml:space="preserve">optional, default</w:t>
            </w:r>
            <w:r>
              <w:t xml:space="preserve"> </w:t>
            </w:r>
            <w:r>
              <w:rPr>
                <w:rStyle w:val="VerbatimChar"/>
              </w:rPr>
              <w:t xml:space="preserve">""</w:t>
            </w:r>
          </w:p>
        </w:tc>
      </w:tr>
      <w:tr>
        <w:tc>
          <w:p>
            <w:pPr>
              <w:pStyle w:val="Compact"/>
              <w:jc w:val="left"/>
            </w:pPr>
            <w:r>
              <w:rPr>
                <w:rStyle w:val="VerbatimChar"/>
              </w:rPr>
              <w:t xml:space="preserve">channel</w:t>
            </w:r>
          </w:p>
        </w:tc>
        <w:tc>
          <w:p>
            <w:pPr>
              <w:pStyle w:val="Compact"/>
              <w:jc w:val="left"/>
            </w:pPr>
            <w:r>
              <w:t xml:space="preserve">one of the channel aliases listed above</w:t>
            </w:r>
          </w:p>
        </w:tc>
      </w:tr>
      <w:tr>
        <w:tc>
          <w:p>
            <w:pPr>
              <w:pStyle w:val="Compact"/>
              <w:jc w:val="left"/>
            </w:pPr>
            <w:r>
              <w:rPr>
                <w:rStyle w:val="VerbatimChar"/>
              </w:rPr>
              <w:t xml:space="preserve">transcript_text</w:t>
            </w:r>
          </w:p>
        </w:tc>
        <w:tc>
          <w:p>
            <w:pPr>
              <w:pStyle w:val="Compact"/>
              <w:jc w:val="left"/>
            </w:pPr>
            <w:r>
              <w:t xml:space="preserve">min 10 characters after trim</w:t>
            </w:r>
          </w:p>
        </w:tc>
      </w:tr>
      <w:tr>
        <w:tc>
          <w:p>
            <w:pPr>
              <w:pStyle w:val="Compact"/>
              <w:jc w:val="left"/>
            </w:pPr>
            <w:r>
              <w:rPr>
                <w:rStyle w:val="VerbatimChar"/>
              </w:rPr>
              <w:t xml:space="preserve">conversation_date</w:t>
            </w:r>
          </w:p>
        </w:tc>
        <w:tc>
          <w:p>
            <w:pPr>
              <w:pStyle w:val="Compact"/>
              <w:jc w:val="left"/>
            </w:pPr>
            <w:r>
              <w:t xml:space="preserve">matches</w:t>
            </w:r>
            <w:r>
              <w:t xml:space="preserve"> </w:t>
            </w:r>
            <w:r>
              <w:rPr>
                <w:rStyle w:val="VerbatimChar"/>
              </w:rPr>
              <w:t xml:space="preserve">^\d{4}-\d{2}-\d{2}$</w:t>
            </w:r>
          </w:p>
        </w:tc>
      </w:tr>
      <w:tr>
        <w:tc>
          <w:p>
            <w:pPr>
              <w:pStyle w:val="Compact"/>
              <w:jc w:val="left"/>
            </w:pPr>
            <w:r>
              <w:rPr>
                <w:rStyle w:val="VerbatimChar"/>
              </w:rPr>
              <w:t xml:space="preserve">customer_id</w:t>
            </w:r>
          </w:p>
        </w:tc>
        <w:tc>
          <w:p>
            <w:pPr>
              <w:pStyle w:val="Compact"/>
              <w:jc w:val="left"/>
            </w:pPr>
            <w:r>
              <w:t xml:space="preserve">optional, default</w:t>
            </w:r>
            <w:r>
              <w:t xml:space="preserve"> </w:t>
            </w:r>
            <w:r>
              <w:rPr>
                <w:rStyle w:val="VerbatimChar"/>
              </w:rPr>
              <w:t xml:space="preserve">""</w:t>
            </w:r>
          </w:p>
        </w:tc>
      </w:tr>
    </w:tbl>
    <w:p>
      <w:pPr>
        <w:pStyle w:val="Heading3"/>
      </w:pPr>
      <w:bookmarkStart w:id="37" w:name="result-panel"/>
      <w:r>
        <w:t xml:space="preserve">Result panel</w:t>
      </w:r>
      <w:bookmarkEnd w:id="37"/>
    </w:p>
    <w:p>
      <w:pPr>
        <w:pStyle w:val="FirstParagraph"/>
      </w:pPr>
      <w:r>
        <w:t xml:space="preserve">Four stat cards (</w:t>
      </w:r>
      <w:r>
        <w:rPr>
          <w:rStyle w:val="VerbatimChar"/>
        </w:rPr>
        <w:t xml:space="preserve">Total rows</w:t>
      </w:r>
      <w:r>
        <w:t xml:space="preserve">,</w:t>
      </w:r>
      <w:r>
        <w:t xml:space="preserve"> </w:t>
      </w:r>
      <w:r>
        <w:rPr>
          <w:rStyle w:val="VerbatimChar"/>
        </w:rPr>
        <w:t xml:space="preserve">Imported</w:t>
      </w:r>
      <w:r>
        <w:t xml:space="preserve">,</w:t>
      </w:r>
      <w:r>
        <w:t xml:space="preserve"> </w:t>
      </w:r>
      <w:r>
        <w:rPr>
          <w:rStyle w:val="VerbatimChar"/>
        </w:rPr>
        <w:t xml:space="preserve">Duplicates</w:t>
      </w:r>
      <w:r>
        <w:t xml:space="preserve">,</w:t>
      </w:r>
      <w:r>
        <w:t xml:space="preserve"> </w:t>
      </w:r>
      <w:r>
        <w:rPr>
          <w:rStyle w:val="VerbatimChar"/>
        </w:rPr>
        <w:t xml:space="preserve">Errors</w:t>
      </w:r>
      <w:r>
        <w:t xml:space="preserve">) plus an Errors list (up to 50 entries). Each error shows row number, conversation id (when present), and the validation message.</w:t>
      </w:r>
    </w:p>
    <w:p>
      <w:r>
        <w:pict>
          <v:rect style="width:0;height:1.5pt" o:hralign="center" o:hrstd="t" o:hr="t"/>
        </w:pict>
      </w:r>
    </w:p>
    <w:p>
      <w:pPr>
        <w:pStyle w:val="Heading2"/>
      </w:pPr>
      <w:bookmarkStart w:id="38" w:name="rubrics"/>
      <w:r>
        <w:t xml:space="preserve">Rubrics</w:t>
      </w:r>
      <w:bookmarkEnd w:id="38"/>
    </w:p>
    <w:p>
      <w:pPr>
        <w:pStyle w:val="FirstParagraph"/>
      </w:pPr>
      <w:r>
        <w:rPr>
          <w:b/>
        </w:rPr>
        <w:t xml:space="preserve">Page:</w:t>
      </w:r>
      <w:r>
        <w:t xml:space="preserve"> </w:t>
      </w:r>
      <w:r>
        <w:rPr>
          <w:rStyle w:val="VerbatimChar"/>
        </w:rPr>
        <w:t xml:space="preserve">/rubrics</w:t>
      </w:r>
      <w:r>
        <w:t xml:space="preserve"> </w:t>
      </w:r>
      <w:r>
        <w:t xml:space="preserve">—</w:t>
      </w:r>
      <w:r>
        <w:t xml:space="preserve"> </w:t>
      </w:r>
      <w:r>
        <w:rPr>
          <w:rStyle w:val="VerbatimChar"/>
        </w:rPr>
        <w:t xml:space="preserve">src/app/(dashboard)/rubrics/page.tsx</w:t>
      </w:r>
      <w:r>
        <w:t xml:space="preserve">. Actions in</w:t>
      </w:r>
      <w:r>
        <w:t xml:space="preserve"> </w:t>
      </w:r>
      <w:r>
        <w:rPr>
          <w:rStyle w:val="VerbatimChar"/>
        </w:rPr>
        <w:t xml:space="preserve">actions.ts</w:t>
      </w:r>
      <w:r>
        <w:t xml:space="preserve">,</w:t>
      </w:r>
      <w:r>
        <w:t xml:space="preserve"> </w:t>
      </w:r>
      <w:r>
        <w:rPr>
          <w:rStyle w:val="VerbatimChar"/>
        </w:rPr>
        <w:t xml:space="preserve">fatal-rules-actions.ts</w:t>
      </w:r>
      <w:r>
        <w:t xml:space="preserve">,</w:t>
      </w:r>
      <w:r>
        <w:t xml:space="preserve"> </w:t>
      </w:r>
      <w:r>
        <w:rPr>
          <w:rStyle w:val="VerbatimChar"/>
        </w:rPr>
        <w:t xml:space="preserve">fatal-rules-bulk-actions.ts</w:t>
      </w:r>
      <w:r>
        <w:t xml:space="preserve">. Form:</w:t>
      </w:r>
      <w:r>
        <w:t xml:space="preserve"> </w:t>
      </w:r>
      <w:r>
        <w:rPr>
          <w:rStyle w:val="VerbatimChar"/>
        </w:rPr>
        <w:t xml:space="preserve">rubric-form.tsx</w:t>
      </w:r>
      <w:r>
        <w:t xml:space="preserve">. Fatal rules panel:</w:t>
      </w:r>
      <w:r>
        <w:t xml:space="preserve"> </w:t>
      </w:r>
      <w:r>
        <w:rPr>
          <w:rStyle w:val="VerbatimChar"/>
        </w:rPr>
        <w:t xml:space="preserve">fatal-rules-panel.tsx</w:t>
      </w:r>
      <w:r>
        <w:t xml:space="preserve">.</w:t>
      </w:r>
    </w:p>
    <w:p>
      <w:pPr>
        <w:pStyle w:val="BodyText"/>
      </w:pPr>
      <w:r>
        <w:t xml:space="preserve">The rubric is the heart of scoring. Every conversation is scored against the</w:t>
      </w:r>
      <w:r>
        <w:t xml:space="preserve"> </w:t>
      </w:r>
      <w:r>
        <w:rPr>
          <w:b/>
        </w:rPr>
        <w:t xml:space="preserve">default</w:t>
      </w:r>
      <w:r>
        <w:t xml:space="preserve"> </w:t>
      </w:r>
      <w:r>
        <w:t xml:space="preserve">rubric for the workspace.</w:t>
      </w:r>
    </w:p>
    <w:p>
      <w:pPr>
        <w:pStyle w:val="Heading3"/>
      </w:pPr>
      <w:bookmarkStart w:id="39" w:name="criteria-table"/>
      <w:r>
        <w:t xml:space="preserve">Criteria table</w:t>
      </w:r>
      <w:bookmarkEnd w:id="39"/>
    </w:p>
    <w:p>
      <w:pPr>
        <w:pStyle w:val="FirstParagraph"/>
      </w:pPr>
      <w:r>
        <w:t xml:space="preserve">Each rubric has up to seven criteria, identified by</w:t>
      </w:r>
      <w:r>
        <w:t xml:space="preserve"> </w:t>
      </w:r>
      <w:r>
        <w:rPr>
          <w:rStyle w:val="VerbatimChar"/>
        </w:rPr>
        <w:t xml:space="preserve">sort_order</w:t>
      </w:r>
      <w:r>
        <w:t xml:space="preserve"> </w:t>
      </w:r>
      <w:r>
        <w:t xml:space="preserve">(the order also picks which prompt fires — see "Scoring logic" below). For each row: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Editable?</w:t>
            </w:r>
          </w:p>
        </w:tc>
      </w:tr>
      <w:tr>
        <w:tc>
          <w:p>
            <w:pPr>
              <w:pStyle w:val="Compact"/>
              <w:jc w:val="left"/>
            </w:pPr>
            <w:r>
              <w:t xml:space="preserve">Sort order</w:t>
            </w:r>
          </w:p>
        </w:tc>
        <w:tc>
          <w:p>
            <w:pPr>
              <w:pStyle w:val="Compact"/>
              <w:jc w:val="left"/>
            </w:pPr>
            <w:r>
              <w:t xml:space="preserve">1 to 7. Picks which built-in prompt is used.</w:t>
            </w:r>
          </w:p>
        </w:tc>
        <w:tc>
          <w:p>
            <w:pPr>
              <w:pStyle w:val="Compact"/>
              <w:jc w:val="left"/>
            </w:pPr>
            <w:r>
              <w:t xml:space="preserve">yes</w:t>
            </w:r>
          </w:p>
        </w:tc>
      </w:tr>
      <w:tr>
        <w:tc>
          <w:p>
            <w:pPr>
              <w:pStyle w:val="Compact"/>
              <w:jc w:val="left"/>
            </w:pPr>
            <w:r>
              <w:t xml:space="preserve">Name</w:t>
            </w:r>
          </w:p>
        </w:tc>
        <w:tc>
          <w:p>
            <w:pPr>
              <w:pStyle w:val="Compact"/>
              <w:jc w:val="left"/>
            </w:pPr>
            <w:r>
              <w:t xml:space="preserve">Free text label, e.g.</w:t>
            </w:r>
            <w:r>
              <w:t xml:space="preserve"> </w:t>
            </w:r>
            <w:r>
              <w:rPr>
                <w:rStyle w:val="VerbatimChar"/>
              </w:rPr>
              <w:t xml:space="preserve">Compliance</w:t>
            </w:r>
            <w:r>
              <w:t xml:space="preserve">,</w:t>
            </w:r>
            <w:r>
              <w:t xml:space="preserve"> </w:t>
            </w:r>
            <w:r>
              <w:rPr>
                <w:rStyle w:val="VerbatimChar"/>
              </w:rPr>
              <w:t xml:space="preserve">Empathy</w:t>
            </w:r>
            <w:r>
              <w:t xml:space="preserve">,</w:t>
            </w:r>
            <w:r>
              <w:t xml:space="preserve"> </w:t>
            </w:r>
            <w:r>
              <w:rPr>
                <w:rStyle w:val="VerbatimChar"/>
              </w:rPr>
              <w:t xml:space="preserve">Resolution</w:t>
            </w:r>
            <w:r>
              <w:t xml:space="preserve">.</w:t>
            </w:r>
          </w:p>
        </w:tc>
        <w:tc>
          <w:p>
            <w:pPr>
              <w:pStyle w:val="Compact"/>
              <w:jc w:val="left"/>
            </w:pPr>
            <w:r>
              <w:t xml:space="preserve">yes</w:t>
            </w:r>
          </w:p>
        </w:tc>
      </w:tr>
      <w:tr>
        <w:tc>
          <w:p>
            <w:pPr>
              <w:pStyle w:val="Compact"/>
              <w:jc w:val="left"/>
            </w:pPr>
            <w:r>
              <w:t xml:space="preserve">Description</w:t>
            </w:r>
          </w:p>
        </w:tc>
        <w:tc>
          <w:p>
            <w:pPr>
              <w:pStyle w:val="Compact"/>
              <w:jc w:val="left"/>
            </w:pPr>
            <w:r>
              <w:t xml:space="preserve">Free text guidance shown in the AI prompt.</w:t>
            </w:r>
          </w:p>
        </w:tc>
        <w:tc>
          <w:p>
            <w:pPr>
              <w:pStyle w:val="Compact"/>
              <w:jc w:val="left"/>
            </w:pPr>
            <w:r>
              <w:t xml:space="preserve">yes</w:t>
            </w:r>
          </w:p>
        </w:tc>
      </w:tr>
      <w:tr>
        <w:tc>
          <w:p>
            <w:pPr>
              <w:pStyle w:val="Compact"/>
              <w:jc w:val="left"/>
            </w:pPr>
            <w:r>
              <w:t xml:space="preserve">Weight</w:t>
            </w:r>
          </w:p>
        </w:tc>
        <w:tc>
          <w:p>
            <w:pPr>
              <w:pStyle w:val="Compact"/>
              <w:jc w:val="left"/>
            </w:pPr>
            <w:r>
              <w:t xml:space="preserve">Number ≥ 0. Influences the weighted total — see formula below.</w:t>
            </w:r>
          </w:p>
        </w:tc>
        <w:tc>
          <w:p>
            <w:pPr>
              <w:pStyle w:val="Compact"/>
              <w:jc w:val="left"/>
            </w:pPr>
            <w:r>
              <w:t xml:space="preserve">yes</w:t>
            </w:r>
          </w:p>
        </w:tc>
      </w:tr>
      <w:tr>
        <w:tc>
          <w:p>
            <w:pPr>
              <w:pStyle w:val="Compact"/>
              <w:jc w:val="left"/>
            </w:pPr>
            <w:r>
              <w:t xml:space="preserve">Critical fail</w:t>
            </w:r>
          </w:p>
        </w:tc>
        <w:tc>
          <w:p>
            <w:pPr>
              <w:pStyle w:val="Compact"/>
              <w:jc w:val="left"/>
            </w:pPr>
            <w:r>
              <w:t xml:space="preserve">Boolean. If on, a 0 on this criterion turns the whole conversation into</w:t>
            </w:r>
            <w:r>
              <w:t xml:space="preserve"> </w:t>
            </w:r>
            <w:r>
              <w:rPr>
                <w:rStyle w:val="VerbatimChar"/>
              </w:rPr>
              <w:t xml:space="preserve">critical_fail</w:t>
            </w:r>
            <w:r>
              <w:t xml:space="preserve">.</w:t>
            </w:r>
          </w:p>
        </w:tc>
        <w:tc>
          <w:p>
            <w:pPr>
              <w:pStyle w:val="Compact"/>
              <w:jc w:val="left"/>
            </w:pPr>
            <w:r>
              <w:t xml:space="preserve">yes</w:t>
            </w:r>
          </w:p>
        </w:tc>
      </w:tr>
    </w:tbl>
    <w:p>
      <w:pPr>
        <w:pStyle w:val="BodyText"/>
      </w:pPr>
      <w:r>
        <w:t xml:space="preserve">Buttons:</w:t>
      </w:r>
    </w:p>
    <w:p>
      <w:pPr>
        <w:numPr>
          <w:ilvl w:val="0"/>
          <w:numId w:val="1011"/>
        </w:numPr>
        <w:pStyle w:val="Compact"/>
      </w:pPr>
      <w:r>
        <w:rPr>
          <w:b/>
        </w:rPr>
        <w:t xml:space="preserve">Save</w:t>
      </w:r>
      <w:r>
        <w:t xml:space="preserve"> </w:t>
      </w:r>
      <w:r>
        <w:t xml:space="preserve">— write the criterion back.</w:t>
      </w:r>
    </w:p>
    <w:p>
      <w:pPr>
        <w:numPr>
          <w:ilvl w:val="0"/>
          <w:numId w:val="1011"/>
        </w:numPr>
        <w:pStyle w:val="Compact"/>
      </w:pPr>
      <w:r>
        <w:rPr>
          <w:b/>
        </w:rPr>
        <w:t xml:space="preserve">Add criterion</w:t>
      </w:r>
      <w:r>
        <w:t xml:space="preserve"> </w:t>
      </w:r>
      <w:r>
        <w:t xml:space="preserve">— adds a new blank row.</w:t>
      </w:r>
    </w:p>
    <w:p>
      <w:pPr>
        <w:numPr>
          <w:ilvl w:val="0"/>
          <w:numId w:val="1011"/>
        </w:numPr>
        <w:pStyle w:val="Compact"/>
      </w:pPr>
      <w:r>
        <w:rPr>
          <w:b/>
        </w:rPr>
        <w:t xml:space="preserve">Remove</w:t>
      </w:r>
      <w:r>
        <w:t xml:space="preserve"> </w:t>
      </w:r>
      <w:r>
        <w:t xml:space="preserve">— delete the criterion.</w:t>
      </w:r>
    </w:p>
    <w:p>
      <w:pPr>
        <w:pStyle w:val="Heading3"/>
      </w:pPr>
      <w:bookmarkStart w:id="40" w:name="fatal-rules-panel"/>
      <w:r>
        <w:t xml:space="preserve">Fatal rules panel</w:t>
      </w:r>
      <w:bookmarkEnd w:id="40"/>
    </w:p>
    <w:p>
      <w:pPr>
        <w:pStyle w:val="FirstParagraph"/>
      </w:pPr>
      <w:r>
        <w:t xml:space="preserve">Below the criteria table. Fatal rules are project-specific compliance trip-wires. They get appended into the</w:t>
      </w:r>
      <w:r>
        <w:t xml:space="preserve"> </w:t>
      </w:r>
      <w:r>
        <w:rPr>
          <w:b/>
        </w:rPr>
        <w:t xml:space="preserve">Compliance</w:t>
      </w:r>
      <w:r>
        <w:t xml:space="preserve"> </w:t>
      </w:r>
      <w:r>
        <w:t xml:space="preserve">prompt at score time so each campaign can enforce its own checklist.</w:t>
      </w:r>
    </w:p>
    <w:p>
      <w:pPr>
        <w:pStyle w:val="BodyText"/>
      </w:pPr>
      <w:r>
        <w:t xml:space="preserve">For each fatal rule:</w:t>
      </w:r>
    </w:p>
    <w:p>
      <w:pPr>
        <w:numPr>
          <w:ilvl w:val="0"/>
          <w:numId w:val="1012"/>
        </w:numPr>
        <w:pStyle w:val="Compact"/>
      </w:pPr>
      <w:r>
        <w:rPr>
          <w:b/>
        </w:rPr>
        <w:t xml:space="preserve">Name</w:t>
      </w:r>
      <w:r>
        <w:t xml:space="preserve"> </w:t>
      </w:r>
      <w:r>
        <w:t xml:space="preserve">— short label, e.g.</w:t>
      </w:r>
      <w:r>
        <w:t xml:space="preserve"> </w:t>
      </w:r>
      <w:r>
        <w:rPr>
          <w:rStyle w:val="VerbatimChar"/>
        </w:rPr>
        <w:t xml:space="preserve">Mini Miranda missing</w:t>
      </w:r>
      <w:r>
        <w:t xml:space="preserve">.</w:t>
      </w:r>
    </w:p>
    <w:p>
      <w:pPr>
        <w:numPr>
          <w:ilvl w:val="0"/>
          <w:numId w:val="1012"/>
        </w:numPr>
        <w:pStyle w:val="Compact"/>
      </w:pPr>
      <w:r>
        <w:rPr>
          <w:b/>
        </w:rPr>
        <w:t xml:space="preserve">Description</w:t>
      </w:r>
      <w:r>
        <w:t xml:space="preserve"> </w:t>
      </w:r>
      <w:r>
        <w:t xml:space="preserve">— explanation the model uses to spot the violation.</w:t>
      </w:r>
    </w:p>
    <w:p>
      <w:pPr>
        <w:numPr>
          <w:ilvl w:val="0"/>
          <w:numId w:val="1012"/>
        </w:numPr>
        <w:pStyle w:val="Compact"/>
      </w:pPr>
      <w:r>
        <w:rPr>
          <w:b/>
        </w:rPr>
        <w:t xml:space="preserve">Active</w:t>
      </w:r>
      <w:r>
        <w:t xml:space="preserve"> </w:t>
      </w:r>
      <w:r>
        <w:t xml:space="preserve">— toggle. Inactive rules are kept but not injected.</w:t>
      </w:r>
    </w:p>
    <w:p>
      <w:pPr>
        <w:numPr>
          <w:ilvl w:val="0"/>
          <w:numId w:val="1012"/>
        </w:numPr>
        <w:pStyle w:val="Compact"/>
      </w:pPr>
      <w:r>
        <w:rPr>
          <w:b/>
        </w:rPr>
        <w:t xml:space="preserve">Sort order</w:t>
      </w:r>
      <w:r>
        <w:t xml:space="preserve"> </w:t>
      </w:r>
      <w:r>
        <w:t xml:space="preserve">— controls the order in which they're listed in the prompt.</w:t>
      </w:r>
    </w:p>
    <w:p>
      <w:pPr>
        <w:pStyle w:val="FirstParagraph"/>
      </w:pPr>
      <w:r>
        <w:t xml:space="preserve">Bulk actions:</w:t>
      </w:r>
    </w:p>
    <w:p>
      <w:pPr>
        <w:numPr>
          <w:ilvl w:val="0"/>
          <w:numId w:val="1013"/>
        </w:numPr>
        <w:pStyle w:val="Compact"/>
      </w:pPr>
      <w:r>
        <w:rPr>
          <w:b/>
        </w:rPr>
        <w:t xml:space="preserve">Import from CSV</w:t>
      </w:r>
      <w:r>
        <w:t xml:space="preserve"> </w:t>
      </w:r>
      <w:r>
        <w:t xml:space="preserve">— bulk-add rules from a two-column CSV.</w:t>
      </w:r>
    </w:p>
    <w:p>
      <w:pPr>
        <w:numPr>
          <w:ilvl w:val="0"/>
          <w:numId w:val="1013"/>
        </w:numPr>
        <w:pStyle w:val="Compact"/>
      </w:pPr>
      <w:r>
        <w:rPr>
          <w:b/>
        </w:rPr>
        <w:t xml:space="preserve">Activate all / Deactivate all</w:t>
      </w:r>
      <w:r>
        <w:t xml:space="preserve"> </w:t>
      </w:r>
      <w:r>
        <w:t xml:space="preserve">— toggle every rule at once.</w:t>
      </w:r>
    </w:p>
    <w:p>
      <w:pPr>
        <w:numPr>
          <w:ilvl w:val="0"/>
          <w:numId w:val="1013"/>
        </w:numPr>
        <w:pStyle w:val="Compact"/>
      </w:pPr>
      <w:r>
        <w:rPr>
          <w:b/>
        </w:rPr>
        <w:t xml:space="preserve">Delete inactive</w:t>
      </w:r>
      <w:r>
        <w:t xml:space="preserve"> </w:t>
      </w:r>
      <w:r>
        <w:t xml:space="preserve">— clean up disabled rules.</w:t>
      </w:r>
    </w:p>
    <w:p>
      <w:pPr>
        <w:pStyle w:val="Heading3"/>
      </w:pPr>
      <w:bookmarkStart w:id="41" w:name="calculations-on-this-page"/>
      <w:r>
        <w:t xml:space="preserve">Calculations on this page</w:t>
      </w:r>
      <w:bookmarkEnd w:id="41"/>
    </w:p>
    <w:p>
      <w:pPr>
        <w:pStyle w:val="FirstParagraph"/>
      </w:pPr>
      <w:r>
        <w:t xml:space="preserve">None directly; the criteria you set here are the inputs to scoring. See "Scoring logic" for how weights and</w:t>
      </w:r>
      <w:r>
        <w:t xml:space="preserve"> </w:t>
      </w:r>
      <w:r>
        <w:rPr>
          <w:rStyle w:val="VerbatimChar"/>
        </w:rPr>
        <w:t xml:space="preserve">critical_fail_boolean</w:t>
      </w:r>
      <w:r>
        <w:t xml:space="preserve"> </w:t>
      </w:r>
      <w:r>
        <w:t xml:space="preserve">flow into the final score.</w:t>
      </w:r>
    </w:p>
    <w:p>
      <w:r>
        <w:pict>
          <v:rect style="width:0;height:1.5pt" o:hralign="center" o:hrstd="t" o:hr="t"/>
        </w:pict>
      </w:r>
    </w:p>
    <w:p>
      <w:pPr>
        <w:pStyle w:val="Heading2"/>
      </w:pPr>
      <w:bookmarkStart w:id="42" w:name="knowledge"/>
      <w:r>
        <w:t xml:space="preserve">Knowledge</w:t>
      </w:r>
      <w:bookmarkEnd w:id="42"/>
    </w:p>
    <w:p>
      <w:pPr>
        <w:pStyle w:val="FirstParagraph"/>
      </w:pPr>
      <w:r>
        <w:rPr>
          <w:b/>
        </w:rPr>
        <w:t xml:space="preserve">Page:</w:t>
      </w:r>
      <w:r>
        <w:t xml:space="preserve"> </w:t>
      </w:r>
      <w:r>
        <w:rPr>
          <w:rStyle w:val="VerbatimChar"/>
        </w:rPr>
        <w:t xml:space="preserve">/knowledge</w:t>
      </w:r>
      <w:r>
        <w:t xml:space="preserve"> </w:t>
      </w:r>
      <w:r>
        <w:t xml:space="preserve">—</w:t>
      </w:r>
      <w:r>
        <w:t xml:space="preserve"> </w:t>
      </w:r>
      <w:r>
        <w:rPr>
          <w:rStyle w:val="VerbatimChar"/>
        </w:rPr>
        <w:t xml:space="preserve">src/app/(dashboard)/knowledge/page.tsx</w:t>
      </w:r>
      <w:r>
        <w:t xml:space="preserve">. Server actions in</w:t>
      </w:r>
      <w:r>
        <w:t xml:space="preserve"> </w:t>
      </w:r>
      <w:r>
        <w:rPr>
          <w:rStyle w:val="VerbatimChar"/>
        </w:rPr>
        <w:t xml:space="preserve">actions.ts</w:t>
      </w:r>
      <w:r>
        <w:t xml:space="preserve">. Upload form:</w:t>
      </w:r>
      <w:r>
        <w:t xml:space="preserve"> </w:t>
      </w:r>
      <w:r>
        <w:rPr>
          <w:rStyle w:val="VerbatimChar"/>
        </w:rPr>
        <w:t xml:space="preserve">upload-form.tsx</w:t>
      </w:r>
      <w:r>
        <w:t xml:space="preserve">. Status badge:</w:t>
      </w:r>
      <w:r>
        <w:t xml:space="preserve"> </w:t>
      </w:r>
      <w:r>
        <w:rPr>
          <w:rStyle w:val="VerbatimChar"/>
        </w:rPr>
        <w:t xml:space="preserve">status-badge.tsx</w:t>
      </w:r>
      <w:r>
        <w:t xml:space="preserve">.</w:t>
      </w:r>
    </w:p>
    <w:p>
      <w:pPr>
        <w:pStyle w:val="Heading3"/>
      </w:pPr>
      <w:bookmarkStart w:id="43" w:name="document-list"/>
      <w:r>
        <w:t xml:space="preserve">Document list</w:t>
      </w:r>
      <w:bookmarkEnd w:id="43"/>
    </w:p>
    <w:p>
      <w:pPr>
        <w:pStyle w:val="FirstParagraph"/>
      </w:pPr>
      <w:r>
        <w:t xml:space="preserve">A single table.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Meaning</w:t>
            </w:r>
          </w:p>
        </w:tc>
      </w:tr>
      <w:tr>
        <w:tc>
          <w:p>
            <w:pPr>
              <w:pStyle w:val="Compact"/>
              <w:jc w:val="left"/>
            </w:pPr>
            <w:r>
              <w:t xml:space="preserve">Title</w:t>
            </w:r>
          </w:p>
        </w:tc>
        <w:tc>
          <w:p>
            <w:pPr>
              <w:pStyle w:val="Compact"/>
              <w:jc w:val="left"/>
            </w:pPr>
            <w:r>
              <w:t xml:space="preserve">Filename or extracted title. Click → preview / details.</w:t>
            </w:r>
          </w:p>
        </w:tc>
      </w:tr>
      <w:tr>
        <w:tc>
          <w:p>
            <w:pPr>
              <w:pStyle w:val="Compact"/>
              <w:jc w:val="left"/>
            </w:pPr>
            <w:r>
              <w:t xml:space="preserve">Type</w:t>
            </w:r>
          </w:p>
        </w:tc>
        <w:tc>
          <w:p>
            <w:pPr>
              <w:pStyle w:val="Compact"/>
              <w:jc w:val="left"/>
            </w:pPr>
            <w:r>
              <w:rPr>
                <w:rStyle w:val="VerbatimChar"/>
              </w:rPr>
              <w:t xml:space="preserve">pdf</w:t>
            </w:r>
            <w:r>
              <w:t xml:space="preserve">,</w:t>
            </w:r>
            <w:r>
              <w:t xml:space="preserve"> </w:t>
            </w:r>
            <w:r>
              <w:rPr>
                <w:rStyle w:val="VerbatimChar"/>
              </w:rPr>
              <w:t xml:space="preserve">txt</w:t>
            </w:r>
            <w:r>
              <w:t xml:space="preserve">,</w:t>
            </w:r>
            <w:r>
              <w:t xml:space="preserve"> </w:t>
            </w:r>
            <w:r>
              <w:rPr>
                <w:rStyle w:val="VerbatimChar"/>
              </w:rPr>
              <w:t xml:space="preserve">md</w:t>
            </w:r>
            <w:r>
              <w:t xml:space="preserve">, etc.</w:t>
            </w:r>
          </w:p>
        </w:tc>
      </w:tr>
      <w:tr>
        <w:tc>
          <w:p>
            <w:pPr>
              <w:pStyle w:val="Compact"/>
              <w:jc w:val="left"/>
            </w:pPr>
            <w:r>
              <w:t xml:space="preserve">Status</w:t>
            </w:r>
          </w:p>
        </w:tc>
        <w:tc>
          <w:p>
            <w:pPr>
              <w:pStyle w:val="Compact"/>
              <w:jc w:val="left"/>
            </w:pPr>
            <w:r>
              <w:t xml:space="preserve">one of</w:t>
            </w:r>
            <w:r>
              <w:t xml:space="preserve"> </w:t>
            </w:r>
            <w:r>
              <w:rPr>
                <w:rStyle w:val="VerbatimChar"/>
              </w:rPr>
              <w:t xml:space="preserve">processing</w:t>
            </w:r>
            <w:r>
              <w:t xml:space="preserve">,</w:t>
            </w:r>
            <w:r>
              <w:t xml:space="preserve"> </w:t>
            </w:r>
            <w:r>
              <w:rPr>
                <w:rStyle w:val="VerbatimChar"/>
              </w:rPr>
              <w:t xml:space="preserve">ready</w:t>
            </w:r>
            <w:r>
              <w:t xml:space="preserve">,</w:t>
            </w:r>
            <w:r>
              <w:t xml:space="preserve"> </w:t>
            </w:r>
            <w:r>
              <w:rPr>
                <w:rStyle w:val="VerbatimChar"/>
              </w:rPr>
              <w:t xml:space="preserve">failed</w:t>
            </w:r>
            <w:r>
              <w:t xml:space="preserve">. See badge colours below.</w:t>
            </w:r>
          </w:p>
        </w:tc>
      </w:tr>
      <w:tr>
        <w:tc>
          <w:p>
            <w:pPr>
              <w:pStyle w:val="Compact"/>
              <w:jc w:val="left"/>
            </w:pPr>
            <w:r>
              <w:t xml:space="preserve">Uploaded</w:t>
            </w:r>
          </w:p>
        </w:tc>
        <w:tc>
          <w:p>
            <w:pPr>
              <w:pStyle w:val="Compact"/>
              <w:jc w:val="left"/>
            </w:pPr>
            <w:r>
              <w:t xml:space="preserve">timestamp.</w:t>
            </w:r>
          </w:p>
        </w:tc>
      </w:tr>
      <w:tr>
        <w:tc>
          <w:p>
            <w:pPr>
              <w:pStyle w:val="Compact"/>
              <w:jc w:val="left"/>
            </w:pPr>
            <w:r>
              <w:t xml:space="preserve">Chunks</w:t>
            </w:r>
          </w:p>
        </w:tc>
        <w:tc>
          <w:p>
            <w:pPr>
              <w:pStyle w:val="Compact"/>
              <w:jc w:val="left"/>
            </w:pPr>
            <w:r>
              <w:t xml:space="preserve">number of vector chunks indexed for retrieval (see below).</w:t>
            </w:r>
          </w:p>
        </w:tc>
      </w:tr>
    </w:tbl>
    <w:p>
      <w:pPr>
        <w:pStyle w:val="BodyText"/>
      </w:pPr>
      <w:r>
        <w:t xml:space="preserve">Status badge colours:</w:t>
      </w:r>
    </w:p>
    <w:p>
      <w:pPr>
        <w:numPr>
          <w:ilvl w:val="0"/>
          <w:numId w:val="1014"/>
        </w:numPr>
        <w:pStyle w:val="Compact"/>
      </w:pPr>
      <w:r>
        <w:rPr>
          <w:rStyle w:val="VerbatimChar"/>
        </w:rPr>
        <w:t xml:space="preserve">processing</w:t>
      </w:r>
      <w:r>
        <w:t xml:space="preserve"> </w:t>
      </w:r>
      <w:r>
        <w:t xml:space="preserve">— amber. Doc is being chunked and embedded.</w:t>
      </w:r>
    </w:p>
    <w:p>
      <w:pPr>
        <w:numPr>
          <w:ilvl w:val="0"/>
          <w:numId w:val="1014"/>
        </w:numPr>
        <w:pStyle w:val="Compact"/>
      </w:pPr>
      <w:r>
        <w:rPr>
          <w:rStyle w:val="VerbatimChar"/>
        </w:rPr>
        <w:t xml:space="preserve">ready</w:t>
      </w:r>
      <w:r>
        <w:t xml:space="preserve"> </w:t>
      </w:r>
      <w:r>
        <w:t xml:space="preserve">— green. Doc is searchable.</w:t>
      </w:r>
    </w:p>
    <w:p>
      <w:pPr>
        <w:numPr>
          <w:ilvl w:val="0"/>
          <w:numId w:val="1014"/>
        </w:numPr>
        <w:pStyle w:val="Compact"/>
      </w:pPr>
      <w:r>
        <w:rPr>
          <w:rStyle w:val="VerbatimChar"/>
        </w:rPr>
        <w:t xml:space="preserve">failed</w:t>
      </w:r>
      <w:r>
        <w:t xml:space="preserve"> </w:t>
      </w:r>
      <w:r>
        <w:t xml:space="preserve">— red. Hover to see the error.</w:t>
      </w:r>
    </w:p>
    <w:p>
      <w:pPr>
        <w:pStyle w:val="Heading3"/>
      </w:pPr>
      <w:bookmarkStart w:id="44" w:name="upload-a-knowledge-document"/>
      <w:r>
        <w:t xml:space="preserve">Upload a knowledge document</w:t>
      </w:r>
      <w:bookmarkEnd w:id="44"/>
    </w:p>
    <w:p>
      <w:pPr>
        <w:pStyle w:val="FirstParagraph"/>
      </w:pPr>
      <w:r>
        <w:t xml:space="preserve">A single file picker plus a Title field. On submit:</w:t>
      </w:r>
    </w:p>
    <w:p>
      <w:pPr>
        <w:numPr>
          <w:ilvl w:val="0"/>
          <w:numId w:val="1015"/>
        </w:numPr>
        <w:pStyle w:val="Compact"/>
      </w:pPr>
      <w:r>
        <w:t xml:space="preserve">The file is stored.</w:t>
      </w:r>
    </w:p>
    <w:p>
      <w:pPr>
        <w:numPr>
          <w:ilvl w:val="0"/>
          <w:numId w:val="1015"/>
        </w:numPr>
        <w:pStyle w:val="Compact"/>
      </w:pPr>
      <w:r>
        <w:t xml:space="preserve">The text is extracted and split into chunks (see</w:t>
      </w:r>
      <w:r>
        <w:t xml:space="preserve"> </w:t>
      </w:r>
      <w:r>
        <w:rPr>
          <w:rStyle w:val="VerbatimChar"/>
        </w:rPr>
        <w:t xml:space="preserve">src/lib/ingest/chunking.ts</w:t>
      </w:r>
      <w:r>
        <w:t xml:space="preserve">).</w:t>
      </w:r>
    </w:p>
    <w:p>
      <w:pPr>
        <w:numPr>
          <w:ilvl w:val="0"/>
          <w:numId w:val="1015"/>
        </w:numPr>
        <w:pStyle w:val="Compact"/>
      </w:pPr>
      <w:r>
        <w:t xml:space="preserve">Each chunk is embedded via the embedding model and stored.</w:t>
      </w:r>
    </w:p>
    <w:p>
      <w:pPr>
        <w:numPr>
          <w:ilvl w:val="0"/>
          <w:numId w:val="1015"/>
        </w:numPr>
        <w:pStyle w:val="Compact"/>
      </w:pPr>
      <w:r>
        <w:t xml:space="preserve">Status moves</w:t>
      </w:r>
      <w:r>
        <w:t xml:space="preserve"> </w:t>
      </w:r>
      <w:r>
        <w:rPr>
          <w:rStyle w:val="VerbatimChar"/>
        </w:rPr>
        <w:t xml:space="preserve">processing</w:t>
      </w:r>
      <w:r>
        <w:t xml:space="preserve"> </w:t>
      </w:r>
      <w:r>
        <w:t xml:space="preserve">→</w:t>
      </w:r>
      <w:r>
        <w:t xml:space="preserve"> </w:t>
      </w:r>
      <w:r>
        <w:rPr>
          <w:rStyle w:val="VerbatimChar"/>
        </w:rPr>
        <w:t xml:space="preserve">ready</w:t>
      </w:r>
      <w:r>
        <w:t xml:space="preserve"> </w:t>
      </w:r>
      <w:r>
        <w:t xml:space="preserve">(or</w:t>
      </w:r>
      <w:r>
        <w:t xml:space="preserve"> </w:t>
      </w:r>
      <w:r>
        <w:rPr>
          <w:rStyle w:val="VerbatimChar"/>
        </w:rPr>
        <w:t xml:space="preserve">failed</w:t>
      </w:r>
      <w:r>
        <w:t xml:space="preserve">).</w:t>
      </w:r>
    </w:p>
    <w:p>
      <w:pPr>
        <w:pStyle w:val="Heading3"/>
      </w:pPr>
      <w:bookmarkStart w:id="45" w:name="delete"/>
      <w:r>
        <w:t xml:space="preserve">Delete</w:t>
      </w:r>
      <w:bookmarkEnd w:id="45"/>
    </w:p>
    <w:p>
      <w:pPr>
        <w:pStyle w:val="FirstParagraph"/>
      </w:pPr>
      <w:r>
        <w:t xml:space="preserve">Each row has a Delete button (with confirmation). Deletes the document and all its chunks.</w:t>
      </w:r>
    </w:p>
    <w:p>
      <w:pPr>
        <w:pStyle w:val="Heading3"/>
      </w:pPr>
      <w:bookmarkStart w:id="46" w:name="how-knowledge-gets-used-at-score-time"/>
      <w:r>
        <w:t xml:space="preserve">How knowledge gets used at score time</w:t>
      </w:r>
      <w:bookmarkEnd w:id="46"/>
    </w:p>
    <w:p>
      <w:pPr>
        <w:pStyle w:val="FirstParagraph"/>
      </w:pPr>
      <w:r>
        <w:t xml:space="preserve">When the AI scores a criterion,</w:t>
      </w:r>
      <w:r>
        <w:t xml:space="preserve"> </w:t>
      </w:r>
      <w:r>
        <w:rPr>
          <w:rStyle w:val="VerbatimChar"/>
        </w:rPr>
        <w:t xml:space="preserve">retrieveKnowledge(supabase, clientId, criterionName)</w:t>
      </w:r>
      <w:r>
        <w:t xml:space="preserve"> </w:t>
      </w:r>
      <w:r>
        <w:t xml:space="preserve">runs a vector search against the workspace's chunks. Top-K chunks are appended to the system prompt under a</w:t>
      </w:r>
      <w:r>
        <w:t xml:space="preserve"> </w:t>
      </w:r>
      <w:r>
        <w:rPr>
          <w:rStyle w:val="VerbatimChar"/>
        </w:rPr>
        <w:t xml:space="preserve">KNOWLEDGE BASE CONTEXT:</w:t>
      </w:r>
      <w:r>
        <w:t xml:space="preserve"> </w:t>
      </w:r>
      <w:r>
        <w:t xml:space="preserve">block, and the model is asked to cite which chunks it used. Citations are stored in</w:t>
      </w:r>
      <w:r>
        <w:t xml:space="preserve"> </w:t>
      </w:r>
      <w:r>
        <w:rPr>
          <w:rStyle w:val="VerbatimChar"/>
        </w:rPr>
        <w:t xml:space="preserve">qa_score_details.sources_used</w:t>
      </w:r>
      <w:r>
        <w:t xml:space="preserve">.</w:t>
      </w:r>
    </w:p>
    <w:p>
      <w:r>
        <w:pict>
          <v:rect style="width:0;height:1.5pt" o:hralign="center" o:hrstd="t" o:hr="t"/>
        </w:pict>
      </w:r>
    </w:p>
    <w:p>
      <w:pPr>
        <w:pStyle w:val="Heading2"/>
      </w:pPr>
      <w:bookmarkStart w:id="47" w:name="results"/>
      <w:r>
        <w:t xml:space="preserve">Results</w:t>
      </w:r>
      <w:bookmarkEnd w:id="47"/>
    </w:p>
    <w:p>
      <w:pPr>
        <w:pStyle w:val="FirstParagraph"/>
      </w:pPr>
      <w:r>
        <w:rPr>
          <w:b/>
        </w:rPr>
        <w:t xml:space="preserve">Page:</w:t>
      </w:r>
      <w:r>
        <w:t xml:space="preserve"> </w:t>
      </w:r>
      <w:r>
        <w:rPr>
          <w:rStyle w:val="VerbatimChar"/>
        </w:rPr>
        <w:t xml:space="preserve">/results</w:t>
      </w:r>
      <w:r>
        <w:t xml:space="preserve"> </w:t>
      </w:r>
      <w:r>
        <w:t xml:space="preserve">—</w:t>
      </w:r>
      <w:r>
        <w:t xml:space="preserve"> </w:t>
      </w:r>
      <w:r>
        <w:rPr>
          <w:rStyle w:val="VerbatimChar"/>
        </w:rPr>
        <w:t xml:space="preserve">src/app/(dashboard)/results/page.tsx</w:t>
      </w:r>
      <w:r>
        <w:t xml:space="preserve">. Detail page:</w:t>
      </w:r>
      <w:r>
        <w:t xml:space="preserve"> </w:t>
      </w:r>
      <w:r>
        <w:rPr>
          <w:rStyle w:val="VerbatimChar"/>
        </w:rPr>
        <w:t xml:space="preserve">/results/[id]</w:t>
      </w:r>
      <w:r>
        <w:t xml:space="preserve"> </w:t>
      </w:r>
      <w:r>
        <w:t xml:space="preserve">—</w:t>
      </w:r>
      <w:r>
        <w:t xml:space="preserve"> </w:t>
      </w:r>
      <w:r>
        <w:rPr>
          <w:rStyle w:val="VerbatimChar"/>
        </w:rPr>
        <w:t xml:space="preserve">src/app/(dashboard)/results/[id]/page.tsx</w:t>
      </w:r>
      <w:r>
        <w:t xml:space="preserve">. Server actions:</w:t>
      </w:r>
      <w:r>
        <w:t xml:space="preserve"> </w:t>
      </w:r>
      <w:r>
        <w:rPr>
          <w:rStyle w:val="VerbatimChar"/>
        </w:rPr>
        <w:t xml:space="preserve">actions.ts</w:t>
      </w:r>
      <w:r>
        <w:t xml:space="preserve">. Score button:</w:t>
      </w:r>
      <w:r>
        <w:t xml:space="preserve"> </w:t>
      </w:r>
      <w:r>
        <w:rPr>
          <w:rStyle w:val="VerbatimChar"/>
        </w:rPr>
        <w:t xml:space="preserve">score-button.tsx</w:t>
      </w:r>
      <w:r>
        <w:t xml:space="preserve">. Latest-upload toggle:</w:t>
      </w:r>
      <w:r>
        <w:t xml:space="preserve"> </w:t>
      </w:r>
      <w:r>
        <w:rPr>
          <w:rStyle w:val="VerbatimChar"/>
        </w:rPr>
        <w:t xml:space="preserve">latest-upload-toggle.tsx</w:t>
      </w:r>
      <w:r>
        <w:t xml:space="preserve">.</w:t>
      </w:r>
    </w:p>
    <w:p>
      <w:pPr>
        <w:pStyle w:val="Heading3"/>
      </w:pPr>
      <w:bookmarkStart w:id="48" w:name="list-view-results"/>
      <w:r>
        <w:t xml:space="preserve">List view (</w:t>
      </w:r>
      <w:r>
        <w:rPr>
          <w:rStyle w:val="VerbatimChar"/>
        </w:rPr>
        <w:t xml:space="preserve">/results</w:t>
      </w:r>
      <w:r>
        <w:t xml:space="preserve">)</w:t>
      </w:r>
      <w:bookmarkEnd w:id="48"/>
    </w:p>
    <w:p>
      <w:pPr>
        <w:pStyle w:val="FirstParagraph"/>
      </w:pPr>
      <w:r>
        <w:rPr>
          <w:b/>
        </w:rPr>
        <w:t xml:space="preserve">Subtitle line:</w:t>
      </w:r>
    </w:p>
    <w:p>
      <w:pPr>
        <w:numPr>
          <w:ilvl w:val="0"/>
          <w:numId w:val="1016"/>
        </w:numPr>
        <w:pStyle w:val="Compact"/>
      </w:pPr>
      <w:r>
        <w:rPr>
          <w:rStyle w:val="VerbatimChar"/>
        </w:rPr>
        <w:t xml:space="preserve">X scored · Y pending</w:t>
      </w:r>
      <w:r>
        <w:t xml:space="preserve"> </w:t>
      </w:r>
      <w:r>
        <w:t xml:space="preserve">— counts in the workspace (or, if the Latest-upload-only filter is on, in the latest batch).</w:t>
      </w:r>
    </w:p>
    <w:p>
      <w:pPr>
        <w:numPr>
          <w:ilvl w:val="0"/>
          <w:numId w:val="1016"/>
        </w:numPr>
        <w:pStyle w:val="Compact"/>
      </w:pPr>
      <w:r>
        <w:rPr>
          <w:rStyle w:val="VerbatimChar"/>
        </w:rPr>
        <w:t xml:space="preserve"> · all caught up</w:t>
      </w:r>
      <w:r>
        <w:t xml:space="preserve"> </w:t>
      </w:r>
      <w:r>
        <w:t xml:space="preserve">instead of</w:t>
      </w:r>
      <w:r>
        <w:t xml:space="preserve"> </w:t>
      </w:r>
      <w:r>
        <w:rPr>
          <w:rStyle w:val="VerbatimChar"/>
        </w:rPr>
        <w:t xml:space="preserve"> · 0 pending</w:t>
      </w:r>
      <w:r>
        <w:t xml:space="preserve"> </w:t>
      </w:r>
      <w:r>
        <w:t xml:space="preserve">once everything is scored.</w:t>
      </w:r>
    </w:p>
    <w:p>
      <w:pPr>
        <w:numPr>
          <w:ilvl w:val="0"/>
          <w:numId w:val="1016"/>
        </w:numPr>
        <w:pStyle w:val="Compact"/>
      </w:pPr>
      <w:r>
        <w:rPr>
          <w:rStyle w:val="VerbatimChar"/>
        </w:rPr>
        <w:t xml:space="preserve"> · showing latest upload only</w:t>
      </w:r>
      <w:r>
        <w:t xml:space="preserve"> </w:t>
      </w:r>
      <w:r>
        <w:t xml:space="preserve">appears when the filter is active.</w:t>
      </w:r>
    </w:p>
    <w:p>
      <w:pPr>
        <w:pStyle w:val="FirstParagraph"/>
      </w:pPr>
      <w:r>
        <w:rPr>
          <w:b/>
        </w:rPr>
        <w:t xml:space="preserve">Top-right controls:</w:t>
      </w:r>
    </w:p>
    <w:p>
      <w:pPr>
        <w:numPr>
          <w:ilvl w:val="0"/>
          <w:numId w:val="1017"/>
        </w:numPr>
        <w:pStyle w:val="Compact"/>
      </w:pPr>
      <w:r>
        <w:rPr>
          <w:b/>
        </w:rPr>
        <w:t xml:space="preserve">Latest upload only</w:t>
      </w:r>
      <w:r>
        <w:t xml:space="preserve"> </w:t>
      </w:r>
      <w:r>
        <w:t xml:space="preserve">toggle — see the shared section above.</w:t>
      </w:r>
    </w:p>
    <w:p>
      <w:pPr>
        <w:numPr>
          <w:ilvl w:val="0"/>
          <w:numId w:val="1017"/>
        </w:numPr>
        <w:pStyle w:val="Compact"/>
      </w:pPr>
      <w:r>
        <w:rPr>
          <w:b/>
        </w:rPr>
        <w:t xml:space="preserve">Score button</w:t>
      </w:r>
      <w:r>
        <w:t xml:space="preserve"> </w:t>
      </w:r>
      <w:r>
        <w:t xml:space="preserve">(green/dark) — runs</w:t>
      </w:r>
      <w:r>
        <w:t xml:space="preserve"> </w:t>
      </w:r>
      <w:r>
        <w:rPr>
          <w:rStyle w:val="VerbatimChar"/>
        </w:rPr>
        <w:t xml:space="preserve">scoreUnscored()</w:t>
      </w:r>
      <w:r>
        <w:t xml:space="preserve">, which scores the next batch of unscored conversations. Disabled when there are zero unscored. Label changes:</w:t>
      </w:r>
    </w:p>
    <w:p>
      <w:pPr>
        <w:numPr>
          <w:ilvl w:val="1"/>
          <w:numId w:val="1018"/>
        </w:numPr>
        <w:pStyle w:val="Compact"/>
      </w:pPr>
      <w:r>
        <w:rPr>
          <w:rStyle w:val="VerbatimChar"/>
        </w:rPr>
        <w:t xml:space="preserve">Score N pending</w:t>
      </w:r>
      <w:r>
        <w:t xml:space="preserve"> </w:t>
      </w:r>
      <w:r>
        <w:t xml:space="preserve">when there are unscored items (capped display at 25).</w:t>
      </w:r>
    </w:p>
    <w:p>
      <w:pPr>
        <w:numPr>
          <w:ilvl w:val="1"/>
          <w:numId w:val="1018"/>
        </w:numPr>
        <w:pStyle w:val="Compact"/>
      </w:pPr>
      <w:r>
        <w:rPr>
          <w:rStyle w:val="VerbatimChar"/>
        </w:rPr>
        <w:t xml:space="preserve">Nothing to score</w:t>
      </w:r>
      <w:r>
        <w:t xml:space="preserve"> </w:t>
      </w:r>
      <w:r>
        <w:t xml:space="preserve">when caught up.</w:t>
      </w:r>
    </w:p>
    <w:p>
      <w:pPr>
        <w:numPr>
          <w:ilvl w:val="1"/>
          <w:numId w:val="1018"/>
        </w:numPr>
        <w:pStyle w:val="Compact"/>
      </w:pPr>
      <w:r>
        <w:rPr>
          <w:rStyle w:val="VerbatimChar"/>
        </w:rPr>
        <w:t xml:space="preserve">Scoring...</w:t>
      </w:r>
      <w:r>
        <w:t xml:space="preserve"> </w:t>
      </w:r>
      <w:r>
        <w:t xml:space="preserve">while the action is running.</w:t>
      </w:r>
    </w:p>
    <w:p>
      <w:pPr>
        <w:numPr>
          <w:ilvl w:val="0"/>
          <w:numId w:val="1017"/>
        </w:numPr>
        <w:pStyle w:val="Compact"/>
      </w:pPr>
      <w:r>
        <w:rPr>
          <w:b/>
        </w:rPr>
        <w:t xml:space="preserve">Rescore all</w:t>
      </w:r>
      <w:r>
        <w:t xml:space="preserve"> </w:t>
      </w:r>
      <w:r>
        <w:t xml:space="preserve">button — wipes every</w:t>
      </w:r>
      <w:r>
        <w:t xml:space="preserve"> </w:t>
      </w:r>
      <w:r>
        <w:rPr>
          <w:rStyle w:val="VerbatimChar"/>
        </w:rPr>
        <w:t xml:space="preserve">qa_scores</w:t>
      </w:r>
      <w:r>
        <w:t xml:space="preserve"> </w:t>
      </w:r>
      <w:r>
        <w:t xml:space="preserve">row in this workspace and scores everything from scratch (uses</w:t>
      </w:r>
      <w:r>
        <w:t xml:space="preserve"> </w:t>
      </w:r>
      <w:r>
        <w:rPr>
          <w:rStyle w:val="VerbatimChar"/>
        </w:rPr>
        <w:t xml:space="preserve">rescoreAll()</w:t>
      </w:r>
      <w:r>
        <w:t xml:space="preserve"> </w:t>
      </w:r>
      <w:r>
        <w:t xml:space="preserve">with limit 100). Two-step confirm to prevent accidents.</w:t>
      </w:r>
    </w:p>
    <w:p>
      <w:pPr>
        <w:pStyle w:val="FirstParagraph"/>
      </w:pPr>
      <w:r>
        <w:t xml:space="preserve">After a click, a small status line appears:</w:t>
      </w:r>
      <w:r>
        <w:t xml:space="preserve"> </w:t>
      </w:r>
      <w:r>
        <w:rPr>
          <w:rStyle w:val="VerbatimChar"/>
        </w:rPr>
        <w:t xml:space="preserve">Attempted N, scored M, failed K · &lt;first error message&gt;</w:t>
      </w:r>
      <w:r>
        <w:t xml:space="preserve">.</w:t>
      </w:r>
    </w:p>
    <w:p>
      <w:pPr>
        <w:pStyle w:val="BodyText"/>
      </w:pPr>
      <w:r>
        <w:rPr>
          <w:b/>
        </w:rPr>
        <w:t xml:space="preserve">Score limits per click:</w:t>
      </w:r>
    </w:p>
    <w:p>
      <w:pPr>
        <w:numPr>
          <w:ilvl w:val="0"/>
          <w:numId w:val="1019"/>
        </w:numPr>
        <w:pStyle w:val="Compact"/>
      </w:pPr>
      <w:r>
        <w:rPr>
          <w:rStyle w:val="VerbatimChar"/>
        </w:rPr>
        <w:t xml:space="preserve">Score N pending</w:t>
      </w:r>
      <w:r>
        <w:t xml:space="preserve"> </w:t>
      </w:r>
      <w:r>
        <w:t xml:space="preserve">runs</w:t>
      </w:r>
      <w:r>
        <w:t xml:space="preserve"> </w:t>
      </w:r>
      <w:r>
        <w:rPr>
          <w:rStyle w:val="VerbatimChar"/>
        </w:rPr>
        <w:t xml:space="preserve">scoreUnscoredConversations(..., limit=25)</w:t>
      </w:r>
      <w:r>
        <w:t xml:space="preserve">.</w:t>
      </w:r>
    </w:p>
    <w:p>
      <w:pPr>
        <w:numPr>
          <w:ilvl w:val="0"/>
          <w:numId w:val="1019"/>
        </w:numPr>
        <w:pStyle w:val="Compact"/>
      </w:pPr>
      <w:r>
        <w:rPr>
          <w:rStyle w:val="VerbatimChar"/>
        </w:rPr>
        <w:t xml:space="preserve">Rescore all</w:t>
      </w:r>
      <w:r>
        <w:t xml:space="preserve"> </w:t>
      </w:r>
      <w:r>
        <w:t xml:space="preserve">runs</w:t>
      </w:r>
      <w:r>
        <w:t xml:space="preserve"> </w:t>
      </w:r>
      <w:r>
        <w:rPr>
          <w:rStyle w:val="VerbatimChar"/>
        </w:rPr>
        <w:t xml:space="preserve">scoreUnscoredConversations(..., limit=100)</w:t>
      </w:r>
      <w:r>
        <w:t xml:space="preserve">.</w:t>
      </w:r>
    </w:p>
    <w:p>
      <w:pPr>
        <w:pStyle w:val="FirstParagraph"/>
      </w:pPr>
      <w:r>
        <w:t xml:space="preserve">This means each "Score" click processes at most 25 conversations. If you have 200 unscored, click Score 8 times (or once for Rescore all if appropriate).</w:t>
      </w:r>
    </w:p>
    <w:p>
      <w:pPr>
        <w:pStyle w:val="BodyText"/>
      </w:pPr>
      <w:r>
        <w:rPr>
          <w:b/>
        </w:rPr>
        <w:t xml:space="preserve">Results table</w:t>
      </w:r>
      <w:r>
        <w:t xml:space="preserve"> </w:t>
      </w:r>
      <w:r>
        <w:t xml:space="preserve">— last 50 scored conversations.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Source</w:t>
            </w:r>
          </w:p>
        </w:tc>
      </w:tr>
      <w:tr>
        <w:tc>
          <w:p>
            <w:pPr>
              <w:pStyle w:val="Compact"/>
              <w:jc w:val="left"/>
            </w:pPr>
            <w:r>
              <w:t xml:space="preserve">Date</w:t>
            </w:r>
          </w:p>
        </w:tc>
        <w:tc>
          <w:p>
            <w:pPr>
              <w:pStyle w:val="Compact"/>
              <w:jc w:val="left"/>
            </w:pPr>
            <w:r>
              <w:rPr>
                <w:rStyle w:val="VerbatimChar"/>
              </w:rPr>
              <w:t xml:space="preserve">conversations.conversation_date</w:t>
            </w:r>
          </w:p>
        </w:tc>
      </w:tr>
      <w:tr>
        <w:tc>
          <w:p>
            <w:pPr>
              <w:pStyle w:val="Compact"/>
              <w:jc w:val="left"/>
            </w:pPr>
            <w:r>
              <w:t xml:space="preserve">Agent</w:t>
            </w:r>
          </w:p>
        </w:tc>
        <w:tc>
          <w:p>
            <w:pPr>
              <w:pStyle w:val="Compact"/>
              <w:jc w:val="left"/>
            </w:pPr>
            <w:r>
              <w:rPr>
                <w:rStyle w:val="VerbatimChar"/>
              </w:rPr>
              <w:t xml:space="preserve">agents.agent_name</w:t>
            </w:r>
          </w:p>
        </w:tc>
      </w:tr>
      <w:tr>
        <w:tc>
          <w:p>
            <w:pPr>
              <w:pStyle w:val="Compact"/>
              <w:jc w:val="left"/>
            </w:pPr>
            <w:r>
              <w:t xml:space="preserve">Channel</w:t>
            </w:r>
          </w:p>
        </w:tc>
        <w:tc>
          <w:p>
            <w:pPr>
              <w:pStyle w:val="Compact"/>
              <w:jc w:val="left"/>
            </w:pPr>
            <w:r>
              <w:rPr>
                <w:rStyle w:val="VerbatimChar"/>
              </w:rPr>
              <w:t xml:space="preserve">conversations.channel</w:t>
            </w:r>
            <w:r>
              <w:t xml:space="preserve"> </w:t>
            </w:r>
            <w:r>
              <w:t xml:space="preserve">(formatted)</w:t>
            </w:r>
          </w:p>
        </w:tc>
      </w:tr>
      <w:tr>
        <w:tc>
          <w:p>
            <w:pPr>
              <w:pStyle w:val="Compact"/>
              <w:jc w:val="left"/>
            </w:pPr>
            <w:r>
              <w:t xml:space="preserve">Score</w:t>
            </w:r>
          </w:p>
        </w:tc>
        <w:tc>
          <w:p>
            <w:pPr>
              <w:pStyle w:val="Compact"/>
              <w:jc w:val="left"/>
            </w:pPr>
            <w:r>
              <w:rPr>
                <w:rStyle w:val="VerbatimChar"/>
              </w:rPr>
              <w:t xml:space="preserve">qa_scores.total_score</w:t>
            </w:r>
            <w:r>
              <w:t xml:space="preserve">, 1 decimal</w:t>
            </w:r>
          </w:p>
        </w:tc>
      </w:tr>
      <w:tr>
        <w:tc>
          <w:p>
            <w:pPr>
              <w:pStyle w:val="Compact"/>
              <w:jc w:val="left"/>
            </w:pPr>
            <w:r>
              <w:t xml:space="preserve">Confidence</w:t>
            </w:r>
          </w:p>
        </w:tc>
        <w:tc>
          <w:p>
            <w:pPr>
              <w:pStyle w:val="Compact"/>
              <w:jc w:val="left"/>
            </w:pPr>
            <w:r>
              <w:rPr>
                <w:rStyle w:val="VerbatimChar"/>
              </w:rPr>
              <w:t xml:space="preserve">qa_scores.confidence_score * 100</w:t>
            </w:r>
            <w:r>
              <w:t xml:space="preserve">, 0 decimals,</w:t>
            </w:r>
            <w:r>
              <w:t xml:space="preserve"> </w:t>
            </w:r>
            <w:r>
              <w:rPr>
                <w:rStyle w:val="VerbatimChar"/>
              </w:rPr>
              <w:t xml:space="preserve">%</w:t>
            </w:r>
          </w:p>
        </w:tc>
      </w:tr>
      <w:tr>
        <w:tc>
          <w:p>
            <w:pPr>
              <w:pStyle w:val="Compact"/>
              <w:jc w:val="left"/>
            </w:pPr>
            <w:r>
              <w:t xml:space="preserve">Status</w:t>
            </w:r>
          </w:p>
        </w:tc>
        <w:tc>
          <w:p>
            <w:pPr>
              <w:pStyle w:val="Compact"/>
              <w:jc w:val="left"/>
            </w:pPr>
            <w:r>
              <w:t xml:space="preserve">badge: Final (green) / Needs review (amber) / Compliance fail (red)</w:t>
            </w:r>
          </w:p>
        </w:tc>
      </w:tr>
      <w:tr>
        <w:tc>
          <w:p>
            <w:pPr>
              <w:pStyle w:val="Compact"/>
              <w:jc w:val="left"/>
            </w:pPr>
            <w:r>
              <w:t xml:space="preserve">External ID</w:t>
            </w:r>
          </w:p>
        </w:tc>
        <w:tc>
          <w:p>
            <w:pPr>
              <w:pStyle w:val="Compact"/>
              <w:jc w:val="left"/>
            </w:pPr>
            <w:r>
              <w:rPr>
                <w:rStyle w:val="VerbatimChar"/>
              </w:rPr>
              <w:t xml:space="preserve">conversations.external_conversation_id</w:t>
            </w:r>
          </w:p>
        </w:tc>
      </w:tr>
    </w:tbl>
    <w:p>
      <w:pPr>
        <w:pStyle w:val="BodyText"/>
      </w:pPr>
      <w:r>
        <w:t xml:space="preserve">Click any row → detail view.</w:t>
      </w:r>
    </w:p>
    <w:p>
      <w:pPr>
        <w:pStyle w:val="Heading3"/>
      </w:pPr>
      <w:bookmarkStart w:id="49" w:name="detail-view-resultsid"/>
      <w:r>
        <w:t xml:space="preserve">Detail view (</w:t>
      </w:r>
      <w:r>
        <w:rPr>
          <w:rStyle w:val="VerbatimChar"/>
        </w:rPr>
        <w:t xml:space="preserve">/results/[id]</w:t>
      </w:r>
      <w:r>
        <w:t xml:space="preserve">)</w:t>
      </w:r>
      <w:bookmarkEnd w:id="49"/>
    </w:p>
    <w:p>
      <w:pPr>
        <w:pStyle w:val="FirstParagraph"/>
      </w:pPr>
      <w:r>
        <w:t xml:space="preserve">Pulls the</w:t>
      </w:r>
      <w:r>
        <w:t xml:space="preserve"> </w:t>
      </w:r>
      <w:r>
        <w:rPr>
          <w:rStyle w:val="VerbatimChar"/>
        </w:rPr>
        <w:t xml:space="preserve">qa_scores</w:t>
      </w:r>
      <w:r>
        <w:t xml:space="preserve"> </w:t>
      </w:r>
      <w:r>
        <w:t xml:space="preserve">row, the linked conversation, agent, and the</w:t>
      </w:r>
      <w:r>
        <w:t xml:space="preserve"> </w:t>
      </w:r>
      <w:r>
        <w:rPr>
          <w:rStyle w:val="VerbatimChar"/>
        </w:rPr>
        <w:t xml:space="preserve">qa_score_details</w:t>
      </w:r>
      <w:r>
        <w:t xml:space="preserve"> </w:t>
      </w:r>
      <w:r>
        <w:t xml:space="preserve">for every criterion.</w:t>
      </w:r>
    </w:p>
    <w:p>
      <w:pPr>
        <w:pStyle w:val="BodyText"/>
      </w:pPr>
      <w:r>
        <w:t xml:space="preserve">What's shown, top to bottom:</w:t>
      </w:r>
    </w:p>
    <w:p>
      <w:pPr>
        <w:numPr>
          <w:ilvl w:val="0"/>
          <w:numId w:val="1020"/>
        </w:numPr>
        <w:pStyle w:val="Compact"/>
      </w:pPr>
      <w:r>
        <w:t xml:space="preserve">Header: agent name, channel, conversation date, total score, status badge, confidence.</w:t>
      </w:r>
    </w:p>
    <w:p>
      <w:pPr>
        <w:numPr>
          <w:ilvl w:val="0"/>
          <w:numId w:val="1020"/>
        </w:numPr>
        <w:pStyle w:val="Compact"/>
      </w:pPr>
      <w:r>
        <w:rPr>
          <w:b/>
        </w:rPr>
        <w:t xml:space="preserve">Original AI score</w:t>
      </w:r>
      <w:r>
        <w:t xml:space="preserve"> </w:t>
      </w:r>
      <w:r>
        <w:t xml:space="preserve">versus</w:t>
      </w:r>
      <w:r>
        <w:t xml:space="preserve"> </w:t>
      </w:r>
      <w:r>
        <w:rPr>
          <w:b/>
        </w:rPr>
        <w:t xml:space="preserve">current score</w:t>
      </w:r>
      <w:r>
        <w:t xml:space="preserve"> </w:t>
      </w:r>
      <w:r>
        <w:t xml:space="preserve">— when an appeal has changed the score, the original is shown struck-through next to the new value with an "Appealed" tag.</w:t>
      </w:r>
    </w:p>
    <w:p>
      <w:pPr>
        <w:numPr>
          <w:ilvl w:val="0"/>
          <w:numId w:val="1020"/>
        </w:numPr>
        <w:pStyle w:val="Compact"/>
      </w:pPr>
      <w:r>
        <w:rPr>
          <w:b/>
        </w:rPr>
        <w:t xml:space="preserve">Coaching note</w:t>
      </w:r>
      <w:r>
        <w:t xml:space="preserve"> </w:t>
      </w:r>
      <w:r>
        <w:t xml:space="preserve">— a short, agent-facing summary generated by the coaching prompt (see "Scoring logic"). May be empty if the coaching call failed.</w:t>
      </w:r>
    </w:p>
    <w:p>
      <w:pPr>
        <w:numPr>
          <w:ilvl w:val="0"/>
          <w:numId w:val="1020"/>
        </w:numPr>
        <w:pStyle w:val="Compact"/>
      </w:pPr>
      <w:r>
        <w:rPr>
          <w:b/>
        </w:rPr>
        <w:t xml:space="preserve">Per-criterion table</w:t>
      </w:r>
      <w:r>
        <w:t xml:space="preserve"> </w:t>
      </w:r>
      <w:r>
        <w:t xml:space="preserve">— one row per criterion in the rubric:</w:t>
      </w:r>
    </w:p>
    <w:p>
      <w:pPr>
        <w:numPr>
          <w:ilvl w:val="1"/>
          <w:numId w:val="1021"/>
        </w:numPr>
        <w:pStyle w:val="Compact"/>
      </w:pPr>
      <w:r>
        <w:t xml:space="preserve">Name, score (0/1/2), weight, contribution to the weighted total.</w:t>
      </w:r>
    </w:p>
    <w:p>
      <w:pPr>
        <w:numPr>
          <w:ilvl w:val="1"/>
          <w:numId w:val="1021"/>
        </w:numPr>
        <w:pStyle w:val="Compact"/>
      </w:pPr>
      <w:r>
        <w:t xml:space="preserve">Confidence (0–100 %).</w:t>
      </w:r>
    </w:p>
    <w:p>
      <w:pPr>
        <w:numPr>
          <w:ilvl w:val="1"/>
          <w:numId w:val="1021"/>
        </w:numPr>
        <w:pStyle w:val="Compact"/>
      </w:pPr>
      <w:r>
        <w:t xml:space="preserve">Explanation (free text from the model).</w:t>
      </w:r>
    </w:p>
    <w:p>
      <w:pPr>
        <w:numPr>
          <w:ilvl w:val="1"/>
          <w:numId w:val="1021"/>
        </w:numPr>
        <w:pStyle w:val="Compact"/>
      </w:pPr>
      <w:r>
        <w:t xml:space="preserve">Evidence span (a quoted excerpt from the transcript the model thinks supports the score).</w:t>
      </w:r>
    </w:p>
    <w:p>
      <w:pPr>
        <w:numPr>
          <w:ilvl w:val="1"/>
          <w:numId w:val="1021"/>
        </w:numPr>
        <w:pStyle w:val="Compact"/>
      </w:pPr>
      <w:r>
        <w:t xml:space="preserve">Sources used — links to knowledge-base chunks the model cited, if any.</w:t>
      </w:r>
    </w:p>
    <w:p>
      <w:pPr>
        <w:numPr>
          <w:ilvl w:val="1"/>
          <w:numId w:val="1021"/>
        </w:numPr>
        <w:pStyle w:val="Compact"/>
      </w:pPr>
      <w:r>
        <w:t xml:space="preserve">Errored badge — if this criterion's LLM call failed and was excluded from the total.</w:t>
      </w:r>
    </w:p>
    <w:p>
      <w:pPr>
        <w:numPr>
          <w:ilvl w:val="0"/>
          <w:numId w:val="1020"/>
        </w:numPr>
        <w:pStyle w:val="Compact"/>
      </w:pPr>
      <w:r>
        <w:rPr>
          <w:b/>
        </w:rPr>
        <w:t xml:space="preserve">Transcript</w:t>
      </w:r>
      <w:r>
        <w:t xml:space="preserve"> </w:t>
      </w:r>
      <w:r>
        <w:t xml:space="preserve">— the full conversation, with the model's evidence spans highlighted.</w:t>
      </w:r>
    </w:p>
    <w:p>
      <w:r>
        <w:pict>
          <v:rect style="width:0;height:1.5pt" o:hralign="center" o:hrstd="t" o:hr="t"/>
        </w:pict>
      </w:r>
    </w:p>
    <w:p>
      <w:pPr>
        <w:pStyle w:val="Heading2"/>
      </w:pPr>
      <w:bookmarkStart w:id="50" w:name="review-queue"/>
      <w:r>
        <w:t xml:space="preserve">Review queue</w:t>
      </w:r>
      <w:bookmarkEnd w:id="50"/>
    </w:p>
    <w:p>
      <w:pPr>
        <w:pStyle w:val="FirstParagraph"/>
      </w:pPr>
      <w:r>
        <w:rPr>
          <w:b/>
        </w:rPr>
        <w:t xml:space="preserve">Page:</w:t>
      </w:r>
      <w:r>
        <w:t xml:space="preserve"> </w:t>
      </w:r>
      <w:r>
        <w:rPr>
          <w:rStyle w:val="VerbatimChar"/>
        </w:rPr>
        <w:t xml:space="preserve">/review-queue</w:t>
      </w:r>
      <w:r>
        <w:t xml:space="preserve"> </w:t>
      </w:r>
      <w:r>
        <w:t xml:space="preserve">—</w:t>
      </w:r>
      <w:r>
        <w:t xml:space="preserve"> </w:t>
      </w:r>
      <w:r>
        <w:rPr>
          <w:rStyle w:val="VerbatimChar"/>
        </w:rPr>
        <w:t xml:space="preserve">src/app/(dashboard)/review-queue/page.tsx</w:t>
      </w:r>
      <w:r>
        <w:t xml:space="preserve">. Actions:</w:t>
      </w:r>
      <w:r>
        <w:t xml:space="preserve"> </w:t>
      </w:r>
      <w:r>
        <w:rPr>
          <w:rStyle w:val="VerbatimChar"/>
        </w:rPr>
        <w:t xml:space="preserve">actions.ts</w:t>
      </w:r>
      <w:r>
        <w:t xml:space="preserve">. Row actions:</w:t>
      </w:r>
      <w:r>
        <w:t xml:space="preserve"> </w:t>
      </w:r>
      <w:r>
        <w:rPr>
          <w:rStyle w:val="VerbatimChar"/>
        </w:rPr>
        <w:t xml:space="preserve">review-row-actions.tsx</w:t>
      </w:r>
      <w:r>
        <w:t xml:space="preserve">. Latest-upload toggle: shared component.</w:t>
      </w:r>
    </w:p>
    <w:p>
      <w:pPr>
        <w:pStyle w:val="BodyText"/>
      </w:pPr>
      <w:r>
        <w:t xml:space="preserve">A two-tier human review system. When scoring flags a conversation it lands in Tier 1; if Tier 1 disagrees with the AI, it escalates to Tier 2.</w:t>
      </w:r>
    </w:p>
    <w:p>
      <w:pPr>
        <w:pStyle w:val="Heading3"/>
      </w:pPr>
      <w:bookmarkStart w:id="51" w:name="what-lands-here"/>
      <w:r>
        <w:t xml:space="preserve">What lands here</w:t>
      </w:r>
      <w:bookmarkEnd w:id="51"/>
    </w:p>
    <w:p>
      <w:pPr>
        <w:pStyle w:val="FirstParagraph"/>
      </w:pPr>
      <w:r>
        <w:t xml:space="preserve">A</w:t>
      </w:r>
      <w:r>
        <w:t xml:space="preserve"> </w:t>
      </w:r>
      <w:r>
        <w:rPr>
          <w:rStyle w:val="VerbatimChar"/>
        </w:rPr>
        <w:t xml:space="preserve">review_queue</w:t>
      </w:r>
      <w:r>
        <w:t xml:space="preserve"> </w:t>
      </w:r>
      <w:r>
        <w:t xml:space="preserve">row is created during scoring when ANY of:</w:t>
      </w:r>
    </w:p>
    <w:p>
      <w:pPr>
        <w:numPr>
          <w:ilvl w:val="0"/>
          <w:numId w:val="1022"/>
        </w:numPr>
        <w:pStyle w:val="Compact"/>
      </w:pPr>
      <w:r>
        <w:rPr>
          <w:rStyle w:val="VerbatimChar"/>
        </w:rPr>
        <w:t xml:space="preserve">status = 'critical_fail'</w:t>
      </w:r>
      <w:r>
        <w:t xml:space="preserve"> </w:t>
      </w:r>
      <w:r>
        <w:t xml:space="preserve">→ reason</w:t>
      </w:r>
      <w:r>
        <w:t xml:space="preserve"> </w:t>
      </w:r>
      <w:r>
        <w:rPr>
          <w:rStyle w:val="VerbatimChar"/>
        </w:rPr>
        <w:t xml:space="preserve">critical_fail</w:t>
      </w:r>
      <w:r>
        <w:t xml:space="preserve">.</w:t>
      </w:r>
    </w:p>
    <w:p>
      <w:pPr>
        <w:numPr>
          <w:ilvl w:val="0"/>
          <w:numId w:val="1022"/>
        </w:numPr>
        <w:pStyle w:val="Compact"/>
      </w:pPr>
      <w:r>
        <w:rPr>
          <w:rStyle w:val="VerbatimChar"/>
        </w:rPr>
        <w:t xml:space="preserve">status = 'needs_review'</w:t>
      </w:r>
      <w:r>
        <w:t xml:space="preserve"> </w:t>
      </w:r>
      <w:r>
        <w:t xml:space="preserve">(i.e. confidence &lt; 0.7) → reason</w:t>
      </w:r>
      <w:r>
        <w:t xml:space="preserve"> </w:t>
      </w:r>
      <w:r>
        <w:rPr>
          <w:rStyle w:val="VerbatimChar"/>
        </w:rPr>
        <w:t xml:space="preserve">low_confidence</w:t>
      </w:r>
      <w:r>
        <w:t xml:space="preserve">.</w:t>
      </w:r>
    </w:p>
    <w:p>
      <w:pPr>
        <w:numPr>
          <w:ilvl w:val="0"/>
          <w:numId w:val="1022"/>
        </w:numPr>
        <w:pStyle w:val="Compact"/>
      </w:pPr>
      <w:r>
        <w:rPr>
          <w:rStyle w:val="VerbatimChar"/>
        </w:rPr>
        <w:t xml:space="preserve">status = 'final'</w:t>
      </w:r>
      <w:r>
        <w:t xml:space="preserve"> </w:t>
      </w:r>
      <w:r>
        <w:t xml:space="preserve">AND</w:t>
      </w:r>
      <w:r>
        <w:t xml:space="preserve"> </w:t>
      </w:r>
      <w:r>
        <w:rPr>
          <w:rStyle w:val="VerbatimChar"/>
        </w:rPr>
        <w:t xml:space="preserve">total_score &lt; clients.pass_threshold</w:t>
      </w:r>
      <w:r>
        <w:t xml:space="preserve"> </w:t>
      </w:r>
      <w:r>
        <w:t xml:space="preserve">→ reason</w:t>
      </w:r>
      <w:r>
        <w:t xml:space="preserve"> </w:t>
      </w:r>
      <w:r>
        <w:rPr>
          <w:rStyle w:val="VerbatimChar"/>
        </w:rPr>
        <w:t xml:space="preserve">low_score</w:t>
      </w:r>
      <w:r>
        <w:t xml:space="preserve">.</w:t>
      </w:r>
    </w:p>
    <w:p>
      <w:pPr>
        <w:pStyle w:val="Heading3"/>
      </w:pPr>
      <w:bookmarkStart w:id="52" w:name="subtitle-line"/>
      <w:r>
        <w:t xml:space="preserve">Subtitle line</w:t>
      </w:r>
      <w:bookmarkEnd w:id="52"/>
    </w:p>
    <w:p>
      <w:pPr>
        <w:pStyle w:val="FirstParagraph"/>
      </w:pPr>
      <w:r>
        <w:rPr>
          <w:rStyle w:val="VerbatimChar"/>
        </w:rPr>
        <w:t xml:space="preserve">X awaiting first review · Y awaiting second review · Z resolved of N total</w:t>
      </w:r>
      <w:r>
        <w:t xml:space="preserve">. SLA tail line:</w:t>
      </w:r>
      <w:r>
        <w:t xml:space="preserve"> </w:t>
      </w:r>
      <w:r>
        <w:rPr>
          <w:rStyle w:val="VerbatimChar"/>
        </w:rPr>
        <w:t xml:space="preserve">SLA: Hh per tier · items auto-approve after deadline</w:t>
      </w:r>
      <w:r>
        <w:t xml:space="preserve">.</w:t>
      </w:r>
    </w:p>
    <w:p>
      <w:pPr>
        <w:pStyle w:val="Heading3"/>
      </w:pPr>
      <w:bookmarkStart w:id="53" w:name="top-right-control"/>
      <w:r>
        <w:t xml:space="preserve">Top-right control</w:t>
      </w:r>
      <w:bookmarkEnd w:id="53"/>
    </w:p>
    <w:p>
      <w:pPr>
        <w:numPr>
          <w:ilvl w:val="0"/>
          <w:numId w:val="1023"/>
        </w:numPr>
        <w:pStyle w:val="Compact"/>
      </w:pPr>
      <w:r>
        <w:rPr>
          <w:b/>
        </w:rPr>
        <w:t xml:space="preserve">Latest upload only</w:t>
      </w:r>
      <w:r>
        <w:t xml:space="preserve"> </w:t>
      </w:r>
      <w:r>
        <w:t xml:space="preserve">toggle — same behaviour as Results.</w:t>
      </w:r>
    </w:p>
    <w:p>
      <w:pPr>
        <w:pStyle w:val="Heading3"/>
      </w:pPr>
      <w:bookmarkStart w:id="54" w:name="pending-first-review-tier-1--table"/>
      <w:r>
        <w:t xml:space="preserve">Pending first review (Tier 1) — table</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Meaning</w:t>
            </w:r>
          </w:p>
        </w:tc>
      </w:tr>
      <w:tr>
        <w:tc>
          <w:p>
            <w:pPr>
              <w:pStyle w:val="Compact"/>
              <w:jc w:val="left"/>
            </w:pPr>
            <w:r>
              <w:t xml:space="preserve">Date</w:t>
            </w:r>
          </w:p>
        </w:tc>
        <w:tc>
          <w:p>
            <w:pPr>
              <w:pStyle w:val="Compact"/>
              <w:jc w:val="left"/>
            </w:pPr>
            <w:r>
              <w:t xml:space="preserve">conversation date</w:t>
            </w:r>
          </w:p>
        </w:tc>
      </w:tr>
      <w:tr>
        <w:tc>
          <w:p>
            <w:pPr>
              <w:pStyle w:val="Compact"/>
              <w:jc w:val="left"/>
            </w:pPr>
            <w:r>
              <w:t xml:space="preserve">Agent</w:t>
            </w:r>
          </w:p>
        </w:tc>
        <w:tc>
          <w:p>
            <w:pPr>
              <w:pStyle w:val="Compact"/>
              <w:jc w:val="left"/>
            </w:pPr>
            <w:r>
              <w:t xml:space="preserve">agent name + external id (mono small)</w:t>
            </w:r>
          </w:p>
        </w:tc>
      </w:tr>
      <w:tr>
        <w:tc>
          <w:p>
            <w:pPr>
              <w:pStyle w:val="Compact"/>
              <w:jc w:val="left"/>
            </w:pPr>
            <w:r>
              <w:t xml:space="preserve">Channel</w:t>
            </w:r>
          </w:p>
        </w:tc>
        <w:tc>
          <w:p>
            <w:pPr>
              <w:pStyle w:val="Compact"/>
              <w:jc w:val="left"/>
            </w:pPr>
            <w:r>
              <w:t xml:space="preserve">channel name</w:t>
            </w:r>
          </w:p>
        </w:tc>
      </w:tr>
      <w:tr>
        <w:tc>
          <w:p>
            <w:pPr>
              <w:pStyle w:val="Compact"/>
              <w:jc w:val="left"/>
            </w:pPr>
            <w:r>
              <w:t xml:space="preserve">Score</w:t>
            </w:r>
          </w:p>
        </w:tc>
        <w:tc>
          <w:p>
            <w:pPr>
              <w:pStyle w:val="Compact"/>
              <w:jc w:val="left"/>
            </w:pPr>
            <w:r>
              <w:t xml:space="preserve">current total score, original baseline (struck-through if appealed), and confidence</w:t>
            </w:r>
          </w:p>
        </w:tc>
      </w:tr>
      <w:tr>
        <w:tc>
          <w:p>
            <w:pPr>
              <w:pStyle w:val="Compact"/>
              <w:jc w:val="left"/>
            </w:pPr>
            <w:r>
              <w:t xml:space="preserve">Flagged</w:t>
            </w:r>
          </w:p>
        </w:tc>
        <w:tc>
          <w:p>
            <w:pPr>
              <w:pStyle w:val="Compact"/>
              <w:jc w:val="left"/>
            </w:pPr>
            <w:r>
              <w:t xml:space="preserve">reason badge: Compliance fail (red) / Below pass (orange) / Low confidence (amber)</w:t>
            </w:r>
          </w:p>
        </w:tc>
      </w:tr>
      <w:tr>
        <w:tc>
          <w:p>
            <w:pPr>
              <w:pStyle w:val="Compact"/>
              <w:jc w:val="left"/>
            </w:pPr>
            <w:r>
              <w:t xml:space="preserve">Notes / SLA</w:t>
            </w:r>
          </w:p>
        </w:tc>
        <w:tc>
          <w:p>
            <w:pPr>
              <w:pStyle w:val="Compact"/>
              <w:jc w:val="left"/>
            </w:pPr>
            <w:r>
              <w:t xml:space="preserve">SLA countdown badge, colour-coded</w:t>
            </w:r>
          </w:p>
        </w:tc>
      </w:tr>
      <w:tr>
        <w:tc>
          <w:p>
            <w:pPr>
              <w:pStyle w:val="Compact"/>
              <w:jc w:val="left"/>
            </w:pPr>
            <w:r>
              <w:t xml:space="preserve">Action</w:t>
            </w:r>
          </w:p>
        </w:tc>
        <w:tc>
          <w:p>
            <w:pPr>
              <w:pStyle w:val="Compact"/>
              <w:jc w:val="left"/>
            </w:pPr>
            <w:r>
              <w:t xml:space="preserve">row actions, see below</w:t>
            </w:r>
          </w:p>
        </w:tc>
      </w:tr>
    </w:tbl>
    <w:p>
      <w:pPr>
        <w:pStyle w:val="BodyText"/>
      </w:pPr>
      <w:r>
        <w:rPr>
          <w:b/>
        </w:rPr>
        <w:t xml:space="preserve">SLA countdown badge: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Time left</w:t>
            </w:r>
          </w:p>
        </w:tc>
        <w:tc>
          <w:tcPr>
            <w:tcBorders>
              <w:bottom w:val="single"/>
            </w:tcBorders>
            <w:vAlign w:val="bottom"/>
          </w:tcPr>
          <w:p>
            <w:pPr>
              <w:pStyle w:val="Compact"/>
              <w:jc w:val="left"/>
            </w:pPr>
            <w:r>
              <w:t xml:space="preserve">Colour</w:t>
            </w:r>
          </w:p>
        </w:tc>
        <w:tc>
          <w:tcPr>
            <w:tcBorders>
              <w:bottom w:val="single"/>
            </w:tcBorders>
            <w:vAlign w:val="bottom"/>
          </w:tcPr>
          <w:p>
            <w:pPr>
              <w:pStyle w:val="Compact"/>
              <w:jc w:val="left"/>
            </w:pPr>
            <w:r>
              <w:t xml:space="preserve">Label</w:t>
            </w:r>
          </w:p>
        </w:tc>
      </w:tr>
      <w:tr>
        <w:tc>
          <w:p>
            <w:pPr>
              <w:pStyle w:val="Compact"/>
              <w:jc w:val="left"/>
            </w:pPr>
            <w:r>
              <w:t xml:space="preserve">&lt; 0 (overdue)</w:t>
            </w:r>
          </w:p>
        </w:tc>
        <w:tc>
          <w:p>
            <w:pPr>
              <w:pStyle w:val="Compact"/>
              <w:jc w:val="left"/>
            </w:pPr>
            <w:r>
              <w:t xml:space="preserve">red</w:t>
            </w:r>
          </w:p>
        </w:tc>
        <w:tc>
          <w:p>
            <w:pPr>
              <w:pStyle w:val="Compact"/>
              <w:jc w:val="left"/>
            </w:pPr>
            <w:r>
              <w:rPr>
                <w:rStyle w:val="VerbatimChar"/>
              </w:rPr>
              <w:t xml:space="preserve">Overdue · auto-approving</w:t>
            </w:r>
          </w:p>
        </w:tc>
      </w:tr>
      <w:tr>
        <w:tc>
          <w:p>
            <w:pPr>
              <w:pStyle w:val="Compact"/>
              <w:jc w:val="left"/>
            </w:pPr>
            <w:r>
              <w:t xml:space="preserve">&lt; 1 hour</w:t>
            </w:r>
          </w:p>
        </w:tc>
        <w:tc>
          <w:p>
            <w:pPr>
              <w:pStyle w:val="Compact"/>
              <w:jc w:val="left"/>
            </w:pPr>
            <w:r>
              <w:t xml:space="preserve">red</w:t>
            </w:r>
          </w:p>
        </w:tc>
        <w:tc>
          <w:p>
            <w:pPr>
              <w:pStyle w:val="Compact"/>
              <w:jc w:val="left"/>
            </w:pPr>
            <w:r>
              <w:rPr>
                <w:rStyle w:val="VerbatimChar"/>
              </w:rPr>
              <w:t xml:space="preserve">Nm left</w:t>
            </w:r>
          </w:p>
        </w:tc>
      </w:tr>
      <w:tr>
        <w:tc>
          <w:p>
            <w:pPr>
              <w:pStyle w:val="Compact"/>
              <w:jc w:val="left"/>
            </w:pPr>
            <w:r>
              <w:t xml:space="preserve">1–2 hours</w:t>
            </w:r>
          </w:p>
        </w:tc>
        <w:tc>
          <w:p>
            <w:pPr>
              <w:pStyle w:val="Compact"/>
              <w:jc w:val="left"/>
            </w:pPr>
            <w:r>
              <w:t xml:space="preserve">red</w:t>
            </w:r>
          </w:p>
        </w:tc>
        <w:tc>
          <w:p>
            <w:pPr>
              <w:pStyle w:val="Compact"/>
              <w:jc w:val="left"/>
            </w:pPr>
            <w:r>
              <w:rPr>
                <w:rStyle w:val="VerbatimChar"/>
              </w:rPr>
              <w:t xml:space="preserve">H.Hh left</w:t>
            </w:r>
          </w:p>
        </w:tc>
      </w:tr>
      <w:tr>
        <w:tc>
          <w:p>
            <w:pPr>
              <w:pStyle w:val="Compact"/>
              <w:jc w:val="left"/>
            </w:pPr>
            <w:r>
              <w:t xml:space="preserve">2–6 hours</w:t>
            </w:r>
          </w:p>
        </w:tc>
        <w:tc>
          <w:p>
            <w:pPr>
              <w:pStyle w:val="Compact"/>
              <w:jc w:val="left"/>
            </w:pPr>
            <w:r>
              <w:t xml:space="preserve">amber</w:t>
            </w:r>
          </w:p>
        </w:tc>
        <w:tc>
          <w:p>
            <w:pPr>
              <w:pStyle w:val="Compact"/>
              <w:jc w:val="left"/>
            </w:pPr>
            <w:r>
              <w:rPr>
                <w:rStyle w:val="VerbatimChar"/>
              </w:rPr>
              <w:t xml:space="preserve">H.Hh left</w:t>
            </w:r>
          </w:p>
        </w:tc>
      </w:tr>
      <w:tr>
        <w:tc>
          <w:p>
            <w:pPr>
              <w:pStyle w:val="Compact"/>
              <w:jc w:val="left"/>
            </w:pPr>
            <w:r>
              <w:t xml:space="preserve">6–24 hours</w:t>
            </w:r>
          </w:p>
        </w:tc>
        <w:tc>
          <w:p>
            <w:pPr>
              <w:pStyle w:val="Compact"/>
              <w:jc w:val="left"/>
            </w:pPr>
            <w:r>
              <w:t xml:space="preserve">grey</w:t>
            </w:r>
          </w:p>
        </w:tc>
        <w:tc>
          <w:p>
            <w:pPr>
              <w:pStyle w:val="Compact"/>
              <w:jc w:val="left"/>
            </w:pPr>
            <w:r>
              <w:rPr>
                <w:rStyle w:val="VerbatimChar"/>
              </w:rPr>
              <w:t xml:space="preserve">H.Hh left</w:t>
            </w:r>
          </w:p>
        </w:tc>
      </w:tr>
      <w:tr>
        <w:tc>
          <w:p>
            <w:pPr>
              <w:pStyle w:val="Compact"/>
              <w:jc w:val="left"/>
            </w:pPr>
            <w:r>
              <w:t xml:space="preserve">≥ 24 hours</w:t>
            </w:r>
          </w:p>
        </w:tc>
        <w:tc>
          <w:p>
            <w:pPr>
              <w:pStyle w:val="Compact"/>
              <w:jc w:val="left"/>
            </w:pPr>
            <w:r>
              <w:t xml:space="preserve">grey</w:t>
            </w:r>
          </w:p>
        </w:tc>
        <w:tc>
          <w:p>
            <w:pPr>
              <w:pStyle w:val="Compact"/>
              <w:jc w:val="left"/>
            </w:pPr>
            <w:r>
              <w:rPr>
                <w:rStyle w:val="VerbatimChar"/>
              </w:rPr>
              <w:t xml:space="preserve">Dd Hh left</w:t>
            </w:r>
          </w:p>
        </w:tc>
      </w:tr>
    </w:tbl>
    <w:p>
      <w:pPr>
        <w:pStyle w:val="BodyText"/>
      </w:pPr>
      <w:r>
        <w:rPr>
          <w:b/>
        </w:rPr>
        <w:t xml:space="preserve">Tier-1 actions</w:t>
      </w:r>
      <w:r>
        <w:t xml:space="preserve"> </w:t>
      </w:r>
      <w:r>
        <w:t xml:space="preserve">(</w:t>
      </w:r>
      <w:r>
        <w:rPr>
          <w:rStyle w:val="VerbatimChar"/>
        </w:rPr>
        <w:t xml:space="preserve">FirstReviewerActions</w:t>
      </w:r>
      <w:r>
        <w:t xml:space="preserve">):</w:t>
      </w:r>
    </w:p>
    <w:p>
      <w:pPr>
        <w:numPr>
          <w:ilvl w:val="0"/>
          <w:numId w:val="1024"/>
        </w:numPr>
        <w:pStyle w:val="Compact"/>
      </w:pPr>
      <w:r>
        <w:rPr>
          <w:b/>
        </w:rPr>
        <w:t xml:space="preserve">Agree with AI</w:t>
      </w:r>
      <w:r>
        <w:t xml:space="preserve"> </w:t>
      </w:r>
      <w:r>
        <w:t xml:space="preserve">— close the case (auto-approved). No score change.</w:t>
      </w:r>
    </w:p>
    <w:p>
      <w:pPr>
        <w:numPr>
          <w:ilvl w:val="0"/>
          <w:numId w:val="1024"/>
        </w:numPr>
        <w:pStyle w:val="Compact"/>
      </w:pPr>
      <w:r>
        <w:rPr>
          <w:b/>
        </w:rPr>
        <w:t xml:space="preserve">Disagree</w:t>
      </w:r>
      <w:r>
        <w:t xml:space="preserve"> </w:t>
      </w:r>
      <w:r>
        <w:t xml:space="preserve">— opens an inline form: enter a new score (0–100) and reason, then submit. The case escalates to Tier 2.</w:t>
      </w:r>
    </w:p>
    <w:p>
      <w:pPr>
        <w:numPr>
          <w:ilvl w:val="0"/>
          <w:numId w:val="1024"/>
        </w:numPr>
        <w:pStyle w:val="Compact"/>
      </w:pPr>
      <w:r>
        <w:rPr>
          <w:b/>
        </w:rPr>
        <w:t xml:space="preserve">Notes</w:t>
      </w:r>
      <w:r>
        <w:t xml:space="preserve"> </w:t>
      </w:r>
      <w:r>
        <w:t xml:space="preserve">— short text input shown to Tier 2 if escalated.</w:t>
      </w:r>
    </w:p>
    <w:p>
      <w:pPr>
        <w:pStyle w:val="Heading3"/>
      </w:pPr>
      <w:bookmarkStart w:id="55" w:name="pending-second-review-tier-2--table"/>
      <w:r>
        <w:t xml:space="preserve">Pending second review (Tier 2) — table</w:t>
      </w:r>
      <w:bookmarkEnd w:id="55"/>
    </w:p>
    <w:p>
      <w:pPr>
        <w:pStyle w:val="FirstParagraph"/>
      </w:pPr>
      <w:r>
        <w:t xml:space="preserve">Same columns as Tier 1, plus the first reviewer's note and decision shown inline.</w:t>
      </w:r>
    </w:p>
    <w:p>
      <w:pPr>
        <w:pStyle w:val="BodyText"/>
      </w:pPr>
      <w:r>
        <w:t xml:space="preserve">Visibility: Tier 2 actions are only enabled for the user listed as</w:t>
      </w:r>
      <w:r>
        <w:t xml:space="preserve"> </w:t>
      </w:r>
      <w:r>
        <w:rPr>
          <w:rStyle w:val="VerbatimChar"/>
        </w:rPr>
        <w:t xml:space="preserve">clients.second_reviewer_user_id</w:t>
      </w:r>
      <w:r>
        <w:t xml:space="preserve"> </w:t>
      </w:r>
      <w:r>
        <w:t xml:space="preserve">(set in Settings → Review). Other users see the table but with "view-only" annotations.</w:t>
      </w:r>
    </w:p>
    <w:p>
      <w:pPr>
        <w:pStyle w:val="BodyText"/>
      </w:pPr>
      <w:r>
        <w:rPr>
          <w:b/>
        </w:rPr>
        <w:t xml:space="preserve">Tier-2 actions</w:t>
      </w:r>
      <w:r>
        <w:t xml:space="preserve"> </w:t>
      </w:r>
      <w:r>
        <w:t xml:space="preserve">(</w:t>
      </w:r>
      <w:r>
        <w:rPr>
          <w:rStyle w:val="VerbatimChar"/>
        </w:rPr>
        <w:t xml:space="preserve">SecondReviewerActions</w:t>
      </w:r>
      <w:r>
        <w:t xml:space="preserve">):</w:t>
      </w:r>
    </w:p>
    <w:p>
      <w:pPr>
        <w:numPr>
          <w:ilvl w:val="0"/>
          <w:numId w:val="1025"/>
        </w:numPr>
        <w:pStyle w:val="Compact"/>
      </w:pPr>
      <w:r>
        <w:rPr>
          <w:b/>
        </w:rPr>
        <w:t xml:space="preserve">Confirm override</w:t>
      </w:r>
      <w:r>
        <w:t xml:space="preserve"> </w:t>
      </w:r>
      <w:r>
        <w:t xml:space="preserve">— accept the Tier-1 reviewer's adjusted score. Updates</w:t>
      </w:r>
      <w:r>
        <w:t xml:space="preserve"> </w:t>
      </w:r>
      <w:r>
        <w:rPr>
          <w:rStyle w:val="VerbatimChar"/>
        </w:rPr>
        <w:t xml:space="preserve">qa_scores.total_score</w:t>
      </w:r>
      <w:r>
        <w:t xml:space="preserve"> </w:t>
      </w:r>
      <w:r>
        <w:t xml:space="preserve">and stamps</w:t>
      </w:r>
      <w:r>
        <w:t xml:space="preserve"> </w:t>
      </w:r>
      <w:r>
        <w:rPr>
          <w:rStyle w:val="VerbatimChar"/>
        </w:rPr>
        <w:t xml:space="preserve">appealed_at</w:t>
      </w:r>
      <w:r>
        <w:t xml:space="preserve">. Closes the case.</w:t>
      </w:r>
    </w:p>
    <w:p>
      <w:pPr>
        <w:numPr>
          <w:ilvl w:val="0"/>
          <w:numId w:val="1025"/>
        </w:numPr>
        <w:pStyle w:val="Compact"/>
      </w:pPr>
      <w:r>
        <w:rPr>
          <w:b/>
        </w:rPr>
        <w:t xml:space="preserve">Deny override</w:t>
      </w:r>
      <w:r>
        <w:t xml:space="preserve"> </w:t>
      </w:r>
      <w:r>
        <w:t xml:space="preserve">— reject the override; the AI baseline stands. Closes the case.</w:t>
      </w:r>
    </w:p>
    <w:p>
      <w:pPr>
        <w:pStyle w:val="Heading3"/>
      </w:pPr>
      <w:bookmarkStart w:id="56" w:name="resolved-collapsible"/>
      <w:r>
        <w:t xml:space="preserve">Resolved (collapsible)</w:t>
      </w:r>
      <w:bookmarkEnd w:id="56"/>
    </w:p>
    <w:p>
      <w:pPr>
        <w:pStyle w:val="FirstParagraph"/>
      </w:pPr>
      <w:r>
        <w:t xml:space="preserve">A</w:t>
      </w:r>
      <w:r>
        <w:t xml:space="preserve"> </w:t>
      </w:r>
      <w:r>
        <w:rPr>
          <w:rStyle w:val="VerbatimChar"/>
        </w:rPr>
        <w:t xml:space="preserve">&lt;details&gt;</w:t>
      </w:r>
      <w:r>
        <w:t xml:space="preserve"> </w:t>
      </w:r>
      <w:r>
        <w:t xml:space="preserve">summary block listing closed cases. For each row:</w:t>
      </w:r>
    </w:p>
    <w:p>
      <w:pPr>
        <w:numPr>
          <w:ilvl w:val="0"/>
          <w:numId w:val="1026"/>
        </w:numPr>
        <w:pStyle w:val="Compact"/>
      </w:pPr>
      <w:r>
        <w:t xml:space="preserve">Outcome badge:</w:t>
      </w:r>
    </w:p>
    <w:p>
      <w:pPr>
        <w:numPr>
          <w:ilvl w:val="1"/>
          <w:numId w:val="1027"/>
        </w:numPr>
        <w:pStyle w:val="Compact"/>
      </w:pPr>
      <w:r>
        <w:rPr>
          <w:rStyle w:val="VerbatimChar"/>
        </w:rPr>
        <w:t xml:space="preserve">Override confirmed</w:t>
      </w:r>
      <w:r>
        <w:t xml:space="preserve"> </w:t>
      </w:r>
      <w:r>
        <w:t xml:space="preserve">(green) — Tier 2 confirmed the change.</w:t>
      </w:r>
    </w:p>
    <w:p>
      <w:pPr>
        <w:numPr>
          <w:ilvl w:val="1"/>
          <w:numId w:val="1027"/>
        </w:numPr>
        <w:pStyle w:val="Compact"/>
      </w:pPr>
      <w:r>
        <w:rPr>
          <w:rStyle w:val="VerbatimChar"/>
        </w:rPr>
        <w:t xml:space="preserve">Override denied</w:t>
      </w:r>
      <w:r>
        <w:t xml:space="preserve"> </w:t>
      </w:r>
      <w:r>
        <w:t xml:space="preserve">(grey) — Tier 2 rejected the change.</w:t>
      </w:r>
    </w:p>
    <w:p>
      <w:pPr>
        <w:numPr>
          <w:ilvl w:val="1"/>
          <w:numId w:val="1027"/>
        </w:numPr>
        <w:pStyle w:val="Compact"/>
      </w:pPr>
      <w:r>
        <w:rPr>
          <w:rStyle w:val="VerbatimChar"/>
        </w:rPr>
        <w:t xml:space="preserve">Auto-confirmed (SLA)</w:t>
      </w:r>
      <w:r>
        <w:t xml:space="preserve"> </w:t>
      </w:r>
      <w:r>
        <w:t xml:space="preserve">(light green) — Tier 2 missed the deadline; the override auto-confirmed.</w:t>
      </w:r>
    </w:p>
    <w:p>
      <w:pPr>
        <w:numPr>
          <w:ilvl w:val="1"/>
          <w:numId w:val="1027"/>
        </w:numPr>
        <w:pStyle w:val="Compact"/>
      </w:pPr>
      <w:r>
        <w:rPr>
          <w:rStyle w:val="VerbatimChar"/>
        </w:rPr>
        <w:t xml:space="preserve">Agreed</w:t>
      </w:r>
      <w:r>
        <w:t xml:space="preserve"> </w:t>
      </w:r>
      <w:r>
        <w:t xml:space="preserve">(green) — Tier 1 agreed with the AI.</w:t>
      </w:r>
    </w:p>
    <w:p>
      <w:pPr>
        <w:numPr>
          <w:ilvl w:val="1"/>
          <w:numId w:val="1027"/>
        </w:numPr>
        <w:pStyle w:val="Compact"/>
      </w:pPr>
      <w:r>
        <w:rPr>
          <w:rStyle w:val="VerbatimChar"/>
        </w:rPr>
        <w:t xml:space="preserve">Auto-approved (SLA)</w:t>
      </w:r>
      <w:r>
        <w:t xml:space="preserve"> </w:t>
      </w:r>
      <w:r>
        <w:t xml:space="preserve">(light green) — Tier 1 missed the deadline; the AI score stood.</w:t>
      </w:r>
    </w:p>
    <w:p>
      <w:pPr>
        <w:numPr>
          <w:ilvl w:val="0"/>
          <w:numId w:val="1026"/>
        </w:numPr>
        <w:pStyle w:val="Compact"/>
      </w:pPr>
      <w:r>
        <w:t xml:space="preserve">Notes from both reviewers (when present).</w:t>
      </w:r>
    </w:p>
    <w:p>
      <w:pPr>
        <w:numPr>
          <w:ilvl w:val="0"/>
          <w:numId w:val="1026"/>
        </w:numPr>
        <w:pStyle w:val="Compact"/>
      </w:pPr>
      <w:r>
        <w:t xml:space="preserve">Closed-at timestamp.</w:t>
      </w:r>
    </w:p>
    <w:p>
      <w:pPr>
        <w:pStyle w:val="Heading3"/>
      </w:pPr>
      <w:bookmarkStart w:id="57" w:name="sla-sweep"/>
      <w:r>
        <w:t xml:space="preserve">SLA sweep</w:t>
      </w:r>
      <w:bookmarkEnd w:id="57"/>
    </w:p>
    <w:p>
      <w:pPr>
        <w:pStyle w:val="FirstParagraph"/>
      </w:pPr>
      <w:r>
        <w:t xml:space="preserve">Every load of the page runs</w:t>
      </w:r>
      <w:r>
        <w:t xml:space="preserve"> </w:t>
      </w:r>
      <w:r>
        <w:rPr>
          <w:rStyle w:val="VerbatimChar"/>
        </w:rPr>
        <w:t xml:space="preserve">sweepReviewSla()</w:t>
      </w:r>
      <w:r>
        <w:t xml:space="preserve"> </w:t>
      </w:r>
      <w:r>
        <w:t xml:space="preserve">(a Postgres function). It finds expired Tier-1 items and marks them auto-approved, expired Tier-2 items and marks them auto-confirmed. This is idempotent and cheap, so refreshing the page is safe.</w:t>
      </w:r>
    </w:p>
    <w:p>
      <w:r>
        <w:pict>
          <v:rect style="width:0;height:1.5pt" o:hralign="center" o:hrstd="t" o:hr="t"/>
        </w:pict>
      </w:r>
    </w:p>
    <w:p>
      <w:pPr>
        <w:pStyle w:val="Heading2"/>
      </w:pPr>
      <w:bookmarkStart w:id="58" w:name="reports"/>
      <w:r>
        <w:t xml:space="preserve">Reports</w:t>
      </w:r>
      <w:bookmarkEnd w:id="58"/>
    </w:p>
    <w:p>
      <w:pPr>
        <w:pStyle w:val="FirstParagraph"/>
      </w:pPr>
      <w:r>
        <w:rPr>
          <w:b/>
        </w:rPr>
        <w:t xml:space="preserve">Page:</w:t>
      </w:r>
      <w:r>
        <w:t xml:space="preserve"> </w:t>
      </w:r>
      <w:r>
        <w:rPr>
          <w:rStyle w:val="VerbatimChar"/>
        </w:rPr>
        <w:t xml:space="preserve">/reports</w:t>
      </w:r>
      <w:r>
        <w:t xml:space="preserve"> </w:t>
      </w:r>
      <w:r>
        <w:t xml:space="preserve">—</w:t>
      </w:r>
      <w:r>
        <w:t xml:space="preserve"> </w:t>
      </w:r>
      <w:r>
        <w:rPr>
          <w:rStyle w:val="VerbatimChar"/>
        </w:rPr>
        <w:t xml:space="preserve">src/app/(dashboard)/reports/page.tsx</w:t>
      </w:r>
      <w:r>
        <w:t xml:space="preserve">. Templates:</w:t>
      </w:r>
      <w:r>
        <w:t xml:space="preserve"> </w:t>
      </w:r>
      <w:r>
        <w:rPr>
          <w:rStyle w:val="VerbatimChar"/>
        </w:rPr>
        <w:t xml:space="preserve">templates/</w:t>
      </w:r>
      <w:r>
        <w:t xml:space="preserve">. Run page:</w:t>
      </w:r>
      <w:r>
        <w:t xml:space="preserve"> </w:t>
      </w:r>
      <w:r>
        <w:rPr>
          <w:rStyle w:val="VerbatimChar"/>
        </w:rPr>
        <w:t xml:space="preserve">templates/[id]/run/page.tsx</w:t>
      </w:r>
      <w:r>
        <w:t xml:space="preserve">. Edit:</w:t>
      </w:r>
      <w:r>
        <w:t xml:space="preserve"> </w:t>
      </w:r>
      <w:r>
        <w:rPr>
          <w:rStyle w:val="VerbatimChar"/>
        </w:rPr>
        <w:t xml:space="preserve">templates/[id]/edit/page.tsx</w:t>
      </w:r>
      <w:r>
        <w:t xml:space="preserve">. New:</w:t>
      </w:r>
      <w:r>
        <w:t xml:space="preserve"> </w:t>
      </w:r>
      <w:r>
        <w:rPr>
          <w:rStyle w:val="VerbatimChar"/>
        </w:rPr>
        <w:t xml:space="preserve">templates/new/</w:t>
      </w:r>
      <w:r>
        <w:t xml:space="preserve">. NL builder:</w:t>
      </w:r>
      <w:r>
        <w:t xml:space="preserve"> </w:t>
      </w:r>
      <w:r>
        <w:rPr>
          <w:rStyle w:val="VerbatimChar"/>
        </w:rPr>
        <w:t xml:space="preserve">nl-actions.ts</w:t>
      </w:r>
      <w:r>
        <w:t xml:space="preserve">. Engine:</w:t>
      </w:r>
      <w:r>
        <w:t xml:space="preserve"> </w:t>
      </w:r>
      <w:r>
        <w:rPr>
          <w:rStyle w:val="VerbatimChar"/>
        </w:rPr>
        <w:t xml:space="preserve">src/lib/reports/template-engine.ts</w:t>
      </w:r>
      <w:r>
        <w:t xml:space="preserve">. ISO-week helper:</w:t>
      </w:r>
      <w:r>
        <w:t xml:space="preserve"> </w:t>
      </w:r>
      <w:r>
        <w:rPr>
          <w:rStyle w:val="VerbatimChar"/>
        </w:rPr>
        <w:t xml:space="preserve">iso-week.ts</w:t>
      </w:r>
      <w:r>
        <w:t xml:space="preserve">.</w:t>
      </w:r>
    </w:p>
    <w:p>
      <w:pPr>
        <w:pStyle w:val="Heading3"/>
      </w:pPr>
      <w:bookmarkStart w:id="59" w:name="templates-list"/>
      <w:r>
        <w:t xml:space="preserve">Templates list</w:t>
      </w:r>
      <w:bookmarkEnd w:id="59"/>
    </w:p>
    <w:p>
      <w:pPr>
        <w:pStyle w:val="FirstParagraph"/>
      </w:pPr>
      <w:r>
        <w:t xml:space="preserve">Built-in plus user-created templates (e.g. "Weekly QA scorecard", "Top 10 agents", "Compliance fails by team").</w:t>
      </w:r>
    </w:p>
    <w:p>
      <w:pPr>
        <w:pStyle w:val="BodyText"/>
      </w:pPr>
      <w:r>
        <w:t xml:space="preserve">For each template:</w:t>
      </w:r>
    </w:p>
    <w:p>
      <w:pPr>
        <w:numPr>
          <w:ilvl w:val="0"/>
          <w:numId w:val="1028"/>
        </w:numPr>
        <w:pStyle w:val="Compact"/>
      </w:pPr>
      <w:r>
        <w:rPr>
          <w:b/>
        </w:rPr>
        <w:t xml:space="preserve">Run</w:t>
      </w:r>
      <w:r>
        <w:t xml:space="preserve"> </w:t>
      </w:r>
      <w:r>
        <w:t xml:space="preserve">— execute and view the report.</w:t>
      </w:r>
    </w:p>
    <w:p>
      <w:pPr>
        <w:numPr>
          <w:ilvl w:val="0"/>
          <w:numId w:val="1028"/>
        </w:numPr>
        <w:pStyle w:val="Compact"/>
      </w:pPr>
      <w:r>
        <w:rPr>
          <w:b/>
        </w:rPr>
        <w:t xml:space="preserve">Edit</w:t>
      </w:r>
      <w:r>
        <w:t xml:space="preserve"> </w:t>
      </w:r>
      <w:r>
        <w:t xml:space="preserve">— change parameters.</w:t>
      </w:r>
    </w:p>
    <w:p>
      <w:pPr>
        <w:numPr>
          <w:ilvl w:val="0"/>
          <w:numId w:val="1028"/>
        </w:numPr>
        <w:pStyle w:val="Compact"/>
      </w:pPr>
      <w:r>
        <w:rPr>
          <w:b/>
        </w:rPr>
        <w:t xml:space="preserve">Delete</w:t>
      </w:r>
      <w:r>
        <w:t xml:space="preserve"> </w:t>
      </w:r>
      <w:r>
        <w:t xml:space="preserve">— remove the template.</w:t>
      </w:r>
    </w:p>
    <w:p>
      <w:pPr>
        <w:pStyle w:val="Heading3"/>
      </w:pPr>
      <w:bookmarkStart w:id="60" w:name="running-a-report"/>
      <w:r>
        <w:t xml:space="preserve">Running a report</w:t>
      </w:r>
      <w:bookmarkEnd w:id="60"/>
    </w:p>
    <w:p>
      <w:pPr>
        <w:pStyle w:val="FirstParagraph"/>
      </w:pPr>
      <w:r>
        <w:t xml:space="preserve">You can pass parameters per template (date range, team, agent, channel). Results render as tables and stat cards inline. Each report supports:</w:t>
      </w:r>
    </w:p>
    <w:p>
      <w:pPr>
        <w:numPr>
          <w:ilvl w:val="0"/>
          <w:numId w:val="1029"/>
        </w:numPr>
        <w:pStyle w:val="Compact"/>
      </w:pPr>
      <w:r>
        <w:rPr>
          <w:b/>
        </w:rPr>
        <w:t xml:space="preserve">Print</w:t>
      </w:r>
      <w:r>
        <w:t xml:space="preserve"> </w:t>
      </w:r>
      <w:r>
        <w:t xml:space="preserve">(button at top-right) — opens a print-friendly view.</w:t>
      </w:r>
    </w:p>
    <w:p>
      <w:pPr>
        <w:numPr>
          <w:ilvl w:val="0"/>
          <w:numId w:val="1029"/>
        </w:numPr>
        <w:pStyle w:val="Compact"/>
      </w:pPr>
      <w:r>
        <w:rPr>
          <w:b/>
        </w:rPr>
        <w:t xml:space="preserve">Export</w:t>
      </w:r>
      <w:r>
        <w:t xml:space="preserve"> </w:t>
      </w:r>
      <w:r>
        <w:t xml:space="preserve">— typically CSV.</w:t>
      </w:r>
    </w:p>
    <w:p>
      <w:pPr>
        <w:pStyle w:val="Heading3"/>
      </w:pPr>
      <w:bookmarkStart w:id="61" w:name="building-a-new-template"/>
      <w:r>
        <w:t xml:space="preserve">Building a new template</w:t>
      </w:r>
      <w:bookmarkEnd w:id="61"/>
    </w:p>
    <w:p>
      <w:pPr>
        <w:pStyle w:val="FirstParagraph"/>
      </w:pPr>
      <w:r>
        <w:t xml:space="preserve">Two paths from</w:t>
      </w:r>
      <w:r>
        <w:t xml:space="preserve"> </w:t>
      </w:r>
      <w:r>
        <w:rPr>
          <w:rStyle w:val="VerbatimChar"/>
        </w:rPr>
        <w:t xml:space="preserve">templates/new/</w:t>
      </w:r>
      <w:r>
        <w:t xml:space="preserve">:</w:t>
      </w:r>
    </w:p>
    <w:p>
      <w:pPr>
        <w:numPr>
          <w:ilvl w:val="0"/>
          <w:numId w:val="1030"/>
        </w:numPr>
        <w:pStyle w:val="Compact"/>
      </w:pPr>
      <w:r>
        <w:rPr>
          <w:b/>
        </w:rPr>
        <w:t xml:space="preserve">Pick a recipe</w:t>
      </w:r>
      <w:r>
        <w:t xml:space="preserve"> </w:t>
      </w:r>
      <w:r>
        <w:t xml:space="preserve">— choose from a list of canned templates (volume, average score, compliance fails, agent leaderboard).</w:t>
      </w:r>
    </w:p>
    <w:p>
      <w:pPr>
        <w:numPr>
          <w:ilvl w:val="0"/>
          <w:numId w:val="1030"/>
        </w:numPr>
        <w:pStyle w:val="Compact"/>
      </w:pPr>
      <w:r>
        <w:rPr>
          <w:b/>
        </w:rPr>
        <w:t xml:space="preserve">Describe in plain English</w:t>
      </w:r>
      <w:r>
        <w:t xml:space="preserve"> </w:t>
      </w:r>
      <w:r>
        <w:t xml:space="preserve">— type "Show me Mike's compliance fails for last week" and the NL action (</w:t>
      </w:r>
      <w:r>
        <w:rPr>
          <w:rStyle w:val="VerbatimChar"/>
        </w:rPr>
        <w:t xml:space="preserve">nl-actions.ts</w:t>
      </w:r>
      <w:r>
        <w:t xml:space="preserve">) compiles it into a config the engine can run.</w:t>
      </w:r>
    </w:p>
    <w:p>
      <w:pPr>
        <w:pStyle w:val="FirstParagraph"/>
      </w:pPr>
      <w:r>
        <w:t xml:space="preserve">Validation is server-side and uses the standard date helpers in</w:t>
      </w:r>
      <w:r>
        <w:t xml:space="preserve"> </w:t>
      </w:r>
      <w:r>
        <w:rPr>
          <w:rStyle w:val="VerbatimChar"/>
        </w:rPr>
        <w:t xml:space="preserve">iso-week.ts</w:t>
      </w:r>
      <w:r>
        <w:t xml:space="preserve">. The engine in</w:t>
      </w:r>
      <w:r>
        <w:t xml:space="preserve"> </w:t>
      </w:r>
      <w:r>
        <w:rPr>
          <w:rStyle w:val="VerbatimChar"/>
        </w:rPr>
        <w:t xml:space="preserve">template-engine.ts</w:t>
      </w:r>
      <w:r>
        <w:t xml:space="preserve"> </w:t>
      </w:r>
      <w:r>
        <w:t xml:space="preserve">is what actually runs the queries — it's a small, declarative thing that says "select from</w:t>
      </w:r>
      <w:r>
        <w:t xml:space="preserve"> </w:t>
      </w:r>
      <w:r>
        <w:rPr>
          <w:rStyle w:val="VerbatimChar"/>
        </w:rPr>
        <w:t xml:space="preserve">qa_scores</w:t>
      </w:r>
      <w:r>
        <w:t xml:space="preserve"> </w:t>
      </w:r>
      <w:r>
        <w:t xml:space="preserve">joined to</w:t>
      </w:r>
      <w:r>
        <w:t xml:space="preserve"> </w:t>
      </w:r>
      <w:r>
        <w:rPr>
          <w:rStyle w:val="VerbatimChar"/>
        </w:rPr>
        <w:t xml:space="preserve">conversations</w:t>
      </w:r>
      <w:r>
        <w:t xml:space="preserve">, filter by these params, group by these dimensions, output these aggregations".</w:t>
      </w:r>
    </w:p>
    <w:p>
      <w:pPr>
        <w:pStyle w:val="Heading3"/>
      </w:pPr>
      <w:bookmarkStart w:id="62" w:name="calculations-available-in-the-engine"/>
      <w:r>
        <w:t xml:space="preserve">Calculations available in the engine</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Aggregation</w:t>
            </w:r>
          </w:p>
        </w:tc>
        <w:tc>
          <w:tcPr>
            <w:tcBorders>
              <w:bottom w:val="single"/>
            </w:tcBorders>
            <w:vAlign w:val="bottom"/>
          </w:tcPr>
          <w:p>
            <w:pPr>
              <w:pStyle w:val="Compact"/>
              <w:jc w:val="left"/>
            </w:pPr>
            <w:r>
              <w:t xml:space="preserve">Formula</w:t>
            </w:r>
          </w:p>
        </w:tc>
      </w:tr>
      <w:tr>
        <w:tc>
          <w:p>
            <w:pPr>
              <w:pStyle w:val="Compact"/>
              <w:jc w:val="left"/>
            </w:pPr>
            <w:r>
              <w:t xml:space="preserve">Volume</w:t>
            </w:r>
          </w:p>
        </w:tc>
        <w:tc>
          <w:p>
            <w:pPr>
              <w:pStyle w:val="Compact"/>
              <w:jc w:val="left"/>
            </w:pPr>
            <w:r>
              <w:rPr>
                <w:rStyle w:val="VerbatimChar"/>
              </w:rPr>
              <w:t xml:space="preserve">count(qa_scores.id)</w:t>
            </w:r>
          </w:p>
        </w:tc>
      </w:tr>
      <w:tr>
        <w:tc>
          <w:p>
            <w:pPr>
              <w:pStyle w:val="Compact"/>
              <w:jc w:val="left"/>
            </w:pPr>
            <w:r>
              <w:t xml:space="preserve">Avg score</w:t>
            </w:r>
          </w:p>
        </w:tc>
        <w:tc>
          <w:p>
            <w:pPr>
              <w:pStyle w:val="Compact"/>
              <w:jc w:val="left"/>
            </w:pPr>
            <w:r>
              <w:rPr>
                <w:rStyle w:val="VerbatimChar"/>
              </w:rPr>
              <w:t xml:space="preserve">avg(qa_scores.total_score)</w:t>
            </w:r>
          </w:p>
        </w:tc>
      </w:tr>
      <w:tr>
        <w:tc>
          <w:p>
            <w:pPr>
              <w:pStyle w:val="Compact"/>
              <w:jc w:val="left"/>
            </w:pPr>
            <w:r>
              <w:t xml:space="preserve">Compliance rate</w:t>
            </w:r>
          </w:p>
        </w:tc>
        <w:tc>
          <w:p>
            <w:pPr>
              <w:pStyle w:val="Compact"/>
              <w:jc w:val="left"/>
            </w:pPr>
            <w:r>
              <w:rPr>
                <w:rStyle w:val="VerbatimChar"/>
              </w:rPr>
              <w:t xml:space="preserve">count(status = 'critical_fail') / count(*) * 100</w:t>
            </w:r>
          </w:p>
        </w:tc>
      </w:tr>
      <w:tr>
        <w:tc>
          <w:p>
            <w:pPr>
              <w:pStyle w:val="Compact"/>
              <w:jc w:val="left"/>
            </w:pPr>
            <w:r>
              <w:t xml:space="preserve">Pass rate</w:t>
            </w:r>
          </w:p>
        </w:tc>
        <w:tc>
          <w:p>
            <w:pPr>
              <w:pStyle w:val="Compact"/>
              <w:jc w:val="left"/>
            </w:pPr>
            <w:r>
              <w:rPr>
                <w:rStyle w:val="VerbatimChar"/>
              </w:rPr>
              <w:t xml:space="preserve">count(total_score &gt;= clients.pass_threshold) / count(*) * 100</w:t>
            </w:r>
          </w:p>
        </w:tc>
      </w:tr>
      <w:tr>
        <w:tc>
          <w:p>
            <w:pPr>
              <w:pStyle w:val="Compact"/>
              <w:jc w:val="left"/>
            </w:pPr>
            <w:r>
              <w:t xml:space="preserve">Appeal rate</w:t>
            </w:r>
          </w:p>
        </w:tc>
        <w:tc>
          <w:p>
            <w:pPr>
              <w:pStyle w:val="Compact"/>
              <w:jc w:val="left"/>
            </w:pPr>
            <w:r>
              <w:rPr>
                <w:rStyle w:val="VerbatimChar"/>
              </w:rPr>
              <w:t xml:space="preserve">count(appealed_at IS NOT NULL) / count(*) * 100</w:t>
            </w:r>
          </w:p>
        </w:tc>
      </w:tr>
    </w:tbl>
    <w:p>
      <w:pPr>
        <w:pStyle w:val="BodyText"/>
      </w:pPr>
      <w:r>
        <w:t xml:space="preserve">Each can be grouped by team, agent, channel, week (ISO week), or month.</w:t>
      </w:r>
    </w:p>
    <w:p>
      <w:r>
        <w:pict>
          <v:rect style="width:0;height:1.5pt" o:hralign="center" o:hrstd="t" o:hr="t"/>
        </w:pict>
      </w:r>
    </w:p>
    <w:p>
      <w:pPr>
        <w:pStyle w:val="Heading2"/>
      </w:pPr>
      <w:bookmarkStart w:id="63" w:name="settings"/>
      <w:r>
        <w:t xml:space="preserve">Settings</w:t>
      </w:r>
      <w:bookmarkEnd w:id="63"/>
    </w:p>
    <w:p>
      <w:pPr>
        <w:pStyle w:val="FirstParagraph"/>
      </w:pPr>
      <w:r>
        <w:rPr>
          <w:b/>
        </w:rPr>
        <w:t xml:space="preserve">Page:</w:t>
      </w:r>
      <w:r>
        <w:t xml:space="preserve"> </w:t>
      </w:r>
      <w:r>
        <w:rPr>
          <w:rStyle w:val="VerbatimChar"/>
        </w:rPr>
        <w:t xml:space="preserve">/settings</w:t>
      </w:r>
      <w:r>
        <w:t xml:space="preserve"> </w:t>
      </w:r>
      <w:r>
        <w:t xml:space="preserve">—</w:t>
      </w:r>
      <w:r>
        <w:t xml:space="preserve"> </w:t>
      </w:r>
      <w:r>
        <w:rPr>
          <w:rStyle w:val="VerbatimChar"/>
        </w:rPr>
        <w:t xml:space="preserve">src/app/(dashboard)/settings/page.tsx</w:t>
      </w:r>
      <w:r>
        <w:t xml:space="preserve">. Subpages and forms:</w:t>
      </w:r>
      <w:r>
        <w:t xml:space="preserve"> </w:t>
      </w:r>
      <w:r>
        <w:rPr>
          <w:rStyle w:val="VerbatimChar"/>
        </w:rPr>
        <w:t xml:space="preserve">actions.ts</w:t>
      </w:r>
      <w:r>
        <w:t xml:space="preserve">,</w:t>
      </w:r>
      <w:r>
        <w:t xml:space="preserve"> </w:t>
      </w:r>
      <w:r>
        <w:rPr>
          <w:rStyle w:val="VerbatimChar"/>
        </w:rPr>
        <w:t xml:space="preserve">llm-actions.ts</w:t>
      </w:r>
      <w:r>
        <w:t xml:space="preserve">,</w:t>
      </w:r>
      <w:r>
        <w:t xml:space="preserve"> </w:t>
      </w:r>
      <w:r>
        <w:rPr>
          <w:rStyle w:val="VerbatimChar"/>
        </w:rPr>
        <w:t xml:space="preserve">llm-settings-form.tsx</w:t>
      </w:r>
      <w:r>
        <w:t xml:space="preserve">,</w:t>
      </w:r>
      <w:r>
        <w:t xml:space="preserve"> </w:t>
      </w:r>
      <w:r>
        <w:rPr>
          <w:rStyle w:val="VerbatimChar"/>
        </w:rPr>
        <w:t xml:space="preserve">review-settings-form.tsx</w:t>
      </w:r>
      <w:r>
        <w:t xml:space="preserve">,</w:t>
      </w:r>
      <w:r>
        <w:t xml:space="preserve"> </w:t>
      </w:r>
      <w:r>
        <w:rPr>
          <w:rStyle w:val="VerbatimChar"/>
        </w:rPr>
        <w:t xml:space="preserve">team/</w:t>
      </w:r>
      <w:r>
        <w:t xml:space="preserve">.</w:t>
      </w:r>
    </w:p>
    <w:p>
      <w:pPr>
        <w:pStyle w:val="Heading3"/>
      </w:pPr>
      <w:bookmarkStart w:id="64" w:name="llm-provider"/>
      <w:r>
        <w:t xml:space="preserve">LLM provider</w:t>
      </w:r>
      <w:bookmarkEnd w:id="64"/>
    </w:p>
    <w:p>
      <w:pPr>
        <w:pStyle w:val="FirstParagraph"/>
      </w:pPr>
      <w:r>
        <w:t xml:space="preserve">Set the provider that scoring and coaching use.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Notes</w:t>
            </w:r>
          </w:p>
        </w:tc>
      </w:tr>
      <w:tr>
        <w:tc>
          <w:p>
            <w:pPr>
              <w:pStyle w:val="Compact"/>
              <w:jc w:val="left"/>
            </w:pPr>
            <w:r>
              <w:t xml:space="preserve">Provider</w:t>
            </w:r>
          </w:p>
        </w:tc>
        <w:tc>
          <w:p>
            <w:pPr>
              <w:pStyle w:val="Compact"/>
              <w:jc w:val="left"/>
            </w:pPr>
            <w:r>
              <w:t xml:space="preserve">one of</w:t>
            </w:r>
            <w:r>
              <w:t xml:space="preserve"> </w:t>
            </w:r>
            <w:r>
              <w:rPr>
                <w:rStyle w:val="VerbatimChar"/>
              </w:rPr>
              <w:t xml:space="preserve">bedrock</w:t>
            </w:r>
            <w:r>
              <w:t xml:space="preserve">,</w:t>
            </w:r>
            <w:r>
              <w:t xml:space="preserve"> </w:t>
            </w:r>
            <w:r>
              <w:rPr>
                <w:rStyle w:val="VerbatimChar"/>
              </w:rPr>
              <w:t xml:space="preserve">openai</w:t>
            </w:r>
            <w:r>
              <w:t xml:space="preserve">,</w:t>
            </w:r>
            <w:r>
              <w:t xml:space="preserve"> </w:t>
            </w:r>
            <w:r>
              <w:rPr>
                <w:rStyle w:val="VerbatimChar"/>
              </w:rPr>
              <w:t xml:space="preserve">openrouter</w:t>
            </w:r>
            <w:r>
              <w:t xml:space="preserve">,</w:t>
            </w:r>
            <w:r>
              <w:t xml:space="preserve"> </w:t>
            </w:r>
            <w:r>
              <w:rPr>
                <w:rStyle w:val="VerbatimChar"/>
              </w:rPr>
              <w:t xml:space="preserve">gemini</w:t>
            </w:r>
            <w:r>
              <w:t xml:space="preserve">,</w:t>
            </w:r>
            <w:r>
              <w:t xml:space="preserve"> </w:t>
            </w:r>
            <w:r>
              <w:rPr>
                <w:rStyle w:val="VerbatimChar"/>
              </w:rPr>
              <w:t xml:space="preserve">groq</w:t>
            </w:r>
            <w:r>
              <w:t xml:space="preserve">,</w:t>
            </w:r>
            <w:r>
              <w:t xml:space="preserve"> </w:t>
            </w:r>
            <w:r>
              <w:rPr>
                <w:rStyle w:val="VerbatimChar"/>
              </w:rPr>
              <w:t xml:space="preserve">together</w:t>
            </w:r>
            <w:r>
              <w:t xml:space="preserve">,</w:t>
            </w:r>
            <w:r>
              <w:t xml:space="preserve"> </w:t>
            </w:r>
            <w:r>
              <w:rPr>
                <w:rStyle w:val="VerbatimChar"/>
              </w:rPr>
              <w:t xml:space="preserve">anthropic</w:t>
            </w:r>
            <w:r>
              <w:t xml:space="preserve">,</w:t>
            </w:r>
            <w:r>
              <w:t xml:space="preserve"> </w:t>
            </w:r>
            <w:r>
              <w:rPr>
                <w:rStyle w:val="VerbatimChar"/>
              </w:rPr>
              <w:t xml:space="preserve">custom</w:t>
            </w:r>
          </w:p>
        </w:tc>
        <w:tc>
          <w:p>
            <w:pPr>
              <w:pStyle w:val="Compact"/>
              <w:jc w:val="left"/>
            </w:pPr>
            <w:r>
              <w:t xml:space="preserve">controls the auth path</w:t>
            </w:r>
          </w:p>
        </w:tc>
      </w:tr>
      <w:tr>
        <w:tc>
          <w:p>
            <w:pPr>
              <w:pStyle w:val="Compact"/>
              <w:jc w:val="left"/>
            </w:pPr>
            <w:r>
              <w:t xml:space="preserve">Base URL</w:t>
            </w:r>
          </w:p>
        </w:tc>
        <w:tc>
          <w:p>
            <w:pPr>
              <w:pStyle w:val="Compact"/>
              <w:jc w:val="left"/>
            </w:pPr>
            <w:r>
              <w:t xml:space="preserve">optional override for OpenAI-compatible endpoints</w:t>
            </w:r>
          </w:p>
        </w:tc>
        <w:tc>
          <w:p>
            <w:pPr>
              <w:pStyle w:val="Compact"/>
              <w:jc w:val="left"/>
            </w:pPr>
            <w:r>
              <w:t xml:space="preserve">only relevant for</w:t>
            </w:r>
            <w:r>
              <w:t xml:space="preserve"> </w:t>
            </w:r>
            <w:r>
              <w:rPr>
                <w:rStyle w:val="VerbatimChar"/>
              </w:rPr>
              <w:t xml:space="preserve">openrouter</w:t>
            </w:r>
            <w:r>
              <w:t xml:space="preserve">,</w:t>
            </w:r>
            <w:r>
              <w:t xml:space="preserve"> </w:t>
            </w:r>
            <w:r>
              <w:rPr>
                <w:rStyle w:val="VerbatimChar"/>
              </w:rPr>
              <w:t xml:space="preserve">custom</w:t>
            </w:r>
            <w:r>
              <w:t xml:space="preserve">, etc.</w:t>
            </w:r>
          </w:p>
        </w:tc>
      </w:tr>
      <w:tr>
        <w:tc>
          <w:p>
            <w:pPr>
              <w:pStyle w:val="Compact"/>
              <w:jc w:val="left"/>
            </w:pPr>
            <w:r>
              <w:t xml:space="preserve">API key</w:t>
            </w:r>
          </w:p>
        </w:tc>
        <w:tc>
          <w:p>
            <w:pPr>
              <w:pStyle w:val="Compact"/>
              <w:jc w:val="left"/>
            </w:pPr>
            <w:r>
              <w:t xml:space="preserve">provider key</w:t>
            </w:r>
          </w:p>
        </w:tc>
        <w:tc>
          <w:p>
            <w:pPr>
              <w:pStyle w:val="Compact"/>
              <w:jc w:val="left"/>
            </w:pPr>
            <w:r>
              <w:t xml:space="preserve">written to the workspace, never read back to the client</w:t>
            </w:r>
          </w:p>
        </w:tc>
      </w:tr>
      <w:tr>
        <w:tc>
          <w:p>
            <w:pPr>
              <w:pStyle w:val="Compact"/>
              <w:jc w:val="left"/>
            </w:pPr>
            <w:r>
              <w:t xml:space="preserve">Model</w:t>
            </w:r>
          </w:p>
        </w:tc>
        <w:tc>
          <w:p>
            <w:pPr>
              <w:pStyle w:val="Compact"/>
              <w:jc w:val="left"/>
            </w:pPr>
            <w:r>
              <w:t xml:space="preserve">e.g.</w:t>
            </w:r>
            <w:r>
              <w:t xml:space="preserve"> </w:t>
            </w:r>
            <w:r>
              <w:rPr>
                <w:rStyle w:val="VerbatimChar"/>
              </w:rPr>
              <w:t xml:space="preserve">gpt-4o-mini</w:t>
            </w:r>
            <w:r>
              <w:t xml:space="preserve">,</w:t>
            </w:r>
            <w:r>
              <w:t xml:space="preserve"> </w:t>
            </w:r>
            <w:r>
              <w:rPr>
                <w:rStyle w:val="VerbatimChar"/>
              </w:rPr>
              <w:t xml:space="preserve">claude-3-5-sonnet</w:t>
            </w:r>
            <w:r>
              <w:t xml:space="preserve">,</w:t>
            </w:r>
            <w:r>
              <w:t xml:space="preserve"> </w:t>
            </w:r>
            <w:r>
              <w:rPr>
                <w:rStyle w:val="VerbatimChar"/>
              </w:rPr>
              <w:t xml:space="preserve">nova-lite</w:t>
            </w:r>
          </w:p>
        </w:tc>
        <w:tc>
          <w:p>
            <w:pPr>
              <w:pStyle w:val="Compact"/>
              <w:jc w:val="left"/>
            </w:pPr>
            <w:r>
              <w:t xml:space="preserve">must match the provider</w:t>
            </w:r>
          </w:p>
        </w:tc>
      </w:tr>
    </w:tbl>
    <w:p>
      <w:pPr>
        <w:pStyle w:val="BodyText"/>
      </w:pPr>
      <w:r>
        <w:rPr>
          <w:b/>
        </w:rPr>
        <w:t xml:space="preserve">Test connection</w:t>
      </w:r>
      <w:r>
        <w:t xml:space="preserve"> </w:t>
      </w:r>
      <w:r>
        <w:t xml:space="preserve">button — runs a tiny chat call to verify the credentials before saving.</w:t>
      </w:r>
    </w:p>
    <w:p>
      <w:pPr>
        <w:pStyle w:val="Heading3"/>
      </w:pPr>
      <w:bookmarkStart w:id="65" w:name="review-settings"/>
      <w:r>
        <w:t xml:space="preserve">Review settings</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What it controls</w:t>
            </w:r>
          </w:p>
        </w:tc>
      </w:tr>
      <w:tr>
        <w:tc>
          <w:p>
            <w:pPr>
              <w:pStyle w:val="Compact"/>
              <w:jc w:val="left"/>
            </w:pPr>
            <w:r>
              <w:t xml:space="preserve">Pass threshold</w:t>
            </w:r>
          </w:p>
        </w:tc>
        <w:tc>
          <w:p>
            <w:pPr>
              <w:pStyle w:val="Compact"/>
              <w:jc w:val="left"/>
            </w:pPr>
            <w:r>
              <w:t xml:space="preserve">70</w:t>
            </w:r>
          </w:p>
        </w:tc>
        <w:tc>
          <w:p>
            <w:pPr>
              <w:pStyle w:val="Compact"/>
              <w:jc w:val="left"/>
            </w:pPr>
            <w:r>
              <w:t xml:space="preserve">If a</w:t>
            </w:r>
            <w:r>
              <w:t xml:space="preserve"> </w:t>
            </w:r>
            <w:r>
              <w:rPr>
                <w:rStyle w:val="VerbatimChar"/>
              </w:rPr>
              <w:t xml:space="preserve">final</w:t>
            </w:r>
            <w:r>
              <w:t xml:space="preserve"> </w:t>
            </w:r>
            <w:r>
              <w:t xml:space="preserve">score is below this, it goes to Tier 1 with reason</w:t>
            </w:r>
            <w:r>
              <w:t xml:space="preserve"> </w:t>
            </w:r>
            <w:r>
              <w:rPr>
                <w:rStyle w:val="VerbatimChar"/>
              </w:rPr>
              <w:t xml:space="preserve">low_score</w:t>
            </w:r>
            <w:r>
              <w:t xml:space="preserve">.</w:t>
            </w:r>
          </w:p>
        </w:tc>
      </w:tr>
      <w:tr>
        <w:tc>
          <w:p>
            <w:pPr>
              <w:pStyle w:val="Compact"/>
              <w:jc w:val="left"/>
            </w:pPr>
            <w:r>
              <w:t xml:space="preserve">SLA hours per tier</w:t>
            </w:r>
          </w:p>
        </w:tc>
        <w:tc>
          <w:p>
            <w:pPr>
              <w:pStyle w:val="Compact"/>
              <w:jc w:val="left"/>
            </w:pPr>
            <w:r>
              <w:t xml:space="preserve">24</w:t>
            </w:r>
          </w:p>
        </w:tc>
        <w:tc>
          <w:p>
            <w:pPr>
              <w:pStyle w:val="Compact"/>
              <w:jc w:val="left"/>
            </w:pPr>
            <w:r>
              <w:t xml:space="preserve">Used by</w:t>
            </w:r>
            <w:r>
              <w:t xml:space="preserve"> </w:t>
            </w:r>
            <w:r>
              <w:rPr>
                <w:rStyle w:val="VerbatimChar"/>
              </w:rPr>
              <w:t xml:space="preserve">computeSlaDeadline(slaHours)</w:t>
            </w:r>
            <w:r>
              <w:t xml:space="preserve"> </w:t>
            </w:r>
            <w:r>
              <w:t xml:space="preserve">to set</w:t>
            </w:r>
            <w:r>
              <w:t xml:space="preserve"> </w:t>
            </w:r>
            <w:r>
              <w:rPr>
                <w:rStyle w:val="VerbatimChar"/>
              </w:rPr>
              <w:t xml:space="preserve">review_queue.sla_deadline</w:t>
            </w:r>
            <w:r>
              <w:t xml:space="preserve"> </w:t>
            </w:r>
            <w:r>
              <w:t xml:space="preserve">for both Tier 1 and Tier 2.</w:t>
            </w:r>
          </w:p>
        </w:tc>
      </w:tr>
      <w:tr>
        <w:tc>
          <w:p>
            <w:pPr>
              <w:pStyle w:val="Compact"/>
              <w:jc w:val="left"/>
            </w:pPr>
            <w:r>
              <w:t xml:space="preserve">Second reviewer</w:t>
            </w:r>
          </w:p>
        </w:tc>
        <w:tc>
          <w:p>
            <w:pPr>
              <w:pStyle w:val="Compact"/>
              <w:jc w:val="left"/>
            </w:pPr>
            <w:r>
              <w:t xml:space="preserve">one user from your team</w:t>
            </w:r>
          </w:p>
        </w:tc>
        <w:tc>
          <w:p>
            <w:pPr>
              <w:pStyle w:val="Compact"/>
              <w:jc w:val="left"/>
            </w:pPr>
            <w:r>
              <w:t xml:space="preserve">the only user who can confirm/deny Tier-2 overrides</w:t>
            </w:r>
          </w:p>
        </w:tc>
      </w:tr>
    </w:tbl>
    <w:p>
      <w:pPr>
        <w:pStyle w:val="Heading3"/>
      </w:pPr>
      <w:bookmarkStart w:id="66" w:name="team"/>
      <w:r>
        <w:t xml:space="preserve">Team</w:t>
      </w:r>
      <w:bookmarkEnd w:id="66"/>
    </w:p>
    <w:p>
      <w:pPr>
        <w:pStyle w:val="FirstParagraph"/>
      </w:pPr>
      <w:r>
        <w:t xml:space="preserve">Subpage</w:t>
      </w:r>
      <w:r>
        <w:t xml:space="preserve"> </w:t>
      </w:r>
      <w:r>
        <w:rPr>
          <w:rStyle w:val="VerbatimChar"/>
        </w:rPr>
        <w:t xml:space="preserve">/settings/team</w:t>
      </w:r>
      <w:r>
        <w:t xml:space="preserve">.</w:t>
      </w:r>
    </w:p>
    <w:p>
      <w:pPr>
        <w:numPr>
          <w:ilvl w:val="0"/>
          <w:numId w:val="1031"/>
        </w:numPr>
        <w:pStyle w:val="Compact"/>
      </w:pPr>
      <w:r>
        <w:rPr>
          <w:b/>
        </w:rPr>
        <w:t xml:space="preserve">Invite a user</w:t>
      </w:r>
      <w:r>
        <w:t xml:space="preserve"> </w:t>
      </w:r>
      <w:r>
        <w:t xml:space="preserve">— name, email, role. Sends an invitation email with a magic-link.</w:t>
      </w:r>
    </w:p>
    <w:p>
      <w:pPr>
        <w:numPr>
          <w:ilvl w:val="0"/>
          <w:numId w:val="1031"/>
        </w:numPr>
        <w:pStyle w:val="Compact"/>
      </w:pPr>
      <w:r>
        <w:rPr>
          <w:b/>
        </w:rPr>
        <w:t xml:space="preserve">Bulk upload</w:t>
      </w:r>
      <w:r>
        <w:t xml:space="preserve"> </w:t>
      </w:r>
      <w:r>
        <w:t xml:space="preserve">— CSV with</w:t>
      </w:r>
      <w:r>
        <w:t xml:space="preserve"> </w:t>
      </w:r>
      <w:r>
        <w:rPr>
          <w:rStyle w:val="VerbatimChar"/>
        </w:rPr>
        <w:t xml:space="preserve">name,email,role</w:t>
      </w:r>
      <w:r>
        <w:t xml:space="preserve"> </w:t>
      </w:r>
      <w:r>
        <w:t xml:space="preserve">columns to invite many at once.</w:t>
      </w:r>
    </w:p>
    <w:p>
      <w:pPr>
        <w:numPr>
          <w:ilvl w:val="0"/>
          <w:numId w:val="1031"/>
        </w:numPr>
        <w:pStyle w:val="Compact"/>
      </w:pPr>
      <w:r>
        <w:rPr>
          <w:b/>
        </w:rPr>
        <w:t xml:space="preserve">Existing members</w:t>
      </w:r>
      <w:r>
        <w:t xml:space="preserve"> </w:t>
      </w:r>
      <w:r>
        <w:t xml:space="preserve">— list with role and last-active.</w:t>
      </w:r>
    </w:p>
    <w:p>
      <w:pPr>
        <w:numPr>
          <w:ilvl w:val="0"/>
          <w:numId w:val="1031"/>
        </w:numPr>
        <w:pStyle w:val="Compact"/>
      </w:pPr>
      <w:r>
        <w:rPr>
          <w:b/>
        </w:rPr>
        <w:t xml:space="preserve">Remove</w:t>
      </w:r>
      <w:r>
        <w:t xml:space="preserve"> </w:t>
      </w:r>
      <w:r>
        <w:t xml:space="preserve">— revoke access.</w:t>
      </w:r>
    </w:p>
    <w:p>
      <w:pPr>
        <w:pStyle w:val="FirstParagraph"/>
      </w:pPr>
      <w:r>
        <w:t xml:space="preserve">Roles available:</w:t>
      </w:r>
    </w:p>
    <w:p>
      <w:pPr>
        <w:numPr>
          <w:ilvl w:val="0"/>
          <w:numId w:val="1032"/>
        </w:numPr>
        <w:pStyle w:val="Compact"/>
      </w:pPr>
      <w:r>
        <w:rPr>
          <w:rStyle w:val="VerbatimChar"/>
        </w:rPr>
        <w:t xml:space="preserve">tier_1_reviewer</w:t>
      </w:r>
      <w:r>
        <w:t xml:space="preserve"> </w:t>
      </w:r>
      <w:r>
        <w:t xml:space="preserve">— can act on Tier 1 reviews.</w:t>
      </w:r>
    </w:p>
    <w:p>
      <w:pPr>
        <w:numPr>
          <w:ilvl w:val="0"/>
          <w:numId w:val="1032"/>
        </w:numPr>
        <w:pStyle w:val="Compact"/>
      </w:pPr>
      <w:r>
        <w:rPr>
          <w:rStyle w:val="VerbatimChar"/>
        </w:rPr>
        <w:t xml:space="preserve">tier_2_reviewer</w:t>
      </w:r>
      <w:r>
        <w:t xml:space="preserve"> </w:t>
      </w:r>
      <w:r>
        <w:t xml:space="preserve">— can act on Tier 2 reviews if also set as</w:t>
      </w:r>
      <w:r>
        <w:t xml:space="preserve"> </w:t>
      </w:r>
      <w:r>
        <w:rPr>
          <w:rStyle w:val="VerbatimChar"/>
        </w:rPr>
        <w:t xml:space="preserve">clients.second_reviewer_user_id</w:t>
      </w:r>
      <w:r>
        <w:t xml:space="preserve">.</w:t>
      </w:r>
    </w:p>
    <w:p>
      <w:pPr>
        <w:numPr>
          <w:ilvl w:val="0"/>
          <w:numId w:val="1032"/>
        </w:numPr>
        <w:pStyle w:val="Compact"/>
      </w:pPr>
      <w:r>
        <w:rPr>
          <w:rStyle w:val="VerbatimChar"/>
        </w:rPr>
        <w:t xml:space="preserve">manager</w:t>
      </w:r>
      <w:r>
        <w:t xml:space="preserve"> </w:t>
      </w:r>
      <w:r>
        <w:t xml:space="preserve">— read-only across the workspace.</w:t>
      </w:r>
    </w:p>
    <w:p>
      <w:pPr>
        <w:numPr>
          <w:ilvl w:val="0"/>
          <w:numId w:val="1032"/>
        </w:numPr>
        <w:pStyle w:val="Compact"/>
      </w:pPr>
      <w:r>
        <w:rPr>
          <w:rStyle w:val="VerbatimChar"/>
        </w:rPr>
        <w:t xml:space="preserve">admin</w:t>
      </w:r>
      <w:r>
        <w:t xml:space="preserve"> </w:t>
      </w:r>
      <w:r>
        <w:t xml:space="preserve">— everything, plus rubrics and settings.</w:t>
      </w:r>
    </w:p>
    <w:p>
      <w:r>
        <w:pict>
          <v:rect style="width:0;height:1.5pt" o:hralign="center" o:hrstd="t" o:hr="t"/>
        </w:pict>
      </w:r>
    </w:p>
    <w:p>
      <w:pPr>
        <w:pStyle w:val="Heading2"/>
      </w:pPr>
      <w:bookmarkStart w:id="67" w:name="billing"/>
      <w:r>
        <w:t xml:space="preserve">Billing</w:t>
      </w:r>
      <w:bookmarkEnd w:id="67"/>
    </w:p>
    <w:p>
      <w:pPr>
        <w:pStyle w:val="FirstParagraph"/>
      </w:pPr>
      <w:r>
        <w:rPr>
          <w:b/>
        </w:rPr>
        <w:t xml:space="preserve">Page:</w:t>
      </w:r>
      <w:r>
        <w:t xml:space="preserve"> </w:t>
      </w:r>
      <w:r>
        <w:rPr>
          <w:rStyle w:val="VerbatimChar"/>
        </w:rPr>
        <w:t xml:space="preserve">/billing</w:t>
      </w:r>
      <w:r>
        <w:t xml:space="preserve"> </w:t>
      </w:r>
      <w:r>
        <w:t xml:space="preserve">—</w:t>
      </w:r>
      <w:r>
        <w:t xml:space="preserve"> </w:t>
      </w:r>
      <w:r>
        <w:rPr>
          <w:rStyle w:val="VerbatimChar"/>
        </w:rPr>
        <w:t xml:space="preserve">src/app/(dashboard)/billing/page.tsx</w:t>
      </w:r>
      <w:r>
        <w:t xml:space="preserve">. Actions:</w:t>
      </w:r>
      <w:r>
        <w:t xml:space="preserve"> </w:t>
      </w:r>
      <w:r>
        <w:rPr>
          <w:rStyle w:val="VerbatimChar"/>
        </w:rPr>
        <w:t xml:space="preserve">actions.ts</w:t>
      </w:r>
      <w:r>
        <w:t xml:space="preserve">. Plan switcher:</w:t>
      </w:r>
      <w:r>
        <w:t xml:space="preserve"> </w:t>
      </w:r>
      <w:r>
        <w:rPr>
          <w:rStyle w:val="VerbatimChar"/>
        </w:rPr>
        <w:t xml:space="preserve">change-plan-button.tsx</w:t>
      </w:r>
      <w:r>
        <w:t xml:space="preserve">. Plan definitions:</w:t>
      </w:r>
      <w:r>
        <w:t xml:space="preserve"> </w:t>
      </w:r>
      <w:r>
        <w:rPr>
          <w:rStyle w:val="VerbatimChar"/>
        </w:rPr>
        <w:t xml:space="preserve">src/lib/billing/plans.ts</w:t>
      </w:r>
      <w:r>
        <w:t xml:space="preserve">. Usage:</w:t>
      </w:r>
      <w:r>
        <w:t xml:space="preserve"> </w:t>
      </w:r>
      <w:r>
        <w:rPr>
          <w:rStyle w:val="VerbatimChar"/>
        </w:rPr>
        <w:t xml:space="preserve">src/lib/billing/usage.ts</w:t>
      </w:r>
      <w:r>
        <w:t xml:space="preserve">. Limits:</w:t>
      </w:r>
      <w:r>
        <w:t xml:space="preserve"> </w:t>
      </w:r>
      <w:r>
        <w:rPr>
          <w:rStyle w:val="VerbatimChar"/>
        </w:rPr>
        <w:t xml:space="preserve">src/lib/billing/limits.ts</w:t>
      </w:r>
      <w:r>
        <w:t xml:space="preserve">. Cost helper:</w:t>
      </w:r>
      <w:r>
        <w:t xml:space="preserve"> </w:t>
      </w:r>
      <w:r>
        <w:rPr>
          <w:rStyle w:val="VerbatimChar"/>
        </w:rPr>
        <w:t xml:space="preserve">src/lib/billing/openai-cost.ts</w:t>
      </w:r>
      <w:r>
        <w:t xml:space="preserve">.</w:t>
      </w:r>
    </w:p>
    <w:p>
      <w:pPr>
        <w:pStyle w:val="Heading3"/>
      </w:pPr>
      <w:bookmarkStart w:id="68" w:name="plan-card"/>
      <w:r>
        <w:t xml:space="preserve">Plan card</w:t>
      </w:r>
      <w:bookmarkEnd w:id="68"/>
    </w:p>
    <w:p>
      <w:pPr>
        <w:pStyle w:val="FirstParagraph"/>
      </w:pPr>
      <w:r>
        <w:t xml:space="preserve">Shows the current</w:t>
      </w:r>
      <w:r>
        <w:t xml:space="preserve"> </w:t>
      </w:r>
      <w:r>
        <w:rPr>
          <w:rStyle w:val="VerbatimChar"/>
        </w:rPr>
        <w:t xml:space="preserve">clients.active_plan</w:t>
      </w:r>
      <w:r>
        <w:t xml:space="preserve">, monthly conversation cap, and seat count. Below it:</w:t>
      </w:r>
    </w:p>
    <w:p>
      <w:pPr>
        <w:numPr>
          <w:ilvl w:val="0"/>
          <w:numId w:val="1033"/>
        </w:numPr>
        <w:pStyle w:val="Compact"/>
      </w:pPr>
      <w:r>
        <w:rPr>
          <w:b/>
        </w:rPr>
        <w:t xml:space="preserve">Change plan</w:t>
      </w:r>
      <w:r>
        <w:t xml:space="preserve"> </w:t>
      </w:r>
      <w:r>
        <w:t xml:space="preserve">— opens a modal listing the available plans with their monthly conversations cap and price. Clicking a plan rewrites</w:t>
      </w:r>
      <w:r>
        <w:t xml:space="preserve"> </w:t>
      </w:r>
      <w:r>
        <w:rPr>
          <w:rStyle w:val="VerbatimChar"/>
        </w:rPr>
        <w:t xml:space="preserve">active_plan</w:t>
      </w:r>
      <w:r>
        <w:t xml:space="preserve">. Downgrades take effect at the next billing cycle; upgrades take effect immediately.</w:t>
      </w:r>
    </w:p>
    <w:p>
      <w:pPr>
        <w:pStyle w:val="Heading3"/>
      </w:pPr>
      <w:bookmarkStart w:id="69" w:name="usage-card"/>
      <w:r>
        <w:t xml:space="preserve">Usage card</w:t>
      </w:r>
      <w:bookmarkEnd w:id="69"/>
    </w:p>
    <w:p>
      <w:pPr>
        <w:pStyle w:val="FirstParagraph"/>
      </w:pPr>
      <w:r>
        <w:t xml:space="preserve">For the current calendar month:</w:t>
      </w:r>
    </w:p>
    <w:p>
      <w:pPr>
        <w:numPr>
          <w:ilvl w:val="0"/>
          <w:numId w:val="1034"/>
        </w:numPr>
        <w:pStyle w:val="Compact"/>
      </w:pPr>
      <w:r>
        <w:rPr>
          <w:b/>
        </w:rPr>
        <w:t xml:space="preserve">Conversations this month</w:t>
      </w:r>
      <w:r>
        <w:t xml:space="preserve"> </w:t>
      </w:r>
      <w:r>
        <w:t xml:space="preserve">=</w:t>
      </w:r>
      <w:r>
        <w:t xml:space="preserve"> </w:t>
      </w:r>
      <w:r>
        <w:rPr>
          <w:rStyle w:val="VerbatimChar"/>
        </w:rPr>
        <w:t xml:space="preserve">count(conversations.created_at within month)</w:t>
      </w:r>
      <w:r>
        <w:t xml:space="preserve"> </w:t>
      </w:r>
      <w:r>
        <w:t xml:space="preserve">for this client.</w:t>
      </w:r>
    </w:p>
    <w:p>
      <w:pPr>
        <w:numPr>
          <w:ilvl w:val="0"/>
          <w:numId w:val="1034"/>
        </w:numPr>
        <w:pStyle w:val="Compact"/>
      </w:pPr>
      <w:r>
        <w:rPr>
          <w:b/>
        </w:rPr>
        <w:t xml:space="preserve">Monthly limit</w:t>
      </w:r>
      <w:r>
        <w:t xml:space="preserve"> </w:t>
      </w:r>
      <w:r>
        <w:t xml:space="preserve">= the cap of the active plan.</w:t>
      </w:r>
    </w:p>
    <w:p>
      <w:pPr>
        <w:numPr>
          <w:ilvl w:val="0"/>
          <w:numId w:val="1034"/>
        </w:numPr>
        <w:pStyle w:val="Compact"/>
      </w:pPr>
      <w:r>
        <w:rPr>
          <w:b/>
        </w:rPr>
        <w:t xml:space="preserve">% used</w:t>
      </w:r>
      <w:r>
        <w:t xml:space="preserve"> </w:t>
      </w:r>
      <w:r>
        <w:t xml:space="preserve">=</w:t>
      </w:r>
      <w:r>
        <w:t xml:space="preserve"> </w:t>
      </w:r>
      <w:r>
        <w:rPr>
          <w:rStyle w:val="VerbatimChar"/>
        </w:rPr>
        <w:t xml:space="preserve">conversations / limit * 100</w:t>
      </w:r>
      <w:r>
        <w:t xml:space="preserve">. Bar turns amber at 80 %, red at 100 %.</w:t>
      </w:r>
    </w:p>
    <w:p>
      <w:pPr>
        <w:numPr>
          <w:ilvl w:val="0"/>
          <w:numId w:val="1034"/>
        </w:numPr>
        <w:pStyle w:val="Compact"/>
      </w:pPr>
      <w:r>
        <w:rPr>
          <w:b/>
        </w:rPr>
        <w:t xml:space="preserve">Days left in cycle</w:t>
      </w:r>
      <w:r>
        <w:t xml:space="preserve"> </w:t>
      </w:r>
      <w:r>
        <w:t xml:space="preserve">— derived from</w:t>
      </w:r>
      <w:r>
        <w:t xml:space="preserve"> </w:t>
      </w:r>
      <w:r>
        <w:rPr>
          <w:rStyle w:val="VerbatimChar"/>
        </w:rPr>
        <w:t xml:space="preserve">created_at</w:t>
      </w:r>
      <w:r>
        <w:t xml:space="preserve"> </w:t>
      </w:r>
      <w:r>
        <w:t xml:space="preserve">of the plan and today.</w:t>
      </w:r>
    </w:p>
    <w:p>
      <w:pPr>
        <w:pStyle w:val="FirstParagraph"/>
      </w:pPr>
      <w:r>
        <w:t xml:space="preserve">If</w:t>
      </w:r>
      <w:r>
        <w:t xml:space="preserve"> </w:t>
      </w:r>
      <w:r>
        <w:rPr>
          <w:rStyle w:val="VerbatimChar"/>
        </w:rPr>
        <w:t xml:space="preserve">usage.isOverLimit</w:t>
      </w:r>
      <w:r>
        <w:t xml:space="preserve">, the Upload page blocks new uploads with a redirect message.</w:t>
      </w:r>
    </w:p>
    <w:p>
      <w:pPr>
        <w:pStyle w:val="Heading3"/>
      </w:pPr>
      <w:bookmarkStart w:id="70" w:name="spend-card-llm-cost"/>
      <w:r>
        <w:t xml:space="preserve">Spend card (LLM cost)</w:t>
      </w:r>
      <w:bookmarkEnd w:id="70"/>
    </w:p>
    <w:p>
      <w:pPr>
        <w:pStyle w:val="FirstParagraph"/>
      </w:pPr>
      <w:r>
        <w:t xml:space="preserve">For each scored conversation,</w:t>
      </w:r>
      <w:r>
        <w:t xml:space="preserve"> </w:t>
      </w:r>
      <w:r>
        <w:rPr>
          <w:rStyle w:val="VerbatimChar"/>
        </w:rPr>
        <w:t xml:space="preserve">chatText</w:t>
      </w:r>
      <w:r>
        <w:t xml:space="preserve"> </w:t>
      </w:r>
      <w:r>
        <w:t xml:space="preserve">records prompt + completion tokens against</w:t>
      </w:r>
      <w:r>
        <w:t xml:space="preserve"> </w:t>
      </w:r>
      <w:r>
        <w:rPr>
          <w:rStyle w:val="VerbatimChar"/>
        </w:rPr>
        <w:t xml:space="preserve">openai_usage</w:t>
      </w:r>
      <w:r>
        <w:t xml:space="preserve">. The Spend card sums up:</w:t>
      </w:r>
    </w:p>
    <w:p>
      <w:pPr>
        <w:numPr>
          <w:ilvl w:val="0"/>
          <w:numId w:val="1035"/>
        </w:numPr>
        <w:pStyle w:val="Compact"/>
      </w:pPr>
      <w:r>
        <w:t xml:space="preserve">Tokens used (prompt + completion) this month.</w:t>
      </w:r>
    </w:p>
    <w:p>
      <w:pPr>
        <w:numPr>
          <w:ilvl w:val="0"/>
          <w:numId w:val="1035"/>
        </w:numPr>
        <w:pStyle w:val="Compact"/>
      </w:pPr>
      <w:r>
        <w:t xml:space="preserve">Estimated cost (cents) — looked up via the per-model rates in</w:t>
      </w:r>
      <w:r>
        <w:t xml:space="preserve"> </w:t>
      </w:r>
      <w:r>
        <w:rPr>
          <w:rStyle w:val="VerbatimChar"/>
        </w:rPr>
        <w:t xml:space="preserve">openai-cost.ts</w:t>
      </w:r>
      <w:r>
        <w:t xml:space="preserve">.</w:t>
      </w:r>
    </w:p>
    <w:p>
      <w:pPr>
        <w:pStyle w:val="FirstParagraph"/>
      </w:pPr>
      <w:r>
        <w:t xml:space="preserve">These are estimates; the source of truth is your provider's invoice.</w:t>
      </w:r>
    </w:p>
    <w:p>
      <w:r>
        <w:pict>
          <v:rect style="width:0;height:1.5pt" o:hralign="center" o:hrstd="t" o:hr="t"/>
        </w:pict>
      </w:r>
    </w:p>
    <w:p>
      <w:pPr>
        <w:pStyle w:val="Heading2"/>
      </w:pPr>
      <w:bookmarkStart w:id="71" w:name="scoring-logic-the-math"/>
      <w:r>
        <w:t xml:space="preserve">Scoring logic (the math)</w:t>
      </w:r>
      <w:bookmarkEnd w:id="71"/>
    </w:p>
    <w:p>
      <w:pPr>
        <w:pStyle w:val="FirstParagraph"/>
      </w:pPr>
      <w:r>
        <w:t xml:space="preserve">Implemented in</w:t>
      </w:r>
      <w:r>
        <w:t xml:space="preserve"> </w:t>
      </w:r>
      <w:r>
        <w:rPr>
          <w:rStyle w:val="VerbatimChar"/>
        </w:rPr>
        <w:t xml:space="preserve">src/lib/scoring/score-conversation.ts</w:t>
      </w:r>
      <w:r>
        <w:t xml:space="preserve">,</w:t>
      </w:r>
      <w:r>
        <w:t xml:space="preserve"> </w:t>
      </w:r>
      <w:r>
        <w:rPr>
          <w:rStyle w:val="VerbatimChar"/>
        </w:rPr>
        <w:t xml:space="preserve">score-batch.ts</w:t>
      </w:r>
      <w:r>
        <w:t xml:space="preserve">,</w:t>
      </w:r>
      <w:r>
        <w:t xml:space="preserve"> </w:t>
      </w:r>
      <w:r>
        <w:rPr>
          <w:rStyle w:val="VerbatimChar"/>
        </w:rPr>
        <w:t xml:space="preserve">scoring-math.ts</w:t>
      </w:r>
      <w:r>
        <w:t xml:space="preserve">. Prompts:</w:t>
      </w:r>
      <w:r>
        <w:t xml:space="preserve"> </w:t>
      </w:r>
      <w:r>
        <w:rPr>
          <w:rStyle w:val="VerbatimChar"/>
        </w:rPr>
        <w:t xml:space="preserve">prompts.ts</w:t>
      </w:r>
      <w:r>
        <w:t xml:space="preserve">. Retrieval:</w:t>
      </w:r>
      <w:r>
        <w:t xml:space="preserve"> </w:t>
      </w:r>
      <w:r>
        <w:rPr>
          <w:rStyle w:val="VerbatimChar"/>
        </w:rPr>
        <w:t xml:space="preserve">retrieval.ts</w:t>
      </w:r>
      <w:r>
        <w:t xml:space="preserve">. SLA:</w:t>
      </w:r>
      <w:r>
        <w:t xml:space="preserve"> </w:t>
      </w:r>
      <w:r>
        <w:rPr>
          <w:rStyle w:val="VerbatimChar"/>
        </w:rPr>
        <w:t xml:space="preserve">sla.ts</w:t>
      </w:r>
      <w:r>
        <w:t xml:space="preserve">. Cost:</w:t>
      </w:r>
      <w:r>
        <w:t xml:space="preserve"> </w:t>
      </w:r>
      <w:r>
        <w:rPr>
          <w:rStyle w:val="VerbatimChar"/>
        </w:rPr>
        <w:t xml:space="preserve">openai.ts</w:t>
      </w:r>
      <w:r>
        <w:t xml:space="preserve">.</w:t>
      </w:r>
    </w:p>
    <w:p>
      <w:pPr>
        <w:pStyle w:val="Heading3"/>
      </w:pPr>
      <w:bookmarkStart w:id="72" w:name="what-score-actually-does-end-to-end"/>
      <w:r>
        <w:t xml:space="preserve">What "Score" actually does, end-to-end</w:t>
      </w:r>
      <w:bookmarkEnd w:id="72"/>
    </w:p>
    <w:p>
      <w:pPr>
        <w:pStyle w:val="FirstParagraph"/>
      </w:pPr>
      <w:r>
        <w:t xml:space="preserve">For one conversation:</w:t>
      </w:r>
    </w:p>
    <w:p>
      <w:pPr>
        <w:numPr>
          <w:ilvl w:val="0"/>
          <w:numId w:val="1036"/>
        </w:numPr>
        <w:pStyle w:val="Compact"/>
      </w:pPr>
      <w:r>
        <w:t xml:space="preserve">Load the conversation and its agent.</w:t>
      </w:r>
    </w:p>
    <w:p>
      <w:pPr>
        <w:numPr>
          <w:ilvl w:val="0"/>
          <w:numId w:val="1036"/>
        </w:numPr>
        <w:pStyle w:val="Compact"/>
      </w:pPr>
      <w:r>
        <w:t xml:space="preserve">Load the workspace's default rubric, criteria (</w:t>
      </w:r>
      <w:r>
        <w:rPr>
          <w:rStyle w:val="VerbatimChar"/>
        </w:rPr>
        <w:t xml:space="preserve">qa_criteria</w:t>
      </w:r>
      <w:r>
        <w:t xml:space="preserve">), pass threshold, SLA hours, and active fatal rules.</w:t>
      </w:r>
    </w:p>
    <w:p>
      <w:pPr>
        <w:numPr>
          <w:ilvl w:val="0"/>
          <w:numId w:val="1036"/>
        </w:numPr>
        <w:pStyle w:val="Compact"/>
      </w:pPr>
      <w:r>
        <w:t xml:space="preserve">Skip if a</w:t>
      </w:r>
      <w:r>
        <w:t xml:space="preserve"> </w:t>
      </w:r>
      <w:r>
        <w:rPr>
          <w:rStyle w:val="VerbatimChar"/>
        </w:rPr>
        <w:t xml:space="preserve">qa_scores</w:t>
      </w:r>
      <w:r>
        <w:t xml:space="preserve"> </w:t>
      </w:r>
      <w:r>
        <w:t xml:space="preserve">row already exists for this conversation + rubric.</w:t>
      </w:r>
    </w:p>
    <w:p>
      <w:pPr>
        <w:numPr>
          <w:ilvl w:val="0"/>
          <w:numId w:val="1036"/>
        </w:numPr>
        <w:pStyle w:val="Compact"/>
      </w:pPr>
      <w:r>
        <w:t xml:space="preserve">For every criterion, in parallel:</w:t>
      </w:r>
    </w:p>
    <w:p>
      <w:pPr>
        <w:numPr>
          <w:ilvl w:val="1"/>
          <w:numId w:val="1037"/>
        </w:numPr>
        <w:pStyle w:val="Compact"/>
      </w:pPr>
      <w:r>
        <w:t xml:space="preserve">Pick the prompt by</w:t>
      </w:r>
      <w:r>
        <w:t xml:space="preserve"> </w:t>
      </w:r>
      <w:r>
        <w:rPr>
          <w:rStyle w:val="VerbatimChar"/>
        </w:rPr>
        <w:t xml:space="preserve">sort_order</w:t>
      </w:r>
      <w:r>
        <w:t xml:space="preserve">. The seven built-in prompts cover compliance, empathy, resolution, accuracy, professionalism, efficiency, and tone (see</w:t>
      </w:r>
      <w:r>
        <w:t xml:space="preserve"> </w:t>
      </w:r>
      <w:r>
        <w:rPr>
          <w:rStyle w:val="VerbatimChar"/>
        </w:rPr>
        <w:t xml:space="preserve">prompts.ts</w:t>
      </w:r>
      <w:r>
        <w:t xml:space="preserve">).</w:t>
      </w:r>
    </w:p>
    <w:p>
      <w:pPr>
        <w:numPr>
          <w:ilvl w:val="1"/>
          <w:numId w:val="1037"/>
        </w:numPr>
        <w:pStyle w:val="Compact"/>
      </w:pPr>
      <w:r>
        <w:t xml:space="preserve">For criterion</w:t>
      </w:r>
      <w:r>
        <w:t xml:space="preserve"> </w:t>
      </w:r>
      <w:r>
        <w:rPr>
          <w:rStyle w:val="VerbatimChar"/>
        </w:rPr>
        <w:t xml:space="preserve">compliance</w:t>
      </w:r>
      <w:r>
        <w:t xml:space="preserve"> </w:t>
      </w:r>
      <w:r>
        <w:t xml:space="preserve">(sort_order 1), append the workspace's active fatal rules into the system prompt.</w:t>
      </w:r>
    </w:p>
    <w:p>
      <w:pPr>
        <w:numPr>
          <w:ilvl w:val="1"/>
          <w:numId w:val="1037"/>
        </w:numPr>
        <w:pStyle w:val="Compact"/>
      </w:pPr>
      <w:r>
        <w:t xml:space="preserve">Run</w:t>
      </w:r>
      <w:r>
        <w:t xml:space="preserve"> </w:t>
      </w:r>
      <w:r>
        <w:rPr>
          <w:rStyle w:val="VerbatimChar"/>
        </w:rPr>
        <w:t xml:space="preserve">retrieveKnowledge(...)</w:t>
      </w:r>
      <w:r>
        <w:t xml:space="preserve"> </w:t>
      </w:r>
      <w:r>
        <w:t xml:space="preserve">and append matching chunks under</w:t>
      </w:r>
      <w:r>
        <w:t xml:space="preserve"> </w:t>
      </w:r>
      <w:r>
        <w:rPr>
          <w:rStyle w:val="VerbatimChar"/>
        </w:rPr>
        <w:t xml:space="preserve">KNOWLEDGE BASE CONTEXT:</w:t>
      </w:r>
      <w:r>
        <w:t xml:space="preserve">.</w:t>
      </w:r>
    </w:p>
    <w:p>
      <w:pPr>
        <w:numPr>
          <w:ilvl w:val="1"/>
          <w:numId w:val="1037"/>
        </w:numPr>
        <w:pStyle w:val="Compact"/>
      </w:pPr>
      <w:r>
        <w:t xml:space="preserve">Call the LLM. Retry once on transient errors with a 4-second backoff.</w:t>
      </w:r>
    </w:p>
    <w:p>
      <w:pPr>
        <w:numPr>
          <w:ilvl w:val="1"/>
          <w:numId w:val="1037"/>
        </w:numPr>
        <w:pStyle w:val="Compact"/>
      </w:pPr>
      <w:r>
        <w:t xml:space="preserve">Parse the JSON response (</w:t>
      </w:r>
      <w:r>
        <w:rPr>
          <w:rStyle w:val="VerbatimChar"/>
        </w:rPr>
        <w:t xml:space="preserve">parseCriterionJson</w:t>
      </w:r>
      <w:r>
        <w:t xml:space="preserve">). Out-of-range scores clamp to 0; out-of-range confidence clamps to [0, 1].</w:t>
      </w:r>
    </w:p>
    <w:p>
      <w:pPr>
        <w:numPr>
          <w:ilvl w:val="1"/>
          <w:numId w:val="1037"/>
        </w:numPr>
        <w:pStyle w:val="Compact"/>
      </w:pPr>
      <w:r>
        <w:t xml:space="preserve">If both attempts fail, flag the criterion as</w:t>
      </w:r>
      <w:r>
        <w:t xml:space="preserve"> </w:t>
      </w:r>
      <w:r>
        <w:rPr>
          <w:rStyle w:val="VerbatimChar"/>
        </w:rPr>
        <w:t xml:space="preserve">errored</w:t>
      </w:r>
      <w:r>
        <w:t xml:space="preserve"> </w:t>
      </w:r>
      <w:r>
        <w:t xml:space="preserve">and continue.</w:t>
      </w:r>
    </w:p>
    <w:p>
      <w:pPr>
        <w:numPr>
          <w:ilvl w:val="0"/>
          <w:numId w:val="1036"/>
        </w:numPr>
        <w:pStyle w:val="Compact"/>
      </w:pPr>
      <w:r>
        <w:t xml:space="preserve">Compute totals (formulas below).</w:t>
      </w:r>
    </w:p>
    <w:p>
      <w:pPr>
        <w:numPr>
          <w:ilvl w:val="0"/>
          <w:numId w:val="1036"/>
        </w:numPr>
        <w:pStyle w:val="Compact"/>
      </w:pPr>
      <w:r>
        <w:t xml:space="preserve">Insert</w:t>
      </w:r>
      <w:r>
        <w:t xml:space="preserve"> </w:t>
      </w:r>
      <w:r>
        <w:rPr>
          <w:rStyle w:val="VerbatimChar"/>
        </w:rPr>
        <w:t xml:space="preserve">qa_scores</w:t>
      </w:r>
      <w:r>
        <w:t xml:space="preserve"> </w:t>
      </w:r>
      <w:r>
        <w:t xml:space="preserve">and</w:t>
      </w:r>
      <w:r>
        <w:t xml:space="preserve"> </w:t>
      </w:r>
      <w:r>
        <w:rPr>
          <w:rStyle w:val="VerbatimChar"/>
        </w:rPr>
        <w:t xml:space="preserve">qa_score_details</w:t>
      </w:r>
      <w:r>
        <w:t xml:space="preserve"> </w:t>
      </w:r>
      <w:r>
        <w:t xml:space="preserve">rows.</w:t>
      </w:r>
    </w:p>
    <w:p>
      <w:pPr>
        <w:numPr>
          <w:ilvl w:val="0"/>
          <w:numId w:val="1036"/>
        </w:numPr>
        <w:pStyle w:val="Compact"/>
      </w:pPr>
      <w:r>
        <w:t xml:space="preserve">If the result needs review, insert a</w:t>
      </w:r>
      <w:r>
        <w:t xml:space="preserve"> </w:t>
      </w:r>
      <w:r>
        <w:rPr>
          <w:rStyle w:val="VerbatimChar"/>
        </w:rPr>
        <w:t xml:space="preserve">review_queue</w:t>
      </w:r>
      <w:r>
        <w:t xml:space="preserve"> </w:t>
      </w:r>
      <w:r>
        <w:t xml:space="preserve">row.</w:t>
      </w:r>
    </w:p>
    <w:p>
      <w:pPr>
        <w:numPr>
          <w:ilvl w:val="0"/>
          <w:numId w:val="1036"/>
        </w:numPr>
        <w:pStyle w:val="Compact"/>
      </w:pPr>
      <w:r>
        <w:t xml:space="preserve">Best-effort: generate a coaching note via a separate LLM call. If it fails, it's logged but doesn't fail the score.</w:t>
      </w:r>
    </w:p>
    <w:p>
      <w:pPr>
        <w:pStyle w:val="Heading3"/>
      </w:pPr>
      <w:bookmarkStart w:id="73" w:name="per-criterion-score-scale"/>
      <w:r>
        <w:t xml:space="preserve">Per-criterion score scale</w:t>
      </w:r>
      <w:bookmarkEnd w:id="73"/>
    </w:p>
    <w:p>
      <w:pPr>
        <w:pStyle w:val="FirstParagraph"/>
      </w:pPr>
      <w:r>
        <w:t xml:space="preserve">Each criterion is scored 0, 1, or 2.</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Meaning</w:t>
            </w:r>
          </w:p>
        </w:tc>
      </w:tr>
      <w:tr>
        <w:tc>
          <w:p>
            <w:pPr>
              <w:pStyle w:val="Compact"/>
              <w:jc w:val="left"/>
            </w:pPr>
            <w:r>
              <w:t xml:space="preserve">0</w:t>
            </w:r>
          </w:p>
        </w:tc>
        <w:tc>
          <w:p>
            <w:pPr>
              <w:pStyle w:val="Compact"/>
              <w:jc w:val="left"/>
            </w:pPr>
            <w:r>
              <w:t xml:space="preserve">Not met. Triggers</w:t>
            </w:r>
            <w:r>
              <w:t xml:space="preserve"> </w:t>
            </w:r>
            <w:r>
              <w:rPr>
                <w:rStyle w:val="VerbatimChar"/>
              </w:rPr>
              <w:t xml:space="preserve">criticalFail</w:t>
            </w:r>
            <w:r>
              <w:t xml:space="preserve"> </w:t>
            </w:r>
            <w:r>
              <w:t xml:space="preserve">if the criterion is marked</w:t>
            </w:r>
            <w:r>
              <w:t xml:space="preserve"> </w:t>
            </w:r>
            <w:r>
              <w:rPr>
                <w:rStyle w:val="VerbatimChar"/>
              </w:rPr>
              <w:t xml:space="preserve">critical_fail_boolean</w:t>
            </w:r>
            <w:r>
              <w:t xml:space="preserve">.</w:t>
            </w:r>
          </w:p>
        </w:tc>
      </w:tr>
      <w:tr>
        <w:tc>
          <w:p>
            <w:pPr>
              <w:pStyle w:val="Compact"/>
              <w:jc w:val="left"/>
            </w:pPr>
            <w:r>
              <w:t xml:space="preserve">1</w:t>
            </w:r>
          </w:p>
        </w:tc>
        <w:tc>
          <w:p>
            <w:pPr>
              <w:pStyle w:val="Compact"/>
              <w:jc w:val="left"/>
            </w:pPr>
            <w:r>
              <w:t xml:space="preserve">Partially met.</w:t>
            </w:r>
          </w:p>
        </w:tc>
      </w:tr>
      <w:tr>
        <w:tc>
          <w:p>
            <w:pPr>
              <w:pStyle w:val="Compact"/>
              <w:jc w:val="left"/>
            </w:pPr>
            <w:r>
              <w:t xml:space="preserve">2</w:t>
            </w:r>
          </w:p>
        </w:tc>
        <w:tc>
          <w:p>
            <w:pPr>
              <w:pStyle w:val="Compact"/>
              <w:jc w:val="left"/>
            </w:pPr>
            <w:r>
              <w:t xml:space="preserve">Fully met.</w:t>
            </w:r>
          </w:p>
        </w:tc>
      </w:tr>
    </w:tbl>
    <w:p>
      <w:pPr>
        <w:pStyle w:val="Heading3"/>
      </w:pPr>
      <w:bookmarkStart w:id="74" w:name="total-score-0100"/>
      <w:r>
        <w:t xml:space="preserve">Total score (0–100)</w:t>
      </w:r>
      <w:bookmarkEnd w:id="74"/>
    </w:p>
    <w:p>
      <w:pPr>
        <w:pStyle w:val="SourceCode"/>
      </w:pPr>
      <w:r>
        <w:rPr>
          <w:rStyle w:val="VerbatimChar"/>
        </w:rPr>
        <w:t xml:space="preserve">earned     = sum_over_criteria_not_errored( (score / 2) * weight )</w:t>
      </w:r>
      <w:r>
        <w:br/>
      </w:r>
      <w:r>
        <w:rPr>
          <w:rStyle w:val="VerbatimChar"/>
        </w:rPr>
        <w:t xml:space="preserve">totalWeight = sum_over_criteria_not_errored( weight )</w:t>
      </w:r>
      <w:r>
        <w:br/>
      </w:r>
      <w:r>
        <w:rPr>
          <w:rStyle w:val="VerbatimChar"/>
        </w:rPr>
        <w:t xml:space="preserve">totalScore  = totalWeight &gt; 0 ? (earned / totalWeight) * 100 : 0</w:t>
      </w:r>
    </w:p>
    <w:p>
      <w:pPr>
        <w:pStyle w:val="FirstParagraph"/>
      </w:pPr>
      <w:r>
        <w:t xml:space="preserve">Stored in</w:t>
      </w:r>
      <w:r>
        <w:t xml:space="preserve"> </w:t>
      </w:r>
      <w:r>
        <w:rPr>
          <w:rStyle w:val="VerbatimChar"/>
        </w:rPr>
        <w:t xml:space="preserve">qa_scores.total_score</w:t>
      </w:r>
      <w:r>
        <w:t xml:space="preserve">, rounded to 2 decimals.</w:t>
      </w:r>
    </w:p>
    <w:p>
      <w:pPr>
        <w:pStyle w:val="BodyText"/>
      </w:pPr>
      <w:r>
        <w:t xml:space="preserve">Errored criteria (LLM call failed) are excluded from BOTH the numerator AND the denominator, so a transient provider error doesn't punish the agent.</w:t>
      </w:r>
    </w:p>
    <w:p>
      <w:pPr>
        <w:pStyle w:val="Heading3"/>
      </w:pPr>
      <w:bookmarkStart w:id="75" w:name="confidence-01"/>
      <w:r>
        <w:t xml:space="preserve">Confidence (0–1)</w:t>
      </w:r>
      <w:bookmarkEnd w:id="75"/>
    </w:p>
    <w:p>
      <w:pPr>
        <w:pStyle w:val="FirstParagraph"/>
      </w:pPr>
      <w:r>
        <w:t xml:space="preserve">A weight-weighted average of per-criterion confidence:</w:t>
      </w:r>
    </w:p>
    <w:p>
      <w:pPr>
        <w:pStyle w:val="SourceCode"/>
      </w:pPr>
      <w:r>
        <w:rPr>
          <w:rStyle w:val="VerbatimChar"/>
        </w:rPr>
        <w:t xml:space="preserve">overallConfidence = sum_over_not_errored( confidence * weight ) / sum_over_not_errored( weight )</w:t>
      </w:r>
    </w:p>
    <w:p>
      <w:pPr>
        <w:pStyle w:val="FirstParagraph"/>
      </w:pPr>
      <w:r>
        <w:t xml:space="preserve">Stored in</w:t>
      </w:r>
      <w:r>
        <w:t xml:space="preserve"> </w:t>
      </w:r>
      <w:r>
        <w:rPr>
          <w:rStyle w:val="VerbatimChar"/>
        </w:rPr>
        <w:t xml:space="preserve">qa_scores.confidence_score</w:t>
      </w:r>
      <w:r>
        <w:t xml:space="preserve">, rounded to 2 decimals.</w:t>
      </w:r>
    </w:p>
    <w:p>
      <w:pPr>
        <w:pStyle w:val="Heading3"/>
      </w:pPr>
      <w:bookmarkStart w:id="76" w:name="critical-fail"/>
      <w:r>
        <w:t xml:space="preserve">Critical fail</w:t>
      </w:r>
      <w:bookmarkEnd w:id="76"/>
    </w:p>
    <w:p>
      <w:pPr>
        <w:pStyle w:val="SourceCode"/>
      </w:pPr>
      <w:r>
        <w:rPr>
          <w:rStyle w:val="VerbatimChar"/>
        </w:rPr>
        <w:t xml:space="preserve">criticalFail = ANY non-errored criterion has critical_fail_boolean = true AND score = 0</w:t>
      </w:r>
    </w:p>
    <w:p>
      <w:pPr>
        <w:pStyle w:val="Heading3"/>
      </w:pPr>
      <w:bookmarkStart w:id="77" w:name="status-qa_scoresstatus"/>
      <w:r>
        <w:t xml:space="preserve">Status (</w:t>
      </w:r>
      <w:r>
        <w:rPr>
          <w:rStyle w:val="VerbatimChar"/>
        </w:rPr>
        <w:t xml:space="preserve">qa_scores.status</w:t>
      </w:r>
      <w:r>
        <w:t xml:space="preserve">)</w:t>
      </w:r>
      <w:bookmarkEnd w:id="77"/>
    </w:p>
    <w:p>
      <w:pPr>
        <w:pStyle w:val="SourceCode"/>
      </w:pPr>
      <w:r>
        <w:rPr>
          <w:rStyle w:val="VerbatimChar"/>
        </w:rPr>
        <w:t xml:space="preserve">if criticalFail                   -&gt; 'critical_fail'</w:t>
      </w:r>
      <w:r>
        <w:br/>
      </w:r>
      <w:r>
        <w:rPr>
          <w:rStyle w:val="VerbatimChar"/>
        </w:rPr>
        <w:t xml:space="preserve">else if confidence &lt; 0.7          -&gt; 'needs_review'</w:t>
      </w:r>
      <w:r>
        <w:br/>
      </w:r>
      <w:r>
        <w:rPr>
          <w:rStyle w:val="VerbatimChar"/>
        </w:rPr>
        <w:t xml:space="preserve">else                              -&gt; 'final'</w:t>
      </w:r>
    </w:p>
    <w:p>
      <w:pPr>
        <w:pStyle w:val="FirstParagraph"/>
      </w:pPr>
      <w:r>
        <w:t xml:space="preserve">The 0.7 threshold lives in</w:t>
      </w:r>
      <w:r>
        <w:t xml:space="preserve"> </w:t>
      </w:r>
      <w:r>
        <w:rPr>
          <w:rStyle w:val="VerbatimChar"/>
        </w:rPr>
        <w:t xml:space="preserve">LOW_CONFIDENCE_THRESHOLD</w:t>
      </w:r>
      <w:r>
        <w:t xml:space="preserve"> </w:t>
      </w:r>
      <w:r>
        <w:t xml:space="preserve">in</w:t>
      </w:r>
      <w:r>
        <w:t xml:space="preserve"> </w:t>
      </w:r>
      <w:r>
        <w:rPr>
          <w:rStyle w:val="VerbatimChar"/>
        </w:rPr>
        <w:t xml:space="preserve">scoring-math.ts</w:t>
      </w:r>
      <w:r>
        <w:t xml:space="preserve">.</w:t>
      </w:r>
    </w:p>
    <w:p>
      <w:pPr>
        <w:pStyle w:val="Heading3"/>
      </w:pPr>
      <w:bookmarkStart w:id="78" w:name="review-queue-reason"/>
      <w:r>
        <w:t xml:space="preserve">Review-queue reason</w:t>
      </w:r>
      <w:bookmarkEnd w:id="78"/>
    </w:p>
    <w:p>
      <w:pPr>
        <w:pStyle w:val="SourceCode"/>
      </w:pPr>
      <w:r>
        <w:rPr>
          <w:rStyle w:val="VerbatimChar"/>
        </w:rPr>
        <w:t xml:space="preserve">status = 'critical_fail'                              -&gt; 'critical_fail'</w:t>
      </w:r>
      <w:r>
        <w:br/>
      </w:r>
      <w:r>
        <w:rPr>
          <w:rStyle w:val="VerbatimChar"/>
        </w:rPr>
        <w:t xml:space="preserve">status = 'needs_review'                               -&gt; 'low_confidence'</w:t>
      </w:r>
      <w:r>
        <w:br/>
      </w:r>
      <w:r>
        <w:rPr>
          <w:rStyle w:val="VerbatimChar"/>
        </w:rPr>
        <w:t xml:space="preserve">status = 'final' AND total_score &lt; clients.pass_threshold -&gt; 'low_score'</w:t>
      </w:r>
      <w:r>
        <w:br/>
      </w:r>
      <w:r>
        <w:rPr>
          <w:rStyle w:val="VerbatimChar"/>
        </w:rPr>
        <w:t xml:space="preserve">otherwise                                              -&gt; no review_queue row</w:t>
      </w:r>
    </w:p>
    <w:p>
      <w:pPr>
        <w:pStyle w:val="Heading3"/>
      </w:pPr>
      <w:bookmarkStart w:id="79" w:name="sla-deadline"/>
      <w:r>
        <w:t xml:space="preserve">SLA deadline</w:t>
      </w:r>
      <w:bookmarkEnd w:id="79"/>
    </w:p>
    <w:p>
      <w:pPr>
        <w:pStyle w:val="FirstParagraph"/>
      </w:pPr>
      <w:r>
        <w:rPr>
          <w:rStyle w:val="VerbatimChar"/>
        </w:rPr>
        <w:t xml:space="preserve">computeSlaDeadline(slaHours)</w:t>
      </w:r>
      <w:r>
        <w:t xml:space="preserve"> </w:t>
      </w:r>
      <w:r>
        <w:t xml:space="preserve">returns</w:t>
      </w:r>
      <w:r>
        <w:t xml:space="preserve"> </w:t>
      </w:r>
      <w:r>
        <w:rPr>
          <w:rStyle w:val="VerbatimChar"/>
        </w:rPr>
        <w:t xml:space="preserve">now() + slaHours hours</w:t>
      </w:r>
      <w:r>
        <w:t xml:space="preserve">. Saved as</w:t>
      </w:r>
      <w:r>
        <w:t xml:space="preserve"> </w:t>
      </w:r>
      <w:r>
        <w:rPr>
          <w:rStyle w:val="VerbatimChar"/>
        </w:rPr>
        <w:t xml:space="preserve">review_queue.sla_deadline</w:t>
      </w:r>
      <w:r>
        <w:t xml:space="preserve">. Once the wall-clock passes the deadline, the next page load runs</w:t>
      </w:r>
      <w:r>
        <w:t xml:space="preserve"> </w:t>
      </w:r>
      <w:r>
        <w:rPr>
          <w:rStyle w:val="VerbatimChar"/>
        </w:rPr>
        <w:t xml:space="preserve">sweep_review_sla()</w:t>
      </w:r>
      <w:r>
        <w:t xml:space="preserve"> </w:t>
      </w:r>
      <w:r>
        <w:t xml:space="preserve">and auto-resolves the row.</w:t>
      </w:r>
    </w:p>
    <w:p>
      <w:pPr>
        <w:pStyle w:val="Heading3"/>
      </w:pPr>
      <w:bookmarkStart w:id="80" w:name="original-vs-current-score"/>
      <w:r>
        <w:t xml:space="preserve">"Original" vs "current" score</w:t>
      </w:r>
      <w:bookmarkEnd w:id="80"/>
    </w:p>
    <w:p>
      <w:pPr>
        <w:pStyle w:val="FirstParagraph"/>
      </w:pPr>
      <w:r>
        <w:t xml:space="preserve">When a</w:t>
      </w:r>
      <w:r>
        <w:t xml:space="preserve"> </w:t>
      </w:r>
      <w:r>
        <w:rPr>
          <w:rStyle w:val="VerbatimChar"/>
        </w:rPr>
        <w:t xml:space="preserve">qa_scores</w:t>
      </w:r>
      <w:r>
        <w:t xml:space="preserve"> </w:t>
      </w:r>
      <w:r>
        <w:t xml:space="preserve">row is first inserted,</w:t>
      </w:r>
      <w:r>
        <w:t xml:space="preserve"> </w:t>
      </w:r>
      <w:r>
        <w:rPr>
          <w:rStyle w:val="VerbatimChar"/>
        </w:rPr>
        <w:t xml:space="preserve">original_total_score</w:t>
      </w:r>
      <w:r>
        <w:t xml:space="preserve"> </w:t>
      </w:r>
      <w:r>
        <w:t xml:space="preserve">and</w:t>
      </w:r>
      <w:r>
        <w:t xml:space="preserve"> </w:t>
      </w:r>
      <w:r>
        <w:rPr>
          <w:rStyle w:val="VerbatimChar"/>
        </w:rPr>
        <w:t xml:space="preserve">original_status</w:t>
      </w:r>
      <w:r>
        <w:t xml:space="preserve"> </w:t>
      </w:r>
      <w:r>
        <w:t xml:space="preserve">mirror</w:t>
      </w:r>
      <w:r>
        <w:t xml:space="preserve"> </w:t>
      </w:r>
      <w:r>
        <w:rPr>
          <w:rStyle w:val="VerbatimChar"/>
        </w:rPr>
        <w:t xml:space="preserve">total_score</w:t>
      </w:r>
      <w:r>
        <w:t xml:space="preserve"> </w:t>
      </w:r>
      <w:r>
        <w:t xml:space="preserve">and</w:t>
      </w:r>
      <w:r>
        <w:t xml:space="preserve"> </w:t>
      </w:r>
      <w:r>
        <w:rPr>
          <w:rStyle w:val="VerbatimChar"/>
        </w:rPr>
        <w:t xml:space="preserve">status</w:t>
      </w:r>
      <w:r>
        <w:t xml:space="preserve">. If a Tier-2 override is confirmed,</w:t>
      </w:r>
      <w:r>
        <w:t xml:space="preserve"> </w:t>
      </w:r>
      <w:r>
        <w:rPr>
          <w:rStyle w:val="VerbatimChar"/>
        </w:rPr>
        <w:t xml:space="preserve">total_score</w:t>
      </w:r>
      <w:r>
        <w:t xml:space="preserve"> </w:t>
      </w:r>
      <w:r>
        <w:t xml:space="preserve">and</w:t>
      </w:r>
      <w:r>
        <w:t xml:space="preserve"> </w:t>
      </w:r>
      <w:r>
        <w:rPr>
          <w:rStyle w:val="VerbatimChar"/>
        </w:rPr>
        <w:t xml:space="preserve">status</w:t>
      </w:r>
      <w:r>
        <w:t xml:space="preserve"> </w:t>
      </w:r>
      <w:r>
        <w:t xml:space="preserve">get updated and</w:t>
      </w:r>
      <w:r>
        <w:t xml:space="preserve"> </w:t>
      </w:r>
      <w:r>
        <w:rPr>
          <w:rStyle w:val="VerbatimChar"/>
        </w:rPr>
        <w:t xml:space="preserve">appealed_at</w:t>
      </w:r>
      <w:r>
        <w:t xml:space="preserve"> </w:t>
      </w:r>
      <w:r>
        <w:t xml:space="preserve">is stamped, but</w:t>
      </w:r>
      <w:r>
        <w:t xml:space="preserve"> </w:t>
      </w:r>
      <w:r>
        <w:rPr>
          <w:rStyle w:val="VerbatimChar"/>
        </w:rPr>
        <w:t xml:space="preserve">original_*</w:t>
      </w:r>
      <w:r>
        <w:t xml:space="preserve"> </w:t>
      </w:r>
      <w:r>
        <w:t xml:space="preserve">stay frozen — so reports can compare AI baseline vs post-appeal.</w:t>
      </w:r>
    </w:p>
    <w:p>
      <w:pPr>
        <w:pStyle w:val="Heading3"/>
      </w:pPr>
      <w:bookmarkStart w:id="81" w:name="cost-accounting"/>
      <w:r>
        <w:t xml:space="preserve">Cost accounting</w:t>
      </w:r>
      <w:bookmarkEnd w:id="81"/>
    </w:p>
    <w:p>
      <w:pPr>
        <w:pStyle w:val="FirstParagraph"/>
      </w:pPr>
      <w:r>
        <w:t xml:space="preserve">Every LLM call goes through</w:t>
      </w:r>
      <w:r>
        <w:t xml:space="preserve"> </w:t>
      </w:r>
      <w:r>
        <w:rPr>
          <w:rStyle w:val="VerbatimChar"/>
        </w:rPr>
        <w:t xml:space="preserve">chatText({ supabase, clientId, feature })</w:t>
      </w:r>
      <w:r>
        <w:t xml:space="preserve">. After the call completes, prompt and completion tokens are logged to</w:t>
      </w:r>
      <w:r>
        <w:t xml:space="preserve"> </w:t>
      </w:r>
      <w:r>
        <w:rPr>
          <w:rStyle w:val="VerbatimChar"/>
        </w:rPr>
        <w:t xml:space="preserve">openai_usage</w:t>
      </w:r>
      <w:r>
        <w:t xml:space="preserve"> </w:t>
      </w:r>
      <w:r>
        <w:t xml:space="preserve">with</w:t>
      </w:r>
      <w:r>
        <w:t xml:space="preserve"> </w:t>
      </w:r>
      <w:r>
        <w:rPr>
          <w:rStyle w:val="VerbatimChar"/>
        </w:rPr>
        <w:t xml:space="preserve">feature = 'scoring' | 'coaching' | ...</w:t>
      </w:r>
      <w:r>
        <w:t xml:space="preserve">. Cost in cents is computed in</w:t>
      </w:r>
      <w:r>
        <w:t xml:space="preserve"> </w:t>
      </w:r>
      <w:r>
        <w:rPr>
          <w:rStyle w:val="VerbatimChar"/>
        </w:rPr>
        <w:t xml:space="preserve">openai-cost.ts</w:t>
      </w:r>
      <w:r>
        <w:t xml:space="preserve"> </w:t>
      </w:r>
      <w:r>
        <w:t xml:space="preserve">from the model id and token counts.</w:t>
      </w:r>
    </w:p>
    <w:p>
      <w:r>
        <w:pict>
          <v:rect style="width:0;height:1.5pt" o:hralign="center" o:hrstd="t" o:hr="t"/>
        </w:pict>
      </w:r>
    </w:p>
    <w:p>
      <w:pPr>
        <w:pStyle w:val="Heading2"/>
      </w:pPr>
      <w:bookmarkStart w:id="82" w:name="stop-button--exact-behaviour"/>
      <w:r>
        <w:t xml:space="preserve">Stop button — exact behaviour</w:t>
      </w:r>
      <w:bookmarkEnd w:id="82"/>
    </w:p>
    <w:p>
      <w:pPr>
        <w:pStyle w:val="FirstParagraph"/>
      </w:pPr>
      <w:r>
        <w:t xml:space="preserve">Already covered in the top progress-bar section, but worth restating because the original bug was here:</w:t>
      </w:r>
    </w:p>
    <w:p>
      <w:pPr>
        <w:numPr>
          <w:ilvl w:val="0"/>
          <w:numId w:val="1038"/>
        </w:numPr>
        <w:pStyle w:val="Compact"/>
      </w:pPr>
      <w:r>
        <w:t xml:space="preserve">Click Stop on the bar.</w:t>
      </w:r>
    </w:p>
    <w:p>
      <w:pPr>
        <w:numPr>
          <w:ilvl w:val="0"/>
          <w:numId w:val="1038"/>
        </w:numPr>
        <w:pStyle w:val="Compact"/>
      </w:pPr>
      <w:r>
        <w:t xml:space="preserve">The browser calls</w:t>
      </w:r>
      <w:r>
        <w:t xml:space="preserve"> </w:t>
      </w:r>
      <w:r>
        <w:rPr>
          <w:rStyle w:val="VerbatimChar"/>
        </w:rPr>
        <w:t xml:space="preserve">requestScoringStop()</w:t>
      </w:r>
      <w:r>
        <w:t xml:space="preserve">.</w:t>
      </w:r>
    </w:p>
    <w:p>
      <w:pPr>
        <w:numPr>
          <w:ilvl w:val="0"/>
          <w:numId w:val="1038"/>
        </w:numPr>
        <w:pStyle w:val="Compact"/>
      </w:pPr>
      <w:r>
        <w:rPr>
          <w:rStyle w:val="VerbatimChar"/>
        </w:rPr>
        <w:t xml:space="preserve">requestScoringStop()</w:t>
      </w:r>
      <w:r>
        <w:t xml:space="preserve"> </w:t>
      </w:r>
      <w:r>
        <w:t xml:space="preserve">flips an in-process flag (instant) and writes</w:t>
      </w:r>
      <w:r>
        <w:t xml:space="preserve"> </w:t>
      </w:r>
      <w:r>
        <w:rPr>
          <w:rStyle w:val="VerbatimChar"/>
        </w:rPr>
        <w:t xml:space="preserve">clients.scoring_stop_requested_at = now()</w:t>
      </w:r>
      <w:r>
        <w:t xml:space="preserve"> </w:t>
      </w:r>
      <w:r>
        <w:t xml:space="preserve">via the</w:t>
      </w:r>
      <w:r>
        <w:t xml:space="preserve"> </w:t>
      </w:r>
      <w:r>
        <w:rPr>
          <w:b/>
        </w:rPr>
        <w:t xml:space="preserve">admin</w:t>
      </w:r>
      <w:r>
        <w:t xml:space="preserve"> </w:t>
      </w:r>
      <w:r>
        <w:t xml:space="preserve">Supabase client (bypasses RLS — required, because</w:t>
      </w:r>
      <w:r>
        <w:t xml:space="preserve"> </w:t>
      </w:r>
      <w:r>
        <w:rPr>
          <w:rStyle w:val="VerbatimChar"/>
        </w:rPr>
        <w:t xml:space="preserve">clients</w:t>
      </w:r>
      <w:r>
        <w:t xml:space="preserve"> </w:t>
      </w:r>
      <w:r>
        <w:t xml:space="preserve">has SELECT-only RLS for tenant users).</w:t>
      </w:r>
    </w:p>
    <w:p>
      <w:pPr>
        <w:numPr>
          <w:ilvl w:val="0"/>
          <w:numId w:val="1038"/>
        </w:numPr>
        <w:pStyle w:val="Compact"/>
      </w:pPr>
      <w:r>
        <w:t xml:space="preserve">The next iteration of the scoring loop in</w:t>
      </w:r>
      <w:r>
        <w:t xml:space="preserve"> </w:t>
      </w:r>
      <w:r>
        <w:rPr>
          <w:rStyle w:val="VerbatimChar"/>
        </w:rPr>
        <w:t xml:space="preserve">scoreUnscoredConversations()</w:t>
      </w:r>
      <w:r>
        <w:t xml:space="preserve"> </w:t>
      </w:r>
      <w:r>
        <w:t xml:space="preserve">sees the flag and breaks out.</w:t>
      </w:r>
    </w:p>
    <w:p>
      <w:pPr>
        <w:numPr>
          <w:ilvl w:val="0"/>
          <w:numId w:val="1038"/>
        </w:numPr>
        <w:pStyle w:val="Compact"/>
      </w:pPr>
      <w:r>
        <w:t xml:space="preserve">The flag is cleared (also via admin client) at the end of the run, so the next manual click of Score starts from a clean state.</w:t>
      </w:r>
    </w:p>
    <w:p>
      <w:pPr>
        <w:pStyle w:val="FirstParagraph"/>
      </w:pPr>
      <w:r>
        <w:t xml:space="preserve">What "next iteration" means: the loop checks the flag between conversations. The current conversation finishes (it's already mid-</w:t>
      </w:r>
      <w:r>
        <w:rPr>
          <w:rStyle w:val="VerbatimChar"/>
        </w:rPr>
        <w:t xml:space="preserve">Promise.all</w:t>
      </w:r>
      <w:r>
        <w:t xml:space="preserve"> </w:t>
      </w:r>
      <w:r>
        <w:t xml:space="preserve">on its seven criterion calls), then the loop exits. So the bar's "Stopping…" message is literal — you'll see one more conversation complete in most cases.</w:t>
      </w:r>
    </w:p>
    <w:p>
      <w:r>
        <w:pict>
          <v:rect style="width:0;height:1.5pt" o:hralign="center" o:hrstd="t" o:hr="t"/>
        </w:pict>
      </w:r>
    </w:p>
    <w:p>
      <w:pPr>
        <w:pStyle w:val="Heading2"/>
      </w:pPr>
      <w:bookmarkStart w:id="83" w:name="database-tables-touched"/>
      <w:r>
        <w:t xml:space="preserve">Database tables touched</w:t>
      </w:r>
      <w:bookmarkEnd w:id="83"/>
    </w:p>
    <w:p>
      <w:pPr>
        <w:pStyle w:val="FirstParagraph"/>
      </w:pPr>
      <w:r>
        <w:t xml:space="preserve">For reference. Every table is RLS-isolated to the workspace via</w:t>
      </w:r>
      <w:r>
        <w:t xml:space="preserve"> </w:t>
      </w:r>
      <w:r>
        <w:rPr>
          <w:rStyle w:val="VerbatimChar"/>
        </w:rPr>
        <w:t xml:space="preserve">current_client_id()</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What's in it</w:t>
            </w:r>
          </w:p>
        </w:tc>
        <w:tc>
          <w:tcPr>
            <w:tcBorders>
              <w:bottom w:val="single"/>
            </w:tcBorders>
            <w:vAlign w:val="bottom"/>
          </w:tcPr>
          <w:p>
            <w:pPr>
              <w:pStyle w:val="Compact"/>
              <w:jc w:val="left"/>
            </w:pPr>
            <w:r>
              <w:t xml:space="preserve">Touched by</w:t>
            </w:r>
          </w:p>
        </w:tc>
      </w:tr>
      <w:tr>
        <w:tc>
          <w:p>
            <w:pPr>
              <w:pStyle w:val="Compact"/>
              <w:jc w:val="left"/>
            </w:pPr>
            <w:r>
              <w:rPr>
                <w:rStyle w:val="VerbatimChar"/>
              </w:rPr>
              <w:t xml:space="preserve">clients</w:t>
            </w:r>
          </w:p>
        </w:tc>
        <w:tc>
          <w:p>
            <w:pPr>
              <w:pStyle w:val="Compact"/>
              <w:jc w:val="left"/>
            </w:pPr>
            <w:r>
              <w:t xml:space="preserve">the workspace itself, plan, SLA hours, pass threshold, LLM provider, Stop flag, latest upload batch id</w:t>
            </w:r>
          </w:p>
        </w:tc>
        <w:tc>
          <w:p>
            <w:pPr>
              <w:pStyle w:val="Compact"/>
              <w:jc w:val="left"/>
            </w:pPr>
            <w:r>
              <w:t xml:space="preserve">Settings, Billing, Upload, Stop</w:t>
            </w:r>
          </w:p>
        </w:tc>
      </w:tr>
      <w:tr>
        <w:tc>
          <w:p>
            <w:pPr>
              <w:pStyle w:val="Compact"/>
              <w:jc w:val="left"/>
            </w:pPr>
            <w:r>
              <w:rPr>
                <w:rStyle w:val="VerbatimChar"/>
              </w:rPr>
              <w:t xml:space="preserve">users</w:t>
            </w:r>
          </w:p>
        </w:tc>
        <w:tc>
          <w:p>
            <w:pPr>
              <w:pStyle w:val="Compact"/>
              <w:jc w:val="left"/>
            </w:pPr>
            <w:r>
              <w:t xml:space="preserve">members of the workspace</w:t>
            </w:r>
          </w:p>
        </w:tc>
        <w:tc>
          <w:p>
            <w:pPr>
              <w:pStyle w:val="Compact"/>
              <w:jc w:val="left"/>
            </w:pPr>
            <w:r>
              <w:t xml:space="preserve">Settings → Team</w:t>
            </w:r>
          </w:p>
        </w:tc>
      </w:tr>
      <w:tr>
        <w:tc>
          <w:p>
            <w:pPr>
              <w:pStyle w:val="Compact"/>
              <w:jc w:val="left"/>
            </w:pPr>
            <w:r>
              <w:rPr>
                <w:rStyle w:val="VerbatimChar"/>
              </w:rPr>
              <w:t xml:space="preserve">agents</w:t>
            </w:r>
          </w:p>
        </w:tc>
        <w:tc>
          <w:p>
            <w:pPr>
              <w:pStyle w:val="Compact"/>
              <w:jc w:val="left"/>
            </w:pPr>
            <w:r>
              <w:t xml:space="preserve">one row per (agent_name, team_name)</w:t>
            </w:r>
          </w:p>
        </w:tc>
        <w:tc>
          <w:p>
            <w:pPr>
              <w:pStyle w:val="Compact"/>
              <w:jc w:val="left"/>
            </w:pPr>
            <w:r>
              <w:t xml:space="preserve">Upload</w:t>
            </w:r>
          </w:p>
        </w:tc>
      </w:tr>
      <w:tr>
        <w:tc>
          <w:p>
            <w:pPr>
              <w:pStyle w:val="Compact"/>
              <w:jc w:val="left"/>
            </w:pPr>
            <w:r>
              <w:rPr>
                <w:rStyle w:val="VerbatimChar"/>
              </w:rPr>
              <w:t xml:space="preserve">conversations</w:t>
            </w:r>
          </w:p>
        </w:tc>
        <w:tc>
          <w:p>
            <w:pPr>
              <w:pStyle w:val="Compact"/>
              <w:jc w:val="left"/>
            </w:pPr>
            <w:r>
              <w:t xml:space="preserve">the imported transcripts</w:t>
            </w:r>
          </w:p>
        </w:tc>
        <w:tc>
          <w:p>
            <w:pPr>
              <w:pStyle w:val="Compact"/>
              <w:jc w:val="left"/>
            </w:pPr>
            <w:r>
              <w:t xml:space="preserve">Upload, Results</w:t>
            </w:r>
          </w:p>
        </w:tc>
      </w:tr>
      <w:tr>
        <w:tc>
          <w:p>
            <w:pPr>
              <w:pStyle w:val="Compact"/>
              <w:jc w:val="left"/>
            </w:pPr>
            <w:r>
              <w:rPr>
                <w:rStyle w:val="VerbatimChar"/>
              </w:rPr>
              <w:t xml:space="preserve">qa_rubrics</w:t>
            </w:r>
            <w:r>
              <w:t xml:space="preserve"> </w:t>
            </w:r>
            <w:r>
              <w:t xml:space="preserve">+</w:t>
            </w:r>
            <w:r>
              <w:t xml:space="preserve"> </w:t>
            </w:r>
            <w:r>
              <w:rPr>
                <w:rStyle w:val="VerbatimChar"/>
              </w:rPr>
              <w:t xml:space="preserve">qa_criteria</w:t>
            </w:r>
          </w:p>
        </w:tc>
        <w:tc>
          <w:p>
            <w:pPr>
              <w:pStyle w:val="Compact"/>
              <w:jc w:val="left"/>
            </w:pPr>
            <w:r>
              <w:t xml:space="preserve">scoring rubric and criteria</w:t>
            </w:r>
          </w:p>
        </w:tc>
        <w:tc>
          <w:p>
            <w:pPr>
              <w:pStyle w:val="Compact"/>
              <w:jc w:val="left"/>
            </w:pPr>
            <w:r>
              <w:t xml:space="preserve">Rubrics</w:t>
            </w:r>
          </w:p>
        </w:tc>
      </w:tr>
      <w:tr>
        <w:tc>
          <w:p>
            <w:pPr>
              <w:pStyle w:val="Compact"/>
              <w:jc w:val="left"/>
            </w:pPr>
            <w:r>
              <w:rPr>
                <w:rStyle w:val="VerbatimChar"/>
              </w:rPr>
              <w:t xml:space="preserve">fatal_rules</w:t>
            </w:r>
          </w:p>
        </w:tc>
        <w:tc>
          <w:p>
            <w:pPr>
              <w:pStyle w:val="Compact"/>
              <w:jc w:val="left"/>
            </w:pPr>
            <w:r>
              <w:t xml:space="preserve">per-rubric compliance trip-wires</w:t>
            </w:r>
          </w:p>
        </w:tc>
        <w:tc>
          <w:p>
            <w:pPr>
              <w:pStyle w:val="Compact"/>
              <w:jc w:val="left"/>
            </w:pPr>
            <w:r>
              <w:t xml:space="preserve">Rubrics</w:t>
            </w:r>
          </w:p>
        </w:tc>
      </w:tr>
      <w:tr>
        <w:tc>
          <w:p>
            <w:pPr>
              <w:pStyle w:val="Compact"/>
              <w:jc w:val="left"/>
            </w:pPr>
            <w:r>
              <w:rPr>
                <w:rStyle w:val="VerbatimChar"/>
              </w:rPr>
              <w:t xml:space="preserve">qa_scores</w:t>
            </w:r>
          </w:p>
        </w:tc>
        <w:tc>
          <w:p>
            <w:pPr>
              <w:pStyle w:val="Compact"/>
              <w:jc w:val="left"/>
            </w:pPr>
            <w:r>
              <w:t xml:space="preserve">the AI score for a conversation</w:t>
            </w:r>
          </w:p>
        </w:tc>
        <w:tc>
          <w:p>
            <w:pPr>
              <w:pStyle w:val="Compact"/>
              <w:jc w:val="left"/>
            </w:pPr>
            <w:r>
              <w:t xml:space="preserve">Scoring</w:t>
            </w:r>
          </w:p>
        </w:tc>
      </w:tr>
      <w:tr>
        <w:tc>
          <w:p>
            <w:pPr>
              <w:pStyle w:val="Compact"/>
              <w:jc w:val="left"/>
            </w:pPr>
            <w:r>
              <w:rPr>
                <w:rStyle w:val="VerbatimChar"/>
              </w:rPr>
              <w:t xml:space="preserve">qa_score_details</w:t>
            </w:r>
          </w:p>
        </w:tc>
        <w:tc>
          <w:p>
            <w:pPr>
              <w:pStyle w:val="Compact"/>
              <w:jc w:val="left"/>
            </w:pPr>
            <w:r>
              <w:t xml:space="preserve">one row per criterion per score</w:t>
            </w:r>
          </w:p>
        </w:tc>
        <w:tc>
          <w:p>
            <w:pPr>
              <w:pStyle w:val="Compact"/>
              <w:jc w:val="left"/>
            </w:pPr>
            <w:r>
              <w:t xml:space="preserve">Scoring</w:t>
            </w:r>
          </w:p>
        </w:tc>
      </w:tr>
      <w:tr>
        <w:tc>
          <w:p>
            <w:pPr>
              <w:pStyle w:val="Compact"/>
              <w:jc w:val="left"/>
            </w:pPr>
            <w:r>
              <w:rPr>
                <w:rStyle w:val="VerbatimChar"/>
              </w:rPr>
              <w:t xml:space="preserve">review_queue</w:t>
            </w:r>
          </w:p>
        </w:tc>
        <w:tc>
          <w:p>
            <w:pPr>
              <w:pStyle w:val="Compact"/>
              <w:jc w:val="left"/>
            </w:pPr>
            <w:r>
              <w:t xml:space="preserve">items pending Tier-1 / Tier-2 review</w:t>
            </w:r>
          </w:p>
        </w:tc>
        <w:tc>
          <w:p>
            <w:pPr>
              <w:pStyle w:val="Compact"/>
              <w:jc w:val="left"/>
            </w:pPr>
            <w:r>
              <w:t xml:space="preserve">Scoring, Review queue</w:t>
            </w:r>
          </w:p>
        </w:tc>
      </w:tr>
      <w:tr>
        <w:tc>
          <w:p>
            <w:pPr>
              <w:pStyle w:val="Compact"/>
              <w:jc w:val="left"/>
            </w:pPr>
            <w:r>
              <w:rPr>
                <w:rStyle w:val="VerbatimChar"/>
              </w:rPr>
              <w:t xml:space="preserve">report_templates</w:t>
            </w:r>
          </w:p>
        </w:tc>
        <w:tc>
          <w:p>
            <w:pPr>
              <w:pStyle w:val="Compact"/>
              <w:jc w:val="left"/>
            </w:pPr>
            <w:r>
              <w:t xml:space="preserve">saved report definitions</w:t>
            </w:r>
          </w:p>
        </w:tc>
        <w:tc>
          <w:p>
            <w:pPr>
              <w:pStyle w:val="Compact"/>
              <w:jc w:val="left"/>
            </w:pPr>
            <w:r>
              <w:t xml:space="preserve">Reports</w:t>
            </w:r>
          </w:p>
        </w:tc>
      </w:tr>
      <w:tr>
        <w:tc>
          <w:p>
            <w:pPr>
              <w:pStyle w:val="Compact"/>
              <w:jc w:val="left"/>
            </w:pPr>
            <w:r>
              <w:rPr>
                <w:rStyle w:val="VerbatimChar"/>
              </w:rPr>
              <w:t xml:space="preserve">workspace_documents</w:t>
            </w:r>
            <w:r>
              <w:t xml:space="preserve"> </w:t>
            </w:r>
            <w:r>
              <w:t xml:space="preserve">+</w:t>
            </w:r>
            <w:r>
              <w:t xml:space="preserve"> </w:t>
            </w:r>
            <w:r>
              <w:rPr>
                <w:rStyle w:val="VerbatimChar"/>
              </w:rPr>
              <w:t xml:space="preserve">knowledge_chunks</w:t>
            </w:r>
          </w:p>
        </w:tc>
        <w:tc>
          <w:p>
            <w:pPr>
              <w:pStyle w:val="Compact"/>
              <w:jc w:val="left"/>
            </w:pPr>
            <w:r>
              <w:t xml:space="preserve">knowledge base + vector index</w:t>
            </w:r>
          </w:p>
        </w:tc>
        <w:tc>
          <w:p>
            <w:pPr>
              <w:pStyle w:val="Compact"/>
              <w:jc w:val="left"/>
            </w:pPr>
            <w:r>
              <w:t xml:space="preserve">Knowledge</w:t>
            </w:r>
          </w:p>
        </w:tc>
      </w:tr>
      <w:tr>
        <w:tc>
          <w:p>
            <w:pPr>
              <w:pStyle w:val="Compact"/>
              <w:jc w:val="left"/>
            </w:pPr>
            <w:r>
              <w:rPr>
                <w:rStyle w:val="VerbatimChar"/>
              </w:rPr>
              <w:t xml:space="preserve">openai_usage</w:t>
            </w:r>
          </w:p>
        </w:tc>
        <w:tc>
          <w:p>
            <w:pPr>
              <w:pStyle w:val="Compact"/>
              <w:jc w:val="left"/>
            </w:pPr>
            <w:r>
              <w:t xml:space="preserve">per-call token + cost log</w:t>
            </w:r>
          </w:p>
        </w:tc>
        <w:tc>
          <w:p>
            <w:pPr>
              <w:pStyle w:val="Compact"/>
              <w:jc w:val="left"/>
            </w:pPr>
            <w:r>
              <w:t xml:space="preserve">every LLM call</w:t>
            </w:r>
          </w:p>
        </w:tc>
      </w:tr>
      <w:tr>
        <w:tc>
          <w:p>
            <w:pPr>
              <w:pStyle w:val="Compact"/>
              <w:jc w:val="left"/>
            </w:pPr>
            <w:r>
              <w:rPr>
                <w:rStyle w:val="VerbatimChar"/>
              </w:rPr>
              <w:t xml:space="preserve">subscriptions</w:t>
            </w:r>
          </w:p>
        </w:tc>
        <w:tc>
          <w:p>
            <w:pPr>
              <w:pStyle w:val="Compact"/>
              <w:jc w:val="left"/>
            </w:pPr>
            <w:r>
              <w:t xml:space="preserve">active billing plan record</w:t>
            </w:r>
          </w:p>
        </w:tc>
        <w:tc>
          <w:p>
            <w:pPr>
              <w:pStyle w:val="Compact"/>
              <w:jc w:val="left"/>
            </w:pPr>
            <w:r>
              <w:t xml:space="preserve">Billing</w:t>
            </w:r>
          </w:p>
        </w:tc>
      </w:tr>
      <w:tr>
        <w:tc>
          <w:p>
            <w:pPr>
              <w:pStyle w:val="Compact"/>
              <w:jc w:val="left"/>
            </w:pPr>
            <w:r>
              <w:rPr>
                <w:rStyle w:val="VerbatimChar"/>
              </w:rPr>
              <w:t xml:space="preserve">invitations</w:t>
            </w:r>
          </w:p>
        </w:tc>
        <w:tc>
          <w:p>
            <w:pPr>
              <w:pStyle w:val="Compact"/>
              <w:jc w:val="left"/>
            </w:pPr>
            <w:r>
              <w:t xml:space="preserve">outstanding team invites</w:t>
            </w:r>
          </w:p>
        </w:tc>
        <w:tc>
          <w:p>
            <w:pPr>
              <w:pStyle w:val="Compact"/>
              <w:jc w:val="left"/>
            </w:pPr>
            <w:r>
              <w:t xml:space="preserve">Settings → Team</w:t>
            </w:r>
          </w:p>
        </w:tc>
      </w:tr>
    </w:tbl>
    <w:p>
      <w:r>
        <w:pict>
          <v:rect style="width:0;height:1.5pt" o:hralign="center" o:hrstd="t" o:hr="t"/>
        </w:pict>
      </w:r>
    </w:p>
    <w:p>
      <w:pPr>
        <w:pStyle w:val="Heading2"/>
      </w:pPr>
      <w:bookmarkStart w:id="84" w:name="migration-log-most-recent-first"/>
      <w:r>
        <w:t xml:space="preserve">Migration log (most recent first)</w:t>
      </w:r>
      <w:bookmarkEnd w:id="84"/>
    </w:p>
    <w:p>
      <w:pPr>
        <w:numPr>
          <w:ilvl w:val="0"/>
          <w:numId w:val="1039"/>
        </w:numPr>
        <w:pStyle w:val="Compact"/>
      </w:pPr>
      <w:r>
        <w:rPr>
          <w:rStyle w:val="VerbatimChar"/>
        </w:rPr>
        <w:t xml:space="preserve">016_upload_batch_id.sql</w:t>
      </w:r>
      <w:r>
        <w:t xml:space="preserve"> </w:t>
      </w:r>
      <w:r>
        <w:t xml:space="preserve">— adds</w:t>
      </w:r>
      <w:r>
        <w:t xml:space="preserve"> </w:t>
      </w:r>
      <w:r>
        <w:rPr>
          <w:rStyle w:val="VerbatimChar"/>
        </w:rPr>
        <w:t xml:space="preserve">conversations.upload_batch_id</w:t>
      </w:r>
      <w:r>
        <w:t xml:space="preserve"> </w:t>
      </w:r>
      <w:r>
        <w:t xml:space="preserve">and</w:t>
      </w:r>
      <w:r>
        <w:t xml:space="preserve"> </w:t>
      </w:r>
      <w:r>
        <w:rPr>
          <w:rStyle w:val="VerbatimChar"/>
        </w:rPr>
        <w:t xml:space="preserve">clients.latest_upload_batch_id</w:t>
      </w:r>
      <w:r>
        <w:t xml:space="preserve">. Powers the "Latest upload only" filter.</w:t>
      </w:r>
    </w:p>
    <w:p>
      <w:pPr>
        <w:numPr>
          <w:ilvl w:val="0"/>
          <w:numId w:val="1039"/>
        </w:numPr>
        <w:pStyle w:val="Compact"/>
      </w:pPr>
      <w:r>
        <w:rPr>
          <w:rStyle w:val="VerbatimChar"/>
        </w:rPr>
        <w:t xml:space="preserve">015_scoring_stop_flag.sql</w:t>
      </w:r>
      <w:r>
        <w:t xml:space="preserve"> </w:t>
      </w:r>
      <w:r>
        <w:t xml:space="preserve">— adds</w:t>
      </w:r>
      <w:r>
        <w:t xml:space="preserve"> </w:t>
      </w:r>
      <w:r>
        <w:rPr>
          <w:rStyle w:val="VerbatimChar"/>
        </w:rPr>
        <w:t xml:space="preserve">clients.scoring_stop_requested_at</w:t>
      </w:r>
      <w:r>
        <w:t xml:space="preserve">. Powers the Stop button.</w:t>
      </w:r>
    </w:p>
    <w:p>
      <w:pPr>
        <w:numPr>
          <w:ilvl w:val="0"/>
          <w:numId w:val="1039"/>
        </w:numPr>
        <w:pStyle w:val="Compact"/>
      </w:pPr>
      <w:r>
        <w:rPr>
          <w:rStyle w:val="VerbatimChar"/>
        </w:rPr>
        <w:t xml:space="preserve">014_score_details_errored.sql</w:t>
      </w:r>
      <w:r>
        <w:t xml:space="preserve"> </w:t>
      </w:r>
      <w:r>
        <w:t xml:space="preserve">— adds</w:t>
      </w:r>
      <w:r>
        <w:t xml:space="preserve"> </w:t>
      </w:r>
      <w:r>
        <w:rPr>
          <w:rStyle w:val="VerbatimChar"/>
        </w:rPr>
        <w:t xml:space="preserve">qa_score_details.errored</w:t>
      </w:r>
      <w:r>
        <w:t xml:space="preserve">. Lets the totals exclude failed criterion calls.</w:t>
      </w:r>
    </w:p>
    <w:p>
      <w:pPr>
        <w:numPr>
          <w:ilvl w:val="0"/>
          <w:numId w:val="1039"/>
        </w:numPr>
        <w:pStyle w:val="Compact"/>
      </w:pPr>
      <w:r>
        <w:rPr>
          <w:rStyle w:val="VerbatimChar"/>
        </w:rPr>
        <w:t xml:space="preserve">013_user_preferences.sql</w:t>
      </w:r>
      <w:r>
        <w:t xml:space="preserve"> </w:t>
      </w:r>
      <w:r>
        <w:t xml:space="preserve">— per-user UI preferences.</w:t>
      </w:r>
    </w:p>
    <w:p>
      <w:pPr>
        <w:numPr>
          <w:ilvl w:val="0"/>
          <w:numId w:val="1039"/>
        </w:numPr>
        <w:pStyle w:val="Compact"/>
      </w:pPr>
      <w:r>
        <w:rPr>
          <w:rStyle w:val="VerbatimChar"/>
        </w:rPr>
        <w:t xml:space="preserve">012_agent_coaching_history.sql</w:t>
      </w:r>
      <w:r>
        <w:t xml:space="preserve"> </w:t>
      </w:r>
      <w:r>
        <w:t xml:space="preserve">— track coaching notes over time.</w:t>
      </w:r>
    </w:p>
    <w:p>
      <w:pPr>
        <w:numPr>
          <w:ilvl w:val="0"/>
          <w:numId w:val="1039"/>
        </w:numPr>
        <w:pStyle w:val="Compact"/>
      </w:pPr>
      <w:r>
        <w:rPr>
          <w:rStyle w:val="VerbatimChar"/>
        </w:rPr>
        <w:t xml:space="preserve">011_workspace_documents.sql</w:t>
      </w:r>
      <w:r>
        <w:t xml:space="preserve"> </w:t>
      </w:r>
      <w:r>
        <w:t xml:space="preserve">+</w:t>
      </w:r>
      <w:r>
        <w:t xml:space="preserve"> </w:t>
      </w:r>
      <w:r>
        <w:rPr>
          <w:rStyle w:val="VerbatimChar"/>
        </w:rPr>
        <w:t xml:space="preserve">011a_add_sources_to_score_details.sql</w:t>
      </w:r>
      <w:r>
        <w:t xml:space="preserve"> </w:t>
      </w:r>
      <w:r>
        <w:t xml:space="preserve">— knowledge base infrastructure.</w:t>
      </w:r>
    </w:p>
    <w:p>
      <w:pPr>
        <w:numPr>
          <w:ilvl w:val="0"/>
          <w:numId w:val="1039"/>
        </w:numPr>
        <w:pStyle w:val="Compact"/>
      </w:pPr>
      <w:r>
        <w:rPr>
          <w:rStyle w:val="VerbatimChar"/>
        </w:rPr>
        <w:t xml:space="preserve">009_llm_config.sql</w:t>
      </w:r>
      <w:r>
        <w:t xml:space="preserve"> </w:t>
      </w:r>
      <w:r>
        <w:t xml:space="preserve">— workspace-scoped LLM provider settings.</w:t>
      </w:r>
    </w:p>
    <w:p>
      <w:pPr>
        <w:numPr>
          <w:ilvl w:val="0"/>
          <w:numId w:val="1039"/>
        </w:numPr>
        <w:pStyle w:val="Compact"/>
      </w:pPr>
      <w:r>
        <w:rPr>
          <w:rStyle w:val="VerbatimChar"/>
        </w:rPr>
        <w:t xml:space="preserve">008_openai_usage.sql</w:t>
      </w:r>
      <w:r>
        <w:t xml:space="preserve"> </w:t>
      </w:r>
      <w:r>
        <w:t xml:space="preserve">— token/cost log table.</w:t>
      </w:r>
    </w:p>
    <w:p>
      <w:pPr>
        <w:numPr>
          <w:ilvl w:val="0"/>
          <w:numId w:val="1039"/>
        </w:numPr>
        <w:pStyle w:val="Compact"/>
      </w:pPr>
      <w:r>
        <w:rPr>
          <w:rStyle w:val="VerbatimChar"/>
        </w:rPr>
        <w:t xml:space="preserve">007_plan_enum.sql</w:t>
      </w:r>
      <w:r>
        <w:t xml:space="preserve"> </w:t>
      </w:r>
      <w:r>
        <w:t xml:space="preserve">— plan name enum.</w:t>
      </w:r>
    </w:p>
    <w:p>
      <w:pPr>
        <w:numPr>
          <w:ilvl w:val="0"/>
          <w:numId w:val="1039"/>
        </w:numPr>
        <w:pStyle w:val="Compact"/>
      </w:pPr>
      <w:r>
        <w:rPr>
          <w:rStyle w:val="VerbatimChar"/>
        </w:rPr>
        <w:t xml:space="preserve">006_report_templates.sql</w:t>
      </w:r>
      <w:r>
        <w:t xml:space="preserve"> </w:t>
      </w:r>
      <w:r>
        <w:t xml:space="preserve">— saved report definitions.</w:t>
      </w:r>
    </w:p>
    <w:p>
      <w:pPr>
        <w:numPr>
          <w:ilvl w:val="0"/>
          <w:numId w:val="1039"/>
        </w:numPr>
        <w:pStyle w:val="Compact"/>
      </w:pPr>
      <w:r>
        <w:rPr>
          <w:rStyle w:val="VerbatimChar"/>
        </w:rPr>
        <w:t xml:space="preserve">005_fatal_rules.sql</w:t>
      </w:r>
      <w:r>
        <w:t xml:space="preserve"> </w:t>
      </w:r>
      <w:r>
        <w:t xml:space="preserve">— per-rubric compliance trip-wires.</w:t>
      </w:r>
    </w:p>
    <w:p>
      <w:pPr>
        <w:numPr>
          <w:ilvl w:val="0"/>
          <w:numId w:val="1039"/>
        </w:numPr>
        <w:pStyle w:val="Compact"/>
      </w:pPr>
      <w:r>
        <w:rPr>
          <w:rStyle w:val="VerbatimChar"/>
        </w:rPr>
        <w:t xml:space="preserve">004_invitations.sql</w:t>
      </w:r>
      <w:r>
        <w:t xml:space="preserve"> </w:t>
      </w:r>
      <w:r>
        <w:t xml:space="preserve">+</w:t>
      </w:r>
      <w:r>
        <w:t xml:space="preserve"> </w:t>
      </w:r>
      <w:r>
        <w:rPr>
          <w:rStyle w:val="VerbatimChar"/>
        </w:rPr>
        <w:t xml:space="preserve">004a_user_role_enum.sql</w:t>
      </w:r>
      <w:r>
        <w:t xml:space="preserve"> </w:t>
      </w:r>
      <w:r>
        <w:t xml:space="preserve">— team invites.</w:t>
      </w:r>
    </w:p>
    <w:p>
      <w:pPr>
        <w:numPr>
          <w:ilvl w:val="0"/>
          <w:numId w:val="1039"/>
        </w:numPr>
        <w:pStyle w:val="Compact"/>
      </w:pPr>
      <w:r>
        <w:rPr>
          <w:rStyle w:val="VerbatimChar"/>
        </w:rPr>
        <w:t xml:space="preserve">003_pass_threshold.sql</w:t>
      </w:r>
      <w:r>
        <w:t xml:space="preserve"> </w:t>
      </w:r>
      <w:r>
        <w:t xml:space="preserve">— workspace pass threshold.</w:t>
      </w:r>
    </w:p>
    <w:p>
      <w:pPr>
        <w:numPr>
          <w:ilvl w:val="0"/>
          <w:numId w:val="1039"/>
        </w:numPr>
        <w:pStyle w:val="Compact"/>
      </w:pPr>
      <w:r>
        <w:rPr>
          <w:rStyle w:val="VerbatimChar"/>
        </w:rPr>
        <w:t xml:space="preserve">002_two_tier_review.sql</w:t>
      </w:r>
      <w:r>
        <w:t xml:space="preserve"> </w:t>
      </w:r>
      <w:r>
        <w:t xml:space="preserve">— Tier 1 + Tier 2 review queue.</w:t>
      </w:r>
    </w:p>
    <w:p>
      <w:pPr>
        <w:pStyle w:val="FirstParagraph"/>
      </w:pPr>
      <w:r>
        <w:t xml:space="preserve">To apply migration 016 in production, paste the file contents into the Supabase SQL editor and run. It is idempotent.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2026-05-10T01:36:19Z</dcterms:created>
  <dcterms:modified xsi:type="dcterms:W3CDTF">2026-05-10T01:36:19Z</dcterms:modified>
</cp:coreProperties>
</file>

<file path=docProps/custom.xml><?xml version="1.0" encoding="utf-8"?>
<Properties xmlns="http://schemas.openxmlformats.org/officeDocument/2006/custom-properties" xmlns:vt="http://schemas.openxmlformats.org/officeDocument/2006/docPropsVTypes"/>
</file>