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SMARTLY KNOWLEDGE BASE</w:t>
      </w:r>
    </w:p>
    <w:p>
      <w:pPr>
        <w:jc w:val="center"/>
      </w:pPr>
      <w:r>
        <w:rPr>
          <w:b/>
        </w:rPr>
        <w:br/>
        <w:t>Documentation YelenIA</w:t>
        <w:br/>
        <w:br/>
      </w:r>
      <w:r>
        <w:t>Catégorie : Certification</w:t>
        <w:br/>
      </w:r>
      <w:r>
        <w:t>Nombre de connaissances : 9</w:t>
        <w:br/>
      </w:r>
      <w:r>
        <w:t>Généré le : 04/09/2026</w:t>
      </w:r>
    </w:p>
    <w:p>
      <w:r>
        <w:br w:type="page"/>
      </w:r>
    </w:p>
    <w:p>
      <w:pPr>
        <w:pStyle w:val="Heading2"/>
      </w:pPr>
      <w:r>
        <w:t>1. Gestion de la variation des processus</w:t>
      </w:r>
    </w:p>
    <w:p>
      <w:pPr>
        <w:pStyle w:val="Heading3"/>
      </w:pPr>
      <w:r>
        <w:t>Intention de recherche</w:t>
      </w:r>
    </w:p>
    <w:p>
      <w:r>
        <w:t>L'utilisateur recherche des informations concernant : gestion de la variation des processus.</w:t>
      </w:r>
    </w:p>
    <w:p>
      <w:pPr>
        <w:pStyle w:val="Heading3"/>
      </w:pPr>
      <w:r>
        <w:t>Question utilisateur probable</w:t>
      </w:r>
    </w:p>
    <w:p>
      <w:r>
        <w:t>Comment obtenir des informations sur Gestion de la variation des processus ?</w:t>
      </w:r>
    </w:p>
    <w:p>
      <w:pPr>
        <w:pStyle w:val="Heading3"/>
      </w:pPr>
      <w:r>
        <w:t>Informations</w:t>
      </w:r>
    </w:p>
    <w:p>
      <w:r>
        <w:t>Identifiant : 13003</w:t>
      </w:r>
    </w:p>
    <w:p>
      <w:r>
        <w:t>Type : certification</w:t>
      </w:r>
    </w:p>
    <w:p>
      <w:r>
        <w:t>Date création : 2025-10-15 11:39:35</w:t>
      </w:r>
    </w:p>
    <w:p>
      <w:r>
        <w:t>Dernière modification : 2026-06-29 16:05:05</w:t>
      </w:r>
    </w:p>
    <w:p>
      <w:pPr>
        <w:pStyle w:val="Heading3"/>
      </w:pPr>
      <w:r>
        <w:t>Contenu</w:t>
      </w:r>
    </w:p>
    <w:p>
      <w:r>
        <w:t>Gestion de la variation_x000B_ des processus</w:t>
        <w:br/>
        <w:t>mise à jour le 07052026</w:t>
        <w:br/>
        <w:t>A retenir</w:t>
        <w:br/>
        <w:t>: la variation d’un processus désigne simplement les différences constatées dans ses résultats ou ses performances</w:t>
        <w:br/>
        <w:t>.</w:t>
        <w:br/>
        <w:t>Le détail de chaque section est disponible dans le document correspondant ci-dessous.?.</w:t>
        <w:br/>
        <w:t>Quelques notions clés</w:t>
        <w:br/>
        <w:t>Process de gestion de la variation</w:t>
        <w:br/>
        <w:t>Liste des indicateurs mesurés au niveau agents</w:t>
        <w:br/>
        <w:t>Matrice de priorisation des indicateurs</w:t>
        <w:br/>
        <w:t>Mesure de la variation des processus</w:t>
        <w:br/>
        <w:t>Utilisation des résultats de mesure de la variation</w:t>
        <w:br/>
        <w:t>Démarche d’analyse de la variation des processus au niveau agents</w:t>
        <w:br/>
        <w:t>Démarche d’analyse de la variation des processus au niveau programme</w:t>
        <w:br/>
        <w:t>Cas pratique d’analyse de la variation au niveau programme</w:t>
      </w:r>
    </w:p>
    <w:p>
      <w:pPr>
        <w:pStyle w:val="Heading3"/>
      </w:pPr>
      <w:r>
        <w:t>Source</w:t>
      </w:r>
    </w:p>
    <w:p>
      <w:r>
        <w:t>https://new-yelenprod.ocitnetad.ci/node/13003</w:t>
      </w:r>
    </w:p>
    <w:p>
      <w:pPr>
        <w:pStyle w:val="Heading3"/>
      </w:pPr>
      <w:r>
        <w:t>Pièces jointes</w:t>
      </w:r>
    </w:p>
    <w:p>
      <w:r>
        <w:t>- Données agents janvier 2025.xlsx</w:t>
      </w:r>
    </w:p>
    <w:p>
      <w:r>
        <w:t>https://new-yelenprod.ocitnetad.ci/sites/default/files/2025-07/Données agents janvier 2025.xlsx</w:t>
      </w:r>
    </w:p>
    <w:p>
      <w:r>
        <w:t>- Approche Gestion de la variation des processus (03072025).pdf</w:t>
      </w:r>
    </w:p>
    <w:p>
      <w:r>
        <w:t>https://new-yelenprod.ocitnetad.ci/sites/default/files/2025-07/Approche Gestion de la variation des processus (03072025).pdf</w:t>
      </w:r>
    </w:p>
    <w:p>
      <w:r>
        <w:t>- Approche Gestion de la variation des processus (24072025).pdf</w:t>
      </w:r>
    </w:p>
    <w:p>
      <w:r>
        <w:t>https://new-yelenprod.ocitnetad.ci/sites/default/files/2025-07/Approche Gestion de la variation des processus (24072025).pdf</w:t>
      </w:r>
    </w:p>
    <w:p>
      <w:r>
        <w:t>- Cas pratique d’analyse 5P au niveau Programme (24072025).xlsx</w:t>
      </w:r>
    </w:p>
    <w:p>
      <w:r>
        <w:t>https://new-yelenprod.ocitnetad.ci/sites/default/files/2025-07/Cas pratique d’analyse 5P au niveau Programme (24072025).xlsx</w:t>
      </w:r>
    </w:p>
    <w:p>
      <w:r>
        <w:t>- Template Mesure Capabilite de Processus (24072025).xlsx</w:t>
      </w:r>
    </w:p>
    <w:p>
      <w:r>
        <w:t>https://new-yelenprod.ocitnetad.ci/sites/default/files/2025-07/Template Mesure Capabilite de Processus (24072025).xlsx</w:t>
      </w:r>
    </w:p>
    <w:p>
      <w:r>
        <w:t>- Template Collecte données et priorisation des KPI's (24072025).xlsx</w:t>
      </w:r>
    </w:p>
    <w:p>
      <w:r>
        <w:t>https://new-yelenprod.ocitnetad.ci/sites/default/files/2025-07/Template Collecte données et priorisation des KPI's (24072025).xlsx</w:t>
      </w:r>
    </w:p>
    <w:p>
      <w:r>
        <w:t>- Cas pratique d’analyse 5P au niveau agents (24072025).xlsx</w:t>
      </w:r>
    </w:p>
    <w:p>
      <w:r>
        <w:t>https://new-yelenprod.ocitnetad.ci/sites/default/files/2025-07/Cas pratique d’analyse 5P au niveau agents (24072025).xlsx</w:t>
      </w:r>
    </w:p>
    <w:p>
      <w:r>
        <w:t>- Template Calculatrice de mesure Variation (24072025).xlsx</w:t>
      </w:r>
    </w:p>
    <w:p>
      <w:r>
        <w:t>https://new-yelenprod.ocitnetad.ci/sites/default/files/2025-07/Template Calculatrice de mesure Variation (24072025).xlsx</w:t>
      </w:r>
    </w:p>
    <w:p>
      <w:r>
        <w:t>- Approche Gestion de la variation des processus (22082025)_0.pdf</w:t>
      </w:r>
    </w:p>
    <w:p>
      <w:r>
        <w:t>https://new-yelenprod.ocitnetad.ci/sites/default/files/2025-10/Approche Gestion de la variation des processus (22082025)_0.pdf</w:t>
      </w:r>
    </w:p>
    <w:p>
      <w:r>
        <w:t>- Template Calculatrice de mesure Variation (10102025)_0.xlsx</w:t>
      </w:r>
    </w:p>
    <w:p>
      <w:r>
        <w:t>https://new-yelenprod.ocitnetad.ci/sites/default/files/2025-10/Template Calculatrice de mesure Variation (10102025)_0.xlsx</w:t>
      </w:r>
    </w:p>
    <w:p>
      <w:r>
        <w:t>- Cas pratique d’analyse 5P au niveau agents (23102025).xlsx</w:t>
      </w:r>
    </w:p>
    <w:p>
      <w:r>
        <w:t>https://new-yelenprod.ocitnetad.ci/sites/default/files/2025-10/Cas pratique d’analyse 5P au niveau agents (23102025).xlsx</w:t>
      </w:r>
    </w:p>
    <w:p>
      <w:r>
        <w:t>- memo_sensibilisation_sur_actions_fibre_0.pdf</w:t>
      </w:r>
    </w:p>
    <w:p>
      <w:r>
        <w:t>https://new-yelenprod.ocitnetad.ci/sites/default/files/2026-06/memo_sensibilisation_sur_actions_fibre_0.pdf</w:t>
      </w:r>
    </w:p>
    <w:p>
      <w:r>
        <w:t>- Approche Gestion de la variation des processus (07052026).pdf</w:t>
      </w:r>
    </w:p>
    <w:p>
      <w:r>
        <w:t>https://new-yelenprod.ocitnetad.ci/sites/default/files/2026-06/Approche Gestion de la variation des processus (07052026).pdf</w:t>
      </w:r>
    </w:p>
    <w:p>
      <w:r>
        <w:t>- Collecte de données (07052026).xlsx</w:t>
      </w:r>
    </w:p>
    <w:p>
      <w:r>
        <w:t>https://new-yelenprod.ocitnetad.ci/sites/default/files/2026-06/Collecte de données (07052026).xlsx</w:t>
      </w:r>
    </w:p>
    <w:p>
      <w:r>
        <w:t>- Exemple de calcul sur un indicateur priorisé (07052026).xlsx</w:t>
      </w:r>
    </w:p>
    <w:p>
      <w:r>
        <w:t>https://new-yelenprod.ocitnetad.ci/sites/default/files/2026-06/Exemple de calcul sur un indicateur priorisé (07052026).xlsx</w:t>
      </w:r>
    </w:p>
    <w:p>
      <w:r>
        <w:t>- Exemple de calcul sur un indicateur priorisé DMT (07052026).xlsx</w:t>
      </w:r>
    </w:p>
    <w:p>
      <w:r>
        <w:t>https://new-yelenprod.ocitnetad.ci/sites/default/files/2026-06/Exemple de calcul sur un indicateur priorisé DMT (07052026).xlsx</w:t>
      </w:r>
    </w:p>
    <w:p>
      <w:r>
        <w:t>- Mesure de Capabilité de Processus DMT (07052026).xlsx</w:t>
      </w:r>
    </w:p>
    <w:p>
      <w:r>
        <w:t>https://new-yelenprod.ocitnetad.ci/sites/default/files/2026-06/Mesure de Capabilité de Processus DMT (07052026).xlsx</w:t>
      </w:r>
    </w:p>
    <w:p>
      <w:r>
        <w:t>- Cas pratique d’analyse 5P au niveau agents (07052026).xlsm</w:t>
      </w:r>
    </w:p>
    <w:p>
      <w:r>
        <w:t>https://new-yelenprod.ocitnetad.ci/sites/default/files/2026-06/Cas pratique d’analyse 5P au niveau agents (07052026).xlsm</w:t>
      </w:r>
    </w:p>
    <w:p>
      <w:r>
        <w:t>- Template Calculatrice &amp; PDA Variation (07052026).xlsm</w:t>
      </w:r>
    </w:p>
    <w:p>
      <w:r>
        <w:t>https://new-yelenprod.ocitnetad.ci/sites/default/files/2026-06/Template Calculatrice &amp; PDA Variation (07052026).xlsm</w:t>
      </w:r>
    </w:p>
    <w:p>
      <w:r>
        <w:br w:type="page"/>
      </w:r>
    </w:p>
    <w:p>
      <w:pPr>
        <w:pStyle w:val="Heading2"/>
      </w:pPr>
      <w:r>
        <w:t>2. Qualité et Environnement : l’Appui du PO5</w:t>
      </w:r>
    </w:p>
    <w:p>
      <w:pPr>
        <w:pStyle w:val="Heading3"/>
      </w:pPr>
      <w:r>
        <w:t>Intention de recherche</w:t>
      </w:r>
    </w:p>
    <w:p>
      <w:r>
        <w:t>L'utilisateur recherche des informations concernant : qualité et environnement : l’appui du po5.</w:t>
      </w:r>
    </w:p>
    <w:p>
      <w:pPr>
        <w:pStyle w:val="Heading3"/>
      </w:pPr>
      <w:r>
        <w:t>Question utilisateur probable</w:t>
      </w:r>
    </w:p>
    <w:p>
      <w:r>
        <w:t>Comment obtenir des informations sur Qualité et Environnement : l’Appui du PO5 ?</w:t>
      </w:r>
    </w:p>
    <w:p>
      <w:pPr>
        <w:pStyle w:val="Heading3"/>
      </w:pPr>
      <w:r>
        <w:t>Informations</w:t>
      </w:r>
    </w:p>
    <w:p>
      <w:r>
        <w:t>Identifiant : 13011</w:t>
      </w:r>
    </w:p>
    <w:p>
      <w:r>
        <w:t>Type : certification</w:t>
      </w:r>
    </w:p>
    <w:p>
      <w:r>
        <w:t>Date création : 2025-07-09 15:36:19</w:t>
      </w:r>
    </w:p>
    <w:p>
      <w:r>
        <w:t>Dernière modification : 2025-07-09 15:42:14</w:t>
      </w:r>
    </w:p>
    <w:p>
      <w:pPr>
        <w:pStyle w:val="Heading3"/>
      </w:pPr>
      <w:r>
        <w:t>Contenu</w:t>
      </w:r>
    </w:p>
    <w:p>
      <w:r>
        <w:t>Politique Qualité, Environnement et Énergie d’OCI</w:t>
        <w:br/>
        <w:t>(09072025)</w:t>
        <w:br/>
        <w:t>OCI s'engage à</w:t>
        <w:br/>
        <w:t>garantir la qualité de ses services</w:t>
        <w:br/>
        <w:t>tout en</w:t>
        <w:br/>
        <w:t>respectant l’environnement</w:t>
        <w:br/>
        <w:t>et en</w:t>
        <w:br/>
        <w:t>optimisant sa consommation d’énergie</w:t>
        <w:br/>
        <w:t>.</w:t>
        <w:br/>
        <w:t>Contribution du processus PO5</w:t>
        <w:br/>
        <w:t>Le processus PO5 contribue à cet engagement en</w:t>
        <w:br/>
        <w:t>assurant le service après-vente (SAV) des opérations B2C</w:t>
        <w:br/>
        <w:t>et en</w:t>
        <w:br/>
        <w:t>gérant l’expérience client</w:t>
        <w:br/>
        <w:t>de manière efficace</w:t>
        <w:br/>
        <w:t>Documents suivants disponibles plus bas :</w:t>
        <w:br/>
        <w:t>Écogestes à adopter à OCI</w:t>
        <w:br/>
        <w:t>Politique qualité environnement et énergie</w:t>
        <w:br/>
        <w:t>Support de sensibilisation</w:t>
      </w:r>
    </w:p>
    <w:p>
      <w:pPr>
        <w:pStyle w:val="Heading3"/>
      </w:pPr>
      <w:r>
        <w:t>Source</w:t>
      </w:r>
    </w:p>
    <w:p>
      <w:r>
        <w:t>https://new-yelenprod.ocitnetad.ci/node/13011</w:t>
      </w:r>
    </w:p>
    <w:p>
      <w:pPr>
        <w:pStyle w:val="Heading3"/>
      </w:pPr>
      <w:r>
        <w:t>Pièces jointes</w:t>
      </w:r>
    </w:p>
    <w:p>
      <w:r>
        <w:t>- Ecogeste@3x.png</w:t>
      </w:r>
    </w:p>
    <w:p>
      <w:r>
        <w:t>https://new-yelenprod.ocitnetad.ci/sites/default/files/inline-images/Ecogeste@3x.png</w:t>
      </w:r>
    </w:p>
    <w:p>
      <w:r>
        <w:t>- ecogestes_a_adopter_a_oci.pdf</w:t>
      </w:r>
    </w:p>
    <w:p>
      <w:r>
        <w:t>https://new-yelenprod.ocitnetad.ci/sites/default/files/2025-07/ecogestes_a_adopter_a_oci.pdf</w:t>
      </w:r>
    </w:p>
    <w:p>
      <w:r>
        <w:t>- politique_qualite_environnement_et_energie_n01_2024_0.pdf</w:t>
      </w:r>
    </w:p>
    <w:p>
      <w:r>
        <w:t>https://new-yelenprod.ocitnetad.ci/sites/default/files/2025-07/politique_qualite_environnement_et_energie_n01_2024_0.pdf</w:t>
      </w:r>
    </w:p>
    <w:p>
      <w:r>
        <w:t>- support_de_sensibilisation_ndeg01_2024_0.pdf</w:t>
      </w:r>
    </w:p>
    <w:p>
      <w:r>
        <w:t>https://new-yelenprod.ocitnetad.ci/sites/default/files/2025-07/support_de_sensibilisation_ndeg01_2024_0.pdf</w:t>
      </w:r>
    </w:p>
    <w:p>
      <w:r>
        <w:t>- Audit Certifications_greyWhite_0.png</w:t>
      </w:r>
    </w:p>
    <w:p>
      <w:r>
        <w:t>https://new-yelenprod.ocitnetad.ci/sites/default/files/inline-images/Audit Certifications_greyWhite_0.png</w:t>
      </w:r>
    </w:p>
    <w:p>
      <w:r>
        <w:t>- Politique Qualité, Environnement et Energie d’OCI_PO5 (07072025).pdf</w:t>
      </w:r>
    </w:p>
    <w:p>
      <w:r>
        <w:t>https://new-yelenprod.ocitnetad.ci/sites/default/files/2025-07/Politique Qualité, Environnement et Energie d’OCI_PO5 (07072025).pdf</w:t>
      </w:r>
    </w:p>
    <w:p>
      <w:r>
        <w:t>- Support de sensibilisation_Environnement Energie.pdf</w:t>
      </w:r>
    </w:p>
    <w:p>
      <w:r>
        <w:t>https://new-yelenprod.ocitnetad.ci/sites/default/files/2025-07/Support de sensibilisation_Environnement Energie.pdf</w:t>
      </w:r>
    </w:p>
    <w:p>
      <w:r>
        <w:br w:type="page"/>
      </w:r>
    </w:p>
    <w:p>
      <w:pPr>
        <w:pStyle w:val="Heading2"/>
      </w:pPr>
      <w:r>
        <w:t>3. FAQ – Qualité, Environnement, Énergie : Ce qu’il faut savoir</w:t>
      </w:r>
    </w:p>
    <w:p>
      <w:pPr>
        <w:pStyle w:val="Heading3"/>
      </w:pPr>
      <w:r>
        <w:t>Intention de recherche</w:t>
      </w:r>
    </w:p>
    <w:p>
      <w:r>
        <w:t>L'utilisateur recherche des informations concernant : faq – qualité, environnement, énergie : ce qu’il faut savoir.</w:t>
      </w:r>
    </w:p>
    <w:p>
      <w:pPr>
        <w:pStyle w:val="Heading3"/>
      </w:pPr>
      <w:r>
        <w:t>Question utilisateur probable</w:t>
      </w:r>
    </w:p>
    <w:p>
      <w:r>
        <w:t>Comment obtenir des informations sur FAQ – Qualité, Environnement, Énergie : Ce qu’il faut savoir ?</w:t>
      </w:r>
    </w:p>
    <w:p>
      <w:pPr>
        <w:pStyle w:val="Heading3"/>
      </w:pPr>
      <w:r>
        <w:t>Informations</w:t>
      </w:r>
    </w:p>
    <w:p>
      <w:r>
        <w:t>Identifiant : 13012</w:t>
      </w:r>
    </w:p>
    <w:p>
      <w:r>
        <w:t>Type : certification</w:t>
      </w:r>
    </w:p>
    <w:p>
      <w:r>
        <w:t>Date création : 2025-07-08 11:49:52</w:t>
      </w:r>
    </w:p>
    <w:p>
      <w:r>
        <w:t>Dernière modification : 2025-07-09 16:38:53</w:t>
      </w:r>
    </w:p>
    <w:p>
      <w:pPr>
        <w:pStyle w:val="Heading3"/>
      </w:pPr>
      <w:r>
        <w:t>Contenu</w:t>
      </w:r>
    </w:p>
    <w:p>
      <w:r>
        <w:t>Politique Qualité OCI, Environnement et Énergie OCI avec la contribution PO5</w:t>
        <w:br/>
        <w:t>(11/04/2024)</w:t>
        <w:br/>
        <w:t>Orange Côte d'Ivoire souhaite :</w:t>
        <w:br/>
        <w:t>renforcer son leadership</w:t>
        <w:br/>
        <w:t>en offrant une</w:t>
        <w:br/>
        <w:t>excellente qualité de service réseau</w:t>
        <w:br/>
        <w:t>et un</w:t>
        <w:br/>
        <w:t>service client performant</w:t>
        <w:br/>
        <w:t>, tout en développant les usages et la valeur.</w:t>
        <w:br/>
        <w:t>Un</w:t>
        <w:br/>
        <w:t>Système de Management certifié</w:t>
        <w:br/>
        <w:t>Le</w:t>
        <w:br/>
        <w:t>Système de Management Intégré (SMI)</w:t>
        <w:br/>
        <w:t>est certifié :</w:t>
        <w:br/>
        <w:t>ISO 9001</w:t>
        <w:br/>
        <w:t>pour le marché Entreprises et Opérateurs,</w:t>
        <w:br/>
        <w:t>ISO 27001</w:t>
        <w:br/>
        <w:t>pour la sécurité des actifs Orange Money,</w:t>
        <w:br/>
        <w:t>et intègre aussi les normes</w:t>
        <w:br/>
        <w:t>ISO 14001( environnement ) et ISO 50001 ( énergie )</w:t>
        <w:br/>
        <w:t>.</w:t>
        <w:br/>
        <w:t>Les 7 axes de la politique qualité, environnement et énergie :</w:t>
        <w:br/>
        <w:t>Offrir des services</w:t>
        <w:br/>
        <w:t>fiables et sécurisés</w:t>
        <w:br/>
        <w:t>, grâce à des infrastructures robustes.</w:t>
        <w:br/>
        <w:t>Exploiter le</w:t>
        <w:br/>
        <w:t>digital, la data et l’IA</w:t>
        <w:br/>
        <w:t>pour améliorer l’expérience client.</w:t>
        <w:br/>
        <w:t>Rendre les services</w:t>
        <w:br/>
        <w:t>numériques accessibles à tous</w:t>
        <w:br/>
        <w:t>, simples et de confiance.</w:t>
        <w:br/>
        <w:t>Améliorer l’</w:t>
        <w:br/>
        <w:t>efficacité énergétique</w:t>
        <w:br/>
        <w:t>de nos installations pour mieux gérer les coûts.</w:t>
        <w:br/>
        <w:t>Promouvoir une</w:t>
        <w:br/>
        <w:t>utilisation responsable des ressources</w:t>
        <w:br/>
        <w:t>(énergie, papier, eau) et intégrer les énergies renouvelables.</w:t>
        <w:br/>
        <w:t>Réduire</w:t>
        <w:br/>
        <w:t>nos impacts environnementaux</w:t>
        <w:br/>
        <w:t>, notamment par une bonne gestion des déchets.</w:t>
        <w:br/>
        <w:t>Développer les</w:t>
        <w:br/>
        <w:t>compétences clés</w:t>
        <w:br/>
        <w:t>pour l’avenir de l’entreprise.</w:t>
        <w:br/>
        <w:t>Engagements de la Direction</w:t>
        <w:br/>
        <w:t>Le Comité de Direction, sous la présidence du Directeur Général, s’engage à :</w:t>
        <w:br/>
        <w:t>Respecter les</w:t>
        <w:br/>
        <w:t>obligations légales et réglementaires</w:t>
        <w:br/>
        <w:t>applicables,</w:t>
        <w:br/>
        <w:t>Protéger l’environnement</w:t>
        <w:br/>
        <w:t>et utiliser les ressources de façon responsable,</w:t>
        <w:br/>
        <w:t>Assurer la</w:t>
        <w:br/>
        <w:t>disponibilité des moyens nécessaires</w:t>
        <w:br/>
        <w:t>pour atteindre les objectifs,</w:t>
        <w:br/>
        <w:t>Intégrer les</w:t>
        <w:br/>
        <w:t>critères énergétiques</w:t>
        <w:br/>
        <w:t>dans les projets et les achats,</w:t>
        <w:br/>
        <w:t>Améliorer continuellemen</w:t>
        <w:br/>
        <w:t>t le SMI.</w:t>
        <w:br/>
        <w:t>Suivi et pilotage</w:t>
        <w:br/>
        <w:t>Le Directeur de l'</w:t>
        <w:br/>
        <w:t>Audit, du Contrôle, des Risques et de la Qualité</w:t>
        <w:br/>
        <w:t>suit la mise en œuvre du SMI et rend compte régulièrement au Directeur Général.</w:t>
        <w:br/>
        <w:t>?</w:t>
        <w:br/>
        <w:t>Documents de référence disponibles en pièce jointe</w:t>
      </w:r>
    </w:p>
    <w:p>
      <w:pPr>
        <w:pStyle w:val="Heading3"/>
      </w:pPr>
      <w:r>
        <w:t>Source</w:t>
      </w:r>
    </w:p>
    <w:p>
      <w:r>
        <w:t>https://new-yelenprod.ocitnetad.ci/node/13012</w:t>
      </w:r>
    </w:p>
    <w:p>
      <w:pPr>
        <w:pStyle w:val="Heading3"/>
      </w:pPr>
      <w:r>
        <w:t>Pièces jointes</w:t>
      </w:r>
    </w:p>
    <w:p>
      <w:r>
        <w:t>- faq_politique_qualite_environnement_et_energie_oci_vs_contribution_po5_lead_the_future_20062024_1.pdf</w:t>
      </w:r>
    </w:p>
    <w:p>
      <w:r>
        <w:t>https://new-yelenprod.ocitnetad.ci/sites/default/files/2025-07/faq_politique_qualite_environnement_et_energie_oci_vs_contribution_po5_lead_the_future_20062024_1.pdf</w:t>
      </w:r>
    </w:p>
    <w:p>
      <w:r>
        <w:br w:type="page"/>
      </w:r>
    </w:p>
    <w:p>
      <w:pPr>
        <w:pStyle w:val="Heading2"/>
      </w:pPr>
      <w:r>
        <w:t xml:space="preserve">4. Guide des Audités ISO </w:t>
      </w:r>
    </w:p>
    <w:p>
      <w:pPr>
        <w:pStyle w:val="Heading3"/>
      </w:pPr>
      <w:r>
        <w:t>Intention de recherche</w:t>
      </w:r>
    </w:p>
    <w:p>
      <w:r>
        <w:t>L'utilisateur recherche des informations concernant : guide des audités iso.</w:t>
      </w:r>
    </w:p>
    <w:p>
      <w:pPr>
        <w:pStyle w:val="Heading3"/>
      </w:pPr>
      <w:r>
        <w:t>Question utilisateur probable</w:t>
      </w:r>
    </w:p>
    <w:p>
      <w:r>
        <w:t>Comment obtenir des informations sur Guide des Audités ISO ?</w:t>
      </w:r>
    </w:p>
    <w:p>
      <w:pPr>
        <w:pStyle w:val="Heading3"/>
      </w:pPr>
      <w:r>
        <w:t>Informations</w:t>
      </w:r>
    </w:p>
    <w:p>
      <w:r>
        <w:t>Identifiant : 13030</w:t>
      </w:r>
    </w:p>
    <w:p>
      <w:r>
        <w:t>Type : certification</w:t>
      </w:r>
    </w:p>
    <w:p>
      <w:r>
        <w:t>Date création : 2025-07-09 15:55:42</w:t>
      </w:r>
    </w:p>
    <w:p>
      <w:r>
        <w:t>Dernière modification : 2026-04-30 12:02:12</w:t>
      </w:r>
    </w:p>
    <w:p>
      <w:pPr>
        <w:pStyle w:val="Heading3"/>
      </w:pPr>
      <w:r>
        <w:t>Contenu</w:t>
      </w:r>
    </w:p>
    <w:p>
      <w:r>
        <w:t>Bien se Préparer à l’Audit ISO Qualité Environnement Energie</w:t>
        <w:br/>
        <w:t>Clés pour Réussir votre Audit ISO QEE</w:t>
        <w:br/>
        <w:t>Guide des Audités_Normes</w:t>
        <w:br/>
        <w:t>Guide des Audités ISO_Info à retenir</w:t>
        <w:br/>
        <w:t>Guide des Audités ISO_Comment réussir l'audit</w:t>
        <w:br/>
        <w:t>Guide des Audités ISO_Interview Agent</w:t>
        <w:br/>
        <w:t>Guide des Audités ISO_Interview Superviseur</w:t>
        <w:br/>
        <w:t>Guide des Audités ISO_Interview WFM et RH</w:t>
        <w:br/>
        <w:t>Guide des Audités ISO_Interview Chargé Yelen</w:t>
        <w:br/>
        <w:t>Guide des Audités ISO_Interview Formateur</w:t>
        <w:br/>
        <w:t>Guide des Audités ISO_Interview Contrôle &amp; Qualité</w:t>
        <w:br/>
        <w:t>Guide des Audités ISO_Interview Activité Process</w:t>
        <w:br/>
        <w:t>Guide des Audités ISO_Interview Parcours client</w:t>
        <w:br/>
        <w:t>Guide des Audités ISO_Interview Reporting Analyses</w:t>
        <w:br/>
        <w:t>Guide des Audités ISO_Exemple interview Admin métier</w:t>
        <w:br/>
        <w:t>Guide des Audités ISO_Interview SM_Manager</w:t>
        <w:br/>
        <w:t>Guide des Audités ISO_Vocabulaire</w:t>
        <w:br/>
        <w:t>Chaque session est décrite en détail un peu plus bas...</w:t>
      </w:r>
    </w:p>
    <w:p>
      <w:pPr>
        <w:pStyle w:val="Heading3"/>
      </w:pPr>
      <w:r>
        <w:t>Source</w:t>
      </w:r>
    </w:p>
    <w:p>
      <w:r>
        <w:t>https://new-yelenprod.ocitnetad.ci/node/13030</w:t>
      </w:r>
    </w:p>
    <w:p>
      <w:pPr>
        <w:pStyle w:val="Heading3"/>
      </w:pPr>
      <w:r>
        <w:t>Pièces jointes</w:t>
      </w:r>
    </w:p>
    <w:p>
      <w:r>
        <w:t>- Guide des Audités ISO_Info à retenir.pdf</w:t>
      </w:r>
    </w:p>
    <w:p>
      <w:r>
        <w:t>https://new-yelenprod.ocitnetad.ci/sites/default/files/2025-07/Guide des Audités ISO_Info à retenir.pdf</w:t>
      </w:r>
    </w:p>
    <w:p>
      <w:r>
        <w:t>- Guide des Audités ISO_Comment réussir l'audit.pdf</w:t>
      </w:r>
    </w:p>
    <w:p>
      <w:r>
        <w:t>https://new-yelenprod.ocitnetad.ci/sites/default/files/2025-07/Guide des Audités ISO_Comment réussir l'audit.pdf</w:t>
      </w:r>
    </w:p>
    <w:p>
      <w:r>
        <w:t>- Guide des Audités ISO_Interview Agent.pdf</w:t>
      </w:r>
    </w:p>
    <w:p>
      <w:r>
        <w:t>https://new-yelenprod.ocitnetad.ci/sites/default/files/2025-07/Guide des Audités ISO_Interview Agent.pdf</w:t>
      </w:r>
    </w:p>
    <w:p>
      <w:r>
        <w:t>- Guide des Audités ISO_Interview Superviseur.pdf</w:t>
      </w:r>
    </w:p>
    <w:p>
      <w:r>
        <w:t>https://new-yelenprod.ocitnetad.ci/sites/default/files/2025-07/Guide des Audités ISO_Interview Superviseur.pdf</w:t>
      </w:r>
    </w:p>
    <w:p>
      <w:r>
        <w:t>- Guide des Audités ISO_Interview WFM et RH.pdf</w:t>
      </w:r>
    </w:p>
    <w:p>
      <w:r>
        <w:t>https://new-yelenprod.ocitnetad.ci/sites/default/files/2025-07/Guide des Audités ISO_Interview WFM et RH.pdf</w:t>
      </w:r>
    </w:p>
    <w:p>
      <w:r>
        <w:t>- Guide des Audités ISO_Interview Chargé Yelen.pdf</w:t>
      </w:r>
    </w:p>
    <w:p>
      <w:r>
        <w:t>https://new-yelenprod.ocitnetad.ci/sites/default/files/2025-07/Guide des Audités ISO_Interview Chargé Yelen.pdf</w:t>
      </w:r>
    </w:p>
    <w:p>
      <w:r>
        <w:t>- Guide des Audités ISO_Interview Formateur.pdf</w:t>
      </w:r>
    </w:p>
    <w:p>
      <w:r>
        <w:t>https://new-yelenprod.ocitnetad.ci/sites/default/files/2025-07/Guide des Audités ISO_Interview Formateur.pdf</w:t>
      </w:r>
    </w:p>
    <w:p>
      <w:r>
        <w:t>- Guide des Audités ISO_Interview Contrôle &amp; Qualité.pdf</w:t>
      </w:r>
    </w:p>
    <w:p>
      <w:r>
        <w:t>https://new-yelenprod.ocitnetad.ci/sites/default/files/2025-07/Guide des Audités ISO_Interview Contrôle &amp; Qualité.pdf</w:t>
      </w:r>
    </w:p>
    <w:p>
      <w:r>
        <w:t>- Guide des Audités ISO_Interview Activité Process.pdf</w:t>
      </w:r>
    </w:p>
    <w:p>
      <w:r>
        <w:t>https://new-yelenprod.ocitnetad.ci/sites/default/files/2025-07/Guide des Audités ISO_Interview Activité Process.pdf</w:t>
      </w:r>
    </w:p>
    <w:p>
      <w:r>
        <w:t>- Guide des Audités ISO_Interview Parcours client.pdf</w:t>
      </w:r>
    </w:p>
    <w:p>
      <w:r>
        <w:t>https://new-yelenprod.ocitnetad.ci/sites/default/files/2025-07/Guide des Audités ISO_Interview Parcours client.pdf</w:t>
      </w:r>
    </w:p>
    <w:p>
      <w:r>
        <w:t>- Guide des Audités ISO_Interview Reporting Analyses.pdf</w:t>
      </w:r>
    </w:p>
    <w:p>
      <w:r>
        <w:t>https://new-yelenprod.ocitnetad.ci/sites/default/files/2025-07/Guide des Audités ISO_Interview Reporting Analyses.pdf</w:t>
      </w:r>
    </w:p>
    <w:p>
      <w:r>
        <w:t>- Guide des Audités ISO_Interview Admin métier.pdf</w:t>
      </w:r>
    </w:p>
    <w:p>
      <w:r>
        <w:t>https://new-yelenprod.ocitnetad.ci/sites/default/files/2025-07/Guide des Audités ISO_Interview Admin métier.pdf</w:t>
      </w:r>
    </w:p>
    <w:p>
      <w:r>
        <w:t>- Guide des Audités ISO_Interview SM_Manager.pdf</w:t>
      </w:r>
    </w:p>
    <w:p>
      <w:r>
        <w:t>https://new-yelenprod.ocitnetad.ci/sites/default/files/2025-07/Guide des Audités ISO_Interview SM_Manager.pdf</w:t>
      </w:r>
    </w:p>
    <w:p>
      <w:r>
        <w:t>- Guide des Audités ISO_Vocabulaire.pdf</w:t>
      </w:r>
    </w:p>
    <w:p>
      <w:r>
        <w:t>https://new-yelenprod.ocitnetad.ci/sites/default/files/2025-07/Guide des Audités ISO_Vocabulaire.pdf</w:t>
      </w:r>
    </w:p>
    <w:p>
      <w:r>
        <w:t>- Guide des Audités ISO_Info à retenir (29042026).pptx</w:t>
      </w:r>
    </w:p>
    <w:p>
      <w:r>
        <w:t>https://new-yelenprod.ocitnetad.ci/sites/default/files/2026-04/Guide des Audités ISO_Info à retenir (29042026).pptx</w:t>
      </w:r>
    </w:p>
    <w:p>
      <w:r>
        <w:t>- Guide des Audités ISO_Interview Agent (29042026).pptx</w:t>
      </w:r>
    </w:p>
    <w:p>
      <w:r>
        <w:t>https://new-yelenprod.ocitnetad.ci/sites/default/files/2026-04/Guide des Audités ISO_Interview Agent (29042026).pptx</w:t>
      </w:r>
    </w:p>
    <w:p>
      <w:r>
        <w:t>- Guide des Audités ISO_Interview Superviseur (29042026).pptx</w:t>
      </w:r>
    </w:p>
    <w:p>
      <w:r>
        <w:t>https://new-yelenprod.ocitnetad.ci/sites/default/files/2026-04/Guide des Audités ISO_Interview Superviseur (29042026).pptx</w:t>
      </w:r>
    </w:p>
    <w:p>
      <w:r>
        <w:t>- Guide des Audités_Normes ISO (29042026).pptx</w:t>
      </w:r>
    </w:p>
    <w:p>
      <w:r>
        <w:t>https://new-yelenprod.ocitnetad.ci/sites/default/files/2026-04/Guide des Audités_Normes ISO (29042026).pptx</w:t>
      </w:r>
    </w:p>
    <w:p>
      <w:r>
        <w:br w:type="page"/>
      </w:r>
    </w:p>
    <w:p>
      <w:pPr>
        <w:pStyle w:val="Heading2"/>
      </w:pPr>
      <w:r>
        <w:t>5. Comprendre la norme COPC édition 2025</w:t>
      </w:r>
    </w:p>
    <w:p>
      <w:pPr>
        <w:pStyle w:val="Heading3"/>
      </w:pPr>
      <w:r>
        <w:t>Intention de recherche</w:t>
      </w:r>
    </w:p>
    <w:p>
      <w:r>
        <w:t>L'utilisateur recherche des informations concernant : comprendre la norme copc édition 2025.</w:t>
      </w:r>
    </w:p>
    <w:p>
      <w:pPr>
        <w:pStyle w:val="Heading3"/>
      </w:pPr>
      <w:r>
        <w:t>Question utilisateur probable</w:t>
      </w:r>
    </w:p>
    <w:p>
      <w:r>
        <w:t>Comment obtenir des informations sur Comprendre la norme COPC édition 2025 ?</w:t>
      </w:r>
    </w:p>
    <w:p>
      <w:pPr>
        <w:pStyle w:val="Heading3"/>
      </w:pPr>
      <w:r>
        <w:t>Informations</w:t>
      </w:r>
    </w:p>
    <w:p>
      <w:r>
        <w:t>Identifiant : 13392</w:t>
      </w:r>
    </w:p>
    <w:p>
      <w:r>
        <w:t>Type : certification</w:t>
      </w:r>
    </w:p>
    <w:p>
      <w:r>
        <w:t>Date création : 2025-09-19 16:35:52</w:t>
      </w:r>
    </w:p>
    <w:p>
      <w:r>
        <w:t>Dernière modification : 2025-09-19 16:43:40</w:t>
      </w:r>
    </w:p>
    <w:p>
      <w:pPr>
        <w:pStyle w:val="Heading3"/>
      </w:pPr>
      <w:r>
        <w:t>Contenu</w:t>
      </w:r>
    </w:p>
    <w:p>
      <w:r>
        <w:t>Qu’est ce que la norme COPC?</w:t>
        <w:br/>
        <w:t>Le terme</w:t>
        <w:br/>
        <w:t>COPC</w:t>
        <w:br/>
        <w:t>signifie</w:t>
        <w:br/>
        <w:t>Costumer Operations Performance Center</w:t>
        <w:br/>
        <w:t>(Centre de Performance des Opérations Client)</w:t>
        <w:br/>
        <w:t>Fondée en 1996, à l’instigation de sociétés leaders américaines, la norme COPC propose un référentiel pour gérer les opérations et l'amélioration de la performance dans les centres clients.</w:t>
        <w:br/>
        <w:t>Un comité mondial composé de leaders de l'industrie incluant  Apple, Microsoft, General Motors et Intel, pilote le référentiel COPC.</w:t>
        <w:br/>
        <w:t>Pour tout savoir sur cette norme, veillez consulter la documentation tout en bas de l'article.</w:t>
      </w:r>
    </w:p>
    <w:p>
      <w:pPr>
        <w:pStyle w:val="Heading3"/>
      </w:pPr>
      <w:r>
        <w:t>Source</w:t>
      </w:r>
    </w:p>
    <w:p>
      <w:r>
        <w:t>https://new-yelenprod.ocitnetad.ci/node/13392</w:t>
      </w:r>
    </w:p>
    <w:p>
      <w:pPr>
        <w:pStyle w:val="Heading3"/>
      </w:pPr>
      <w:r>
        <w:t>Pièces jointes</w:t>
      </w:r>
    </w:p>
    <w:p>
      <w:r>
        <w:t>- Dossier Stagiaire COPC 2025.pptx</w:t>
      </w:r>
    </w:p>
    <w:p>
      <w:r>
        <w:t>https://new-yelenprod.ocitnetad.ci/sites/default/files/2025-09/Dossier Stagiaire COPC 2025.pptx</w:t>
      </w:r>
    </w:p>
    <w:p>
      <w:r>
        <w:t>- Dossier Stagiaire COPC 2025.pdf</w:t>
      </w:r>
    </w:p>
    <w:p>
      <w:r>
        <w:t>https://new-yelenprod.ocitnetad.ci/sites/default/files/2025-09/Dossier Stagiaire COPC 2025.pdf</w:t>
      </w:r>
    </w:p>
    <w:p>
      <w:r>
        <w:br w:type="page"/>
      </w:r>
    </w:p>
    <w:p>
      <w:pPr>
        <w:pStyle w:val="Heading2"/>
      </w:pPr>
      <w:r>
        <w:t>6. Enoncé de direction 2025</w:t>
      </w:r>
    </w:p>
    <w:p>
      <w:pPr>
        <w:pStyle w:val="Heading3"/>
      </w:pPr>
      <w:r>
        <w:t>Intention de recherche</w:t>
      </w:r>
    </w:p>
    <w:p>
      <w:r>
        <w:t>L'utilisateur recherche des informations concernant : enoncé de direction 2025.</w:t>
      </w:r>
    </w:p>
    <w:p>
      <w:pPr>
        <w:pStyle w:val="Heading3"/>
      </w:pPr>
      <w:r>
        <w:t>Question utilisateur probable</w:t>
      </w:r>
    </w:p>
    <w:p>
      <w:r>
        <w:t>Comment obtenir des informations sur Enoncé de direction 2025 ?</w:t>
      </w:r>
    </w:p>
    <w:p>
      <w:pPr>
        <w:pStyle w:val="Heading3"/>
      </w:pPr>
      <w:r>
        <w:t>Informations</w:t>
      </w:r>
    </w:p>
    <w:p>
      <w:r>
        <w:t>Identifiant : 13546</w:t>
      </w:r>
    </w:p>
    <w:p>
      <w:r>
        <w:t>Type : certification</w:t>
      </w:r>
    </w:p>
    <w:p>
      <w:r>
        <w:t>Date création : 2025-10-20 10:04:11</w:t>
      </w:r>
    </w:p>
    <w:p>
      <w:r>
        <w:t>Dernière modification : 2025-10-20 10:24:22</w:t>
      </w:r>
    </w:p>
    <w:p>
      <w:pPr>
        <w:pStyle w:val="Heading3"/>
      </w:pPr>
      <w:r>
        <w:t>Contenu</w:t>
      </w:r>
    </w:p>
    <w:p>
      <w:r>
        <w:t>L’énoncé de direction</w:t>
        <w:br/>
        <w:t>définit la vision et les priorités stratégiques de la DXC. Il exprime la volonté de la direction d’orienter les actions vers des objectifs clairs, en cohérence avec la certification COPC. Il permet d’assurer la cohérence entre les différentes initiatives et d’unifier les efforts des équipes autour d’une même orientation.</w:t>
        <w:br/>
        <w:t>Pour cette année, l'</w:t>
        <w:br/>
        <w:t>EDD</w:t>
        <w:br/>
        <w:t>est :</w:t>
        <w:br/>
        <w:t>Offrir une expérience client de qualité</w:t>
        <w:br/>
        <w:t>en nous appuyant sur l'engagement de nos collaborateurs et une connaissance client approfondie</w:t>
        <w:br/>
        <w:t>&amp; Viser une excellence opérationnelle</w:t>
        <w:br/>
        <w:t>pour la satisfaction de nos clients</w:t>
      </w:r>
    </w:p>
    <w:p>
      <w:pPr>
        <w:pStyle w:val="Heading3"/>
      </w:pPr>
      <w:r>
        <w:t>Source</w:t>
      </w:r>
    </w:p>
    <w:p>
      <w:r>
        <w:t>https://new-yelenprod.ocitnetad.ci/node/13546</w:t>
      </w:r>
    </w:p>
    <w:p>
      <w:pPr>
        <w:pStyle w:val="Heading3"/>
      </w:pPr>
      <w:r>
        <w:t>Pièces jointes</w:t>
      </w:r>
    </w:p>
    <w:p>
      <w:r>
        <w:t>- EDD DXC.png</w:t>
      </w:r>
    </w:p>
    <w:p>
      <w:r>
        <w:t>https://new-yelenprod.ocitnetad.ci/sites/default/files/inline-images/EDD DXC.png</w:t>
      </w:r>
    </w:p>
    <w:p>
      <w:r>
        <w:br w:type="page"/>
      </w:r>
    </w:p>
    <w:p>
      <w:pPr>
        <w:pStyle w:val="Heading2"/>
      </w:pPr>
      <w:r>
        <w:t>7. Guide des audités COPC mise à jour 2026</w:t>
      </w:r>
    </w:p>
    <w:p>
      <w:pPr>
        <w:pStyle w:val="Heading3"/>
      </w:pPr>
      <w:r>
        <w:t>Intention de recherche</w:t>
      </w:r>
    </w:p>
    <w:p>
      <w:r>
        <w:t>L'utilisateur recherche des informations concernant : guide des audités copc mise à jour 2026.</w:t>
      </w:r>
    </w:p>
    <w:p>
      <w:pPr>
        <w:pStyle w:val="Heading3"/>
      </w:pPr>
      <w:r>
        <w:t>Question utilisateur probable</w:t>
      </w:r>
    </w:p>
    <w:p>
      <w:r>
        <w:t>Comment obtenir des informations sur Guide des audités COPC mise à jour 2026 ?</w:t>
      </w:r>
    </w:p>
    <w:p>
      <w:pPr>
        <w:pStyle w:val="Heading3"/>
      </w:pPr>
      <w:r>
        <w:t>Informations</w:t>
      </w:r>
    </w:p>
    <w:p>
      <w:r>
        <w:t>Identifiant : 13657</w:t>
      </w:r>
    </w:p>
    <w:p>
      <w:r>
        <w:t>Type : certification</w:t>
      </w:r>
    </w:p>
    <w:p>
      <w:r>
        <w:t>Date création : 2025-11-07 11:24:18</w:t>
      </w:r>
    </w:p>
    <w:p>
      <w:r>
        <w:t>Dernière modification : 2026-06-12 18:21:45</w:t>
      </w:r>
    </w:p>
    <w:p>
      <w:pPr>
        <w:pStyle w:val="Heading3"/>
      </w:pPr>
      <w:r>
        <w:t>Contenu</w:t>
      </w:r>
    </w:p>
    <w:p>
      <w:r>
        <w:t>Bien se préparer pour l’Audit COPC</w:t>
        <w:br/>
        <w:t>Clés pour réussir votre Audit COPC :</w:t>
        <w:br/>
        <w:t>1-    COPC_Comment réussir son audit</w:t>
        <w:br/>
        <w:t>2-    COPC_Interview Agent</w:t>
        <w:br/>
        <w:t>3-    COPC_Interview Superviseur</w:t>
        <w:br/>
        <w:t>4-    COPC_Interview Parcours client</w:t>
        <w:br/>
        <w:t>5-    COPC_Interview Process</w:t>
        <w:br/>
        <w:t>6-    COPC_Interview Projets &amp; Services IT</w:t>
        <w:br/>
        <w:t>7-    COPC_Interview Reporting et Analyses</w:t>
        <w:br/>
        <w:t>8-    COPC_Interview WFM</w:t>
        <w:br/>
        <w:t>9-    COPC_Interview Chargé Yelen</w:t>
        <w:br/>
        <w:t>10-    COPC_Interview Contrôle &amp; Qualité</w:t>
        <w:br/>
        <w:t>11-    COPC_Interview Formateur</w:t>
        <w:br/>
        <w:t>12-    COPC_Interview Ingénierie des services</w:t>
        <w:br/>
        <w:t>13-    COPC_Interview Manager et Directeur</w:t>
        <w:br/>
        <w:t>14-    COPC_Vocabulaire</w:t>
        <w:br/>
        <w:t>15-    COPC_Informations à retenir</w:t>
        <w:br/>
        <w:t>Le détail de chaque session est disponible ci-dessous</w:t>
      </w:r>
    </w:p>
    <w:p>
      <w:pPr>
        <w:pStyle w:val="Heading3"/>
      </w:pPr>
      <w:r>
        <w:t>Source</w:t>
      </w:r>
    </w:p>
    <w:p>
      <w:r>
        <w:t>https://new-yelenprod.ocitnetad.ci/node/13657</w:t>
      </w:r>
    </w:p>
    <w:p>
      <w:pPr>
        <w:pStyle w:val="Heading3"/>
      </w:pPr>
      <w:r>
        <w:t>Pièces jointes</w:t>
      </w:r>
    </w:p>
    <w:p>
      <w:r>
        <w:t>- GDA_Revisite? 2025.pptx</w:t>
      </w:r>
    </w:p>
    <w:p>
      <w:r>
        <w:t>https://new-yelenprod.ocitnetad.ci/sites/default/files/2025-11/GDA_Revisite? 2025.pptx</w:t>
      </w:r>
    </w:p>
    <w:p>
      <w:r>
        <w:t>- COPC_Comment réussir son audit.pptx</w:t>
      </w:r>
    </w:p>
    <w:p>
      <w:r>
        <w:t>https://new-yelenprod.ocitnetad.ci/sites/default/files/2026-06/COPC_Comment réussir son audit.pptx</w:t>
      </w:r>
    </w:p>
    <w:p>
      <w:r>
        <w:t>- COPC_Informations à retenir.pptx</w:t>
      </w:r>
    </w:p>
    <w:p>
      <w:r>
        <w:t>https://new-yelenprod.ocitnetad.ci/sites/default/files/2026-06/COPC_Informations à retenir.pptx</w:t>
      </w:r>
    </w:p>
    <w:p>
      <w:r>
        <w:t>- COPC_Interview Agent.pptx</w:t>
      </w:r>
    </w:p>
    <w:p>
      <w:r>
        <w:t>https://new-yelenprod.ocitnetad.ci/sites/default/files/2026-06/COPC_Interview Agent.pptx</w:t>
      </w:r>
    </w:p>
    <w:p>
      <w:r>
        <w:t>- COPC_Interview Chargé Yelen.pptx</w:t>
      </w:r>
    </w:p>
    <w:p>
      <w:r>
        <w:t>https://new-yelenprod.ocitnetad.ci/sites/default/files/2026-06/COPC_Interview Chargé Yelen.pptx</w:t>
      </w:r>
    </w:p>
    <w:p>
      <w:r>
        <w:t>- COPC_Interview Contrôle &amp; Qualité.pptx</w:t>
      </w:r>
    </w:p>
    <w:p>
      <w:r>
        <w:t>https://new-yelenprod.ocitnetad.ci/sites/default/files/2026-06/COPC_Interview Contrôle &amp; Qualité.pptx</w:t>
      </w:r>
    </w:p>
    <w:p>
      <w:r>
        <w:t>- COPC_Interview Formateur.pptx</w:t>
      </w:r>
    </w:p>
    <w:p>
      <w:r>
        <w:t>https://new-yelenprod.ocitnetad.ci/sites/default/files/2026-06/COPC_Interview Formateur.pptx</w:t>
      </w:r>
    </w:p>
    <w:p>
      <w:r>
        <w:t>- COPC_Interview Ingénierie des services.pptx</w:t>
      </w:r>
    </w:p>
    <w:p>
      <w:r>
        <w:t>https://new-yelenprod.ocitnetad.ci/sites/default/files/2026-06/COPC_Interview Ingénierie des services.pptx</w:t>
      </w:r>
    </w:p>
    <w:p>
      <w:r>
        <w:t>- COPC_Interview Manager et Directeur.pptx</w:t>
      </w:r>
    </w:p>
    <w:p>
      <w:r>
        <w:t>https://new-yelenprod.ocitnetad.ci/sites/default/files/2026-06/COPC_Interview Manager et Directeur.pptx</w:t>
      </w:r>
    </w:p>
    <w:p>
      <w:r>
        <w:t>- COPC_Interview Parcours client.pptx</w:t>
      </w:r>
    </w:p>
    <w:p>
      <w:r>
        <w:t>https://new-yelenprod.ocitnetad.ci/sites/default/files/2026-06/COPC_Interview Parcours client.pptx</w:t>
      </w:r>
    </w:p>
    <w:p>
      <w:r>
        <w:t>- COPC_Interview Process.pptx</w:t>
      </w:r>
    </w:p>
    <w:p>
      <w:r>
        <w:t>https://new-yelenprod.ocitnetad.ci/sites/default/files/2026-06/COPC_Interview Process.pptx</w:t>
      </w:r>
    </w:p>
    <w:p>
      <w:r>
        <w:t>- COPC_Interview Projets &amp; Services IT.pptx</w:t>
      </w:r>
    </w:p>
    <w:p>
      <w:r>
        <w:t>https://new-yelenprod.ocitnetad.ci/sites/default/files/2026-06/COPC_Interview Projets &amp; Services IT.pptx</w:t>
      </w:r>
    </w:p>
    <w:p>
      <w:r>
        <w:t>- COPC_Interview Reporting et Analyses.pptx</w:t>
      </w:r>
    </w:p>
    <w:p>
      <w:r>
        <w:t>https://new-yelenprod.ocitnetad.ci/sites/default/files/2026-06/COPC_Interview Reporting et Analyses.pptx</w:t>
      </w:r>
    </w:p>
    <w:p>
      <w:r>
        <w:t>- COPC_Interview Superviseur.pptx</w:t>
      </w:r>
    </w:p>
    <w:p>
      <w:r>
        <w:t>https://new-yelenprod.ocitnetad.ci/sites/default/files/2026-06/COPC_Interview Superviseur.pptx</w:t>
      </w:r>
    </w:p>
    <w:p>
      <w:r>
        <w:t>- COPC_Interview WFM.pptx</w:t>
      </w:r>
    </w:p>
    <w:p>
      <w:r>
        <w:t>https://new-yelenprod.ocitnetad.ci/sites/default/files/2026-06/COPC_Interview WFM.pptx</w:t>
      </w:r>
    </w:p>
    <w:p>
      <w:r>
        <w:t>- COPC_Vocabulaire.pptx</w:t>
      </w:r>
    </w:p>
    <w:p>
      <w:r>
        <w:t>https://new-yelenprod.ocitnetad.ci/sites/default/files/2026-06/COPC_Vocabulaire.pptx</w:t>
      </w:r>
    </w:p>
    <w:p>
      <w:r>
        <w:br w:type="page"/>
      </w:r>
    </w:p>
    <w:p>
      <w:pPr>
        <w:pStyle w:val="Heading2"/>
      </w:pPr>
      <w:r>
        <w:t>8. Atterrissage réussi !</w:t>
      </w:r>
    </w:p>
    <w:p>
      <w:pPr>
        <w:pStyle w:val="Heading3"/>
      </w:pPr>
      <w:r>
        <w:t>Intention de recherche</w:t>
      </w:r>
    </w:p>
    <w:p>
      <w:r>
        <w:t>L'utilisateur recherche des informations concernant : atterrissage réussi !.</w:t>
      </w:r>
    </w:p>
    <w:p>
      <w:pPr>
        <w:pStyle w:val="Heading3"/>
      </w:pPr>
      <w:r>
        <w:t>Question utilisateur probable</w:t>
      </w:r>
    </w:p>
    <w:p>
      <w:r>
        <w:t>Comment obtenir des informations sur Atterrissage réussi ! ?</w:t>
      </w:r>
    </w:p>
    <w:p>
      <w:pPr>
        <w:pStyle w:val="Heading3"/>
      </w:pPr>
      <w:r>
        <w:t>Informations</w:t>
      </w:r>
    </w:p>
    <w:p>
      <w:r>
        <w:t>Identifiant : 14422</w:t>
      </w:r>
    </w:p>
    <w:p>
      <w:r>
        <w:t>Type : certification</w:t>
      </w:r>
    </w:p>
    <w:p>
      <w:r>
        <w:t>Date création : 2026-02-27 11:50:26</w:t>
      </w:r>
    </w:p>
    <w:p>
      <w:r>
        <w:t>Dernière modification : 2026-02-27 11:52:58</w:t>
      </w:r>
    </w:p>
    <w:p>
      <w:pPr>
        <w:pStyle w:val="Heading3"/>
      </w:pPr>
      <w:r>
        <w:t>Contenu</w:t>
      </w:r>
    </w:p>
    <w:p>
      <w:r>
        <w:t>Aucun contenu disponible.</w:t>
      </w:r>
    </w:p>
    <w:p>
      <w:pPr>
        <w:pStyle w:val="Heading3"/>
      </w:pPr>
      <w:r>
        <w:t>Source</w:t>
      </w:r>
    </w:p>
    <w:p>
      <w:r>
        <w:t>https://new-yelenprod.ocitnetad.ci/node/14422</w:t>
      </w:r>
    </w:p>
    <w:p>
      <w:pPr>
        <w:pStyle w:val="Heading3"/>
      </w:pPr>
      <w:r>
        <w:t>Pièces jointes</w:t>
      </w:r>
    </w:p>
    <w:p>
      <w:r>
        <w:t>- COPC visuel.png</w:t>
      </w:r>
    </w:p>
    <w:p>
      <w:r>
        <w:t>https://new-yelenprod.ocitnetad.ci/sites/default/files/inline-images/COPC visuel.png</w:t>
      </w:r>
    </w:p>
    <w:p>
      <w:r>
        <w:br w:type="page"/>
      </w:r>
    </w:p>
    <w:p>
      <w:pPr>
        <w:pStyle w:val="Heading2"/>
      </w:pPr>
      <w:r>
        <w:t>9. Nouveau Cycle de vie  des agents</w:t>
      </w:r>
    </w:p>
    <w:p>
      <w:pPr>
        <w:pStyle w:val="Heading3"/>
      </w:pPr>
      <w:r>
        <w:t>Intention de recherche</w:t>
      </w:r>
    </w:p>
    <w:p>
      <w:r>
        <w:t>L'utilisateur recherche des informations concernant : nouveau cycle de vie  des agents.</w:t>
      </w:r>
    </w:p>
    <w:p>
      <w:pPr>
        <w:pStyle w:val="Heading3"/>
      </w:pPr>
      <w:r>
        <w:t>Question utilisateur probable</w:t>
      </w:r>
    </w:p>
    <w:p>
      <w:r>
        <w:t>Comment obtenir des informations sur Nouveau Cycle de vie  des agents ?</w:t>
      </w:r>
    </w:p>
    <w:p>
      <w:pPr>
        <w:pStyle w:val="Heading3"/>
      </w:pPr>
      <w:r>
        <w:t>Informations</w:t>
      </w:r>
    </w:p>
    <w:p>
      <w:r>
        <w:t>Identifiant : 14842</w:t>
      </w:r>
    </w:p>
    <w:p>
      <w:r>
        <w:t>Type : certification</w:t>
      </w:r>
    </w:p>
    <w:p>
      <w:r>
        <w:t>Date création : 2026-06-16 12:14:28</w:t>
      </w:r>
    </w:p>
    <w:p>
      <w:r>
        <w:t>Dernière modification : 2026-08-24 15:22:02</w:t>
      </w:r>
    </w:p>
    <w:p>
      <w:pPr>
        <w:pStyle w:val="Heading3"/>
      </w:pPr>
      <w:r>
        <w:t>Contenu</w:t>
      </w:r>
    </w:p>
    <w:p>
      <w:r>
        <w:t>Nouveau Cycle de vie  des agents</w:t>
        <w:br/>
        <w:t>Contexte</w:t>
        <w:br/>
        <w:t>Dans une démarche d'amélioration continue de l'accompagnement de nos collaborateurs, le cycle de vie des agents a été revu afin de mieux refléter les différentes étapes de leur parcours professionnel et de leur montée en compétences.</w:t>
        <w:br/>
        <w:t>L'analyse des parcours actuels a mis en évidence la nécessité de clarifier certains jalons, notamment entre les phases de recrutement, de formation, d'intégration, de production, de maturité et d'expertise. Cette évolution vise à apporter davantage de lisibilité sur les attentes associées à chaque étape et à mieux accompagner les agents tout au long de leur développement.</w:t>
        <w:br/>
        <w:t>À compter de cette année, le cycle de vie des agents s'articule désormais autour de quatre (4) grandes phases de progression : Intégration, Mise en Production, Maturité et Expertise, Cette nouvelle structuration permet d'aligner plus précisément les étapes du parcours avec le développement des compétences et l'expérience acquise sur le terrain.</w:t>
        <w:br/>
        <w:t>Cible concernée</w:t>
        <w:br/>
        <w:t>L’ensemble des agents issus des programmes de certification.</w:t>
      </w:r>
    </w:p>
    <w:p>
      <w:pPr>
        <w:pStyle w:val="Heading3"/>
      </w:pPr>
      <w:r>
        <w:t>Source</w:t>
      </w:r>
    </w:p>
    <w:p>
      <w:r>
        <w:t>https://new-yelenprod.ocitnetad.ci/node/14842</w:t>
      </w:r>
    </w:p>
    <w:p>
      <w:pPr>
        <w:pStyle w:val="Heading3"/>
      </w:pPr>
      <w:r>
        <w:t>Pièces jointes</w:t>
      </w:r>
    </w:p>
    <w:p>
      <w:r>
        <w:t>- cycle de vie.jpg</w:t>
      </w:r>
    </w:p>
    <w:p>
      <w:r>
        <w:t>https://new-yelenprod.ocitnetad.ci/sites/default/files/inline-images/cycle de vie.jpg</w:t>
      </w:r>
    </w:p>
    <w:p>
      <w:r>
        <w:t>- Nouveau cycle de vie _agents _COPC.pptx</w:t>
      </w:r>
    </w:p>
    <w:p>
      <w:r>
        <w:t>https://new-yelenprod.ocitnetad.ci/sites/default/files/2026-06/Nouveau cycle de vie _agents _COPC.pptx</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