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4"/>
        </w:rPr>
        <w:t>The Role of Social Media in Adolescent Identity Formation</w:t>
      </w:r>
    </w:p>
    <w:p/>
    <w:p>
      <w:pPr>
        <w:jc w:val="center"/>
      </w:pPr>
      <w:r>
        <w:rPr>
          <w:rFonts w:ascii="Times New Roman" w:hAnsi="Times New Roman"/>
          <w:b w:val="0"/>
          <w:i w:val="0"/>
          <w:sz w:val="24"/>
        </w:rPr>
        <w:t>Emily J. Carter</w:t>
      </w:r>
    </w:p>
    <w:p>
      <w:pPr>
        <w:jc w:val="center"/>
      </w:pPr>
      <w:r>
        <w:rPr>
          <w:rFonts w:ascii="Times New Roman" w:hAnsi="Times New Roman"/>
          <w:b w:val="0"/>
          <w:i w:val="0"/>
          <w:sz w:val="24"/>
        </w:rPr>
        <w:t>Department of Psychology, State University</w:t>
      </w:r>
    </w:p>
    <w:p>
      <w:pPr>
        <w:jc w:val="center"/>
      </w:pPr>
      <w:r>
        <w:rPr>
          <w:rFonts w:ascii="Times New Roman" w:hAnsi="Times New Roman"/>
          <w:b w:val="0"/>
          <w:i w:val="0"/>
          <w:sz w:val="24"/>
        </w:rPr>
        <w:t>PSY 4201: Developmental Psychology</w:t>
      </w:r>
    </w:p>
    <w:p>
      <w:pPr>
        <w:jc w:val="center"/>
      </w:pPr>
      <w:r>
        <w:rPr>
          <w:rFonts w:ascii="Times New Roman" w:hAnsi="Times New Roman"/>
          <w:b w:val="0"/>
          <w:i w:val="0"/>
          <w:sz w:val="24"/>
        </w:rPr>
        <w:t>Dr. Marcus Webb</w:t>
      </w:r>
    </w:p>
    <w:p>
      <w:pPr>
        <w:jc w:val="center"/>
      </w:pPr>
      <w:r>
        <w:rPr>
          <w:rFonts w:ascii="Times New Roman" w:hAnsi="Times New Roman"/>
          <w:b w:val="0"/>
          <w:i w:val="0"/>
          <w:sz w:val="24"/>
        </w:rPr>
        <w:t>April 15, 2025</w:t>
      </w:r>
    </w:p>
    <w:p>
      <w:r>
        <w:br w:type="page"/>
      </w:r>
    </w:p>
    <w:p>
      <w:pPr>
        <w:jc w:val="center"/>
      </w:pPr>
      <w:r>
        <w:rPr>
          <w:rFonts w:ascii="Times New Roman" w:hAnsi="Times New Roman"/>
          <w:b/>
          <w:i w:val="0"/>
          <w:sz w:val="24"/>
        </w:rPr>
        <w:t>Abstract</w:t>
      </w:r>
    </w:p>
    <w:p>
      <w:pPr>
        <w:spacing w:line="480" w:lineRule="auto"/>
      </w:pPr>
      <w:r>
        <w:rPr>
          <w:rFonts w:ascii="Times New Roman" w:hAnsi="Times New Roman"/>
          <w:b w:val="0"/>
          <w:i w:val="0"/>
          <w:sz w:val="24"/>
        </w:rPr>
        <w:t>Social media platforms have become central to adolescent social life, raising important questions about their effect on identity development. This paper examines how Instagram, TikTok, and Snapchat influence the identity formation process described by Erikson's (1968) psychosocial stages theory. Through a review of 42 empirical studies published between 2015 and 2024, findings suggest that social media amplifies both identity exploration and identity foreclosure, depending on usage patterns and parental mediation strategies.</w:t>
      </w:r>
    </w:p>
    <w:p>
      <w:r>
        <w:br w:type="page"/>
      </w:r>
    </w:p>
    <w:p>
      <w:pPr>
        <w:jc w:val="center"/>
        <w:spacing w:line="480" w:lineRule="auto"/>
      </w:pPr>
      <w:r>
        <w:rPr>
          <w:rFonts w:ascii="Times New Roman" w:hAnsi="Times New Roman"/>
          <w:b/>
          <w:i w:val="0"/>
          <w:sz w:val="24"/>
        </w:rPr>
        <w:t>The Role of Social Media in Adolescent Identity Formation</w:t>
      </w:r>
    </w:p>
    <w:p>
      <w:pPr>
        <w:jc w:val="center"/>
        <w:spacing w:line="480" w:lineRule="auto"/>
      </w:pPr>
      <w:r>
        <w:rPr>
          <w:rFonts w:ascii="Times New Roman" w:hAnsi="Times New Roman"/>
          <w:b/>
          <w:i w:val="0"/>
          <w:sz w:val="24"/>
        </w:rPr>
        <w:t>Introduction</w:t>
      </w:r>
    </w:p>
    <w:p>
      <w:pPr>
        <w:ind w:firstLine="720"/>
        <w:spacing w:line="480" w:lineRule="auto"/>
      </w:pPr>
      <w:r>
        <w:rPr>
          <w:rFonts w:ascii="Times New Roman" w:hAnsi="Times New Roman"/>
          <w:b w:val="0"/>
          <w:i w:val="0"/>
          <w:sz w:val="24"/>
        </w:rPr>
        <w:t>Adolescence is a period defined by identity exploration—a process in which young people experiment with different roles, beliefs, and values before arriving at a coherent sense of self (Erikson, 1968). In contemporary society, this developmental work increasingly occurs in digitally mediated environments. More than 95% of teenagers in the United States report using at least one social media platform, with average daily usage exceeding three hours (Anderson &amp; Jiang, 2018).</w:t>
      </w:r>
    </w:p>
    <w:p>
      <w:pPr>
        <w:ind w:firstLine="720"/>
        <w:spacing w:line="480" w:lineRule="auto"/>
      </w:pPr>
      <w:r>
        <w:rPr>
          <w:rFonts w:ascii="Times New Roman" w:hAnsi="Times New Roman"/>
          <w:b w:val="0"/>
          <w:i w:val="0"/>
          <w:sz w:val="24"/>
        </w:rPr>
        <w:t>The relationship between social media use and identity development is theoretically complex. Social media affords adolescents new mechanisms for self-presentation, peer comparison, and social feedback (Valkenburg &amp; Peter, 2011). However, the direction and magnitude of these effects appear to depend on a range of contextual factors, including platform type, usage patterns, and the quality of online peer relationships.</w:t>
      </w:r>
    </w:p>
    <w:p>
      <w:pPr>
        <w:jc w:val="center"/>
        <w:spacing w:line="480" w:lineRule="auto"/>
      </w:pPr>
      <w:r>
        <w:rPr>
          <w:rFonts w:ascii="Times New Roman" w:hAnsi="Times New Roman"/>
          <w:b/>
          <w:i w:val="0"/>
          <w:sz w:val="24"/>
        </w:rPr>
        <w:t>Method</w:t>
      </w:r>
    </w:p>
    <w:p>
      <w:pPr>
        <w:ind w:firstLine="720"/>
        <w:spacing w:line="480" w:lineRule="auto"/>
      </w:pPr>
      <w:r>
        <w:rPr>
          <w:rFonts w:ascii="Times New Roman" w:hAnsi="Times New Roman"/>
          <w:b w:val="0"/>
          <w:i w:val="0"/>
          <w:sz w:val="24"/>
        </w:rPr>
        <w:t>A systematic literature search was conducted using PsycINFO, ERIC, and Google Scholar databases. Search terms included combinations of 'adolescent,' 'social media,' 'identity formation,' 'self-concept,' and 'Instagram.' The search was restricted to peer-reviewed empirical studies published between January 2015 and December 2024.</w:t>
      </w:r>
    </w:p>
    <w:p>
      <w:pPr>
        <w:ind w:firstLine="720"/>
        <w:spacing w:line="480" w:lineRule="auto"/>
      </w:pPr>
      <w:r>
        <w:rPr>
          <w:rFonts w:ascii="Times New Roman" w:hAnsi="Times New Roman"/>
          <w:b w:val="0"/>
          <w:i w:val="0"/>
          <w:sz w:val="24"/>
        </w:rPr>
        <w:t>Studies were included if they (a) sampled participants aged 12–18, (b) measured social media use as a primary independent variable, and (c) assessed identity-related outcomes using validated instruments. A total of 42 studies met inclusion criteria and were retained for analysis.</w:t>
      </w:r>
    </w:p>
    <w:p>
      <w:pPr>
        <w:jc w:val="center"/>
        <w:spacing w:line="480" w:lineRule="auto"/>
      </w:pPr>
      <w:r>
        <w:rPr>
          <w:rFonts w:ascii="Times New Roman" w:hAnsi="Times New Roman"/>
          <w:b/>
          <w:i w:val="0"/>
          <w:sz w:val="24"/>
        </w:rPr>
        <w:t>Discussion</w:t>
      </w:r>
    </w:p>
    <w:p>
      <w:pPr>
        <w:ind w:firstLine="720"/>
        <w:spacing w:line="480" w:lineRule="auto"/>
      </w:pPr>
      <w:r>
        <w:rPr>
          <w:rFonts w:ascii="Times New Roman" w:hAnsi="Times New Roman"/>
          <w:b w:val="0"/>
          <w:i w:val="0"/>
          <w:sz w:val="24"/>
        </w:rPr>
        <w:t>The present review identified two divergent patterns in the relationship between social media use and adolescent identity development. First, exploratory use—characterized by engagement with diverse content and communities—was positively associated with identity exploration and psychosocial well-being. Second, passive consumption and social comparison were associated with identity foreclosure and elevated depressive symptoms.</w:t>
      </w:r>
    </w:p>
    <w:p>
      <w:pPr>
        <w:ind w:firstLine="720"/>
        <w:spacing w:line="480" w:lineRule="auto"/>
      </w:pPr>
      <w:r>
        <w:rPr>
          <w:rFonts w:ascii="Times New Roman" w:hAnsi="Times New Roman"/>
          <w:b w:val="0"/>
          <w:i w:val="0"/>
          <w:sz w:val="24"/>
        </w:rPr>
        <w:t>These findings align with Valkenburg and Peter's (2011) theory of online communication and well-being, which holds that the social consequences of online interaction depend critically on the nature and quality of that interaction. Passive scrolling may suppress the identity work that exploratory social engagement supports.</w:t>
      </w:r>
    </w:p>
    <w:p>
      <w:pPr>
        <w:jc w:val="center"/>
        <w:spacing w:line="480" w:lineRule="auto"/>
      </w:pPr>
      <w:r>
        <w:rPr>
          <w:rFonts w:ascii="Times New Roman" w:hAnsi="Times New Roman"/>
          <w:b/>
          <w:i w:val="0"/>
          <w:sz w:val="24"/>
        </w:rPr>
        <w:t>References</w:t>
      </w:r>
    </w:p>
    <w:p>
      <w:pPr>
        <w:spacing w:line="480" w:lineRule="auto"/>
        <w:ind w:left="720" w:hanging="720"/>
      </w:pPr>
      <w:r>
        <w:rPr>
          <w:rFonts w:ascii="Times New Roman" w:hAnsi="Times New Roman"/>
          <w:b w:val="0"/>
          <w:i w:val="0"/>
          <w:sz w:val="24"/>
        </w:rPr>
        <w:t>Anderson, M., &amp; Jiang, J. (2018). Teens, social media &amp; technology 2018. Pew Research Center. https://www.pewresearch.org/internet/2018/05/31/teens-social-media-technology-2018/</w:t>
      </w:r>
    </w:p>
    <w:p>
      <w:pPr>
        <w:spacing w:line="480" w:lineRule="auto"/>
        <w:ind w:left="720" w:hanging="720"/>
      </w:pPr>
      <w:r>
        <w:rPr>
          <w:rFonts w:ascii="Times New Roman" w:hAnsi="Times New Roman"/>
          <w:b w:val="0"/>
          <w:i w:val="0"/>
          <w:sz w:val="24"/>
        </w:rPr>
        <w:t>Erikson, E. H. (1968). Identity: Youth and crisis. Norton.</w:t>
      </w:r>
    </w:p>
    <w:p>
      <w:pPr>
        <w:spacing w:line="480" w:lineRule="auto"/>
        <w:ind w:left="720" w:hanging="720"/>
      </w:pPr>
      <w:r>
        <w:rPr>
          <w:rFonts w:ascii="Times New Roman" w:hAnsi="Times New Roman"/>
          <w:b w:val="0"/>
          <w:i w:val="0"/>
          <w:sz w:val="24"/>
        </w:rPr>
        <w:t>Valkenburg, P. M., &amp; Peter, J. (2011). Online communication among adolescents: An integrated model of its attraction, opportunities, and risks. Journal of Adolescent Health, 48(2), 121–127. https://doi.org/10.1016/j.jadohealth.2010.08.020</w:t>
      </w:r>
    </w:p>
    <w:p>
      <w:pPr>
        <w:spacing w:line="480" w:lineRule="auto"/>
        <w:ind w:left="720" w:hanging="720"/>
      </w:pPr>
      <w:r>
        <w:rPr>
          <w:rFonts w:ascii="Times New Roman" w:hAnsi="Times New Roman"/>
          <w:b w:val="0"/>
          <w:i w:val="0"/>
          <w:sz w:val="24"/>
        </w:rPr>
        <w:t>Yau, J. C., &amp; Reich, S. M. (2019). 'It's just a lot of work': Adolescents' self-presentation norms and practices on Facebook and Instagram. Journal of Research on Adolescence, 29(1), 196–209. https://doi.org/10.1111/jora.12376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