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6CD8" w14:textId="5715FE0C" w:rsidR="00CC7F98" w:rsidRDefault="00336D70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Playbook</w:t>
      </w:r>
      <w:r w:rsidR="002753DE">
        <w:rPr>
          <w:rFonts w:ascii="Calibri" w:eastAsia="Calibri" w:hAnsi="Calibri" w:cs="Calibri"/>
          <w:b/>
          <w:sz w:val="20"/>
          <w:szCs w:val="20"/>
        </w:rPr>
        <w:t xml:space="preserve"> of Additional Terms</w:t>
      </w:r>
    </w:p>
    <w:p w14:paraId="45E44334" w14:textId="01C42A1D" w:rsidR="0044454C" w:rsidRDefault="00CC7F98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for Bonterms </w:t>
      </w:r>
      <w:r w:rsidR="00151DFA">
        <w:rPr>
          <w:rFonts w:ascii="Calibri" w:eastAsia="Calibri" w:hAnsi="Calibri" w:cs="Calibri"/>
          <w:b/>
          <w:sz w:val="20"/>
          <w:szCs w:val="20"/>
        </w:rPr>
        <w:t>Professional Services Agreement</w:t>
      </w:r>
    </w:p>
    <w:p w14:paraId="7B680B4E" w14:textId="77777777" w:rsidR="00151DFA" w:rsidRDefault="00151DFA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3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44454C" w14:paraId="5A18478D" w14:textId="77777777" w:rsidTr="006B2BA7"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F0DD" w14:textId="59481369" w:rsidR="0044454C" w:rsidRPr="00F951BA" w:rsidRDefault="00F951BA" w:rsidP="00F951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These</w:t>
            </w:r>
            <w:r w:rsidRPr="0017749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D83AB9">
              <w:rPr>
                <w:rFonts w:ascii="Calibri" w:eastAsia="Calibri" w:hAnsi="Calibri" w:cs="Calibri"/>
                <w:sz w:val="18"/>
                <w:szCs w:val="18"/>
              </w:rPr>
              <w:t>examples</w:t>
            </w:r>
            <w:r w:rsidRPr="00177494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show how to add Additional Terms to a </w:t>
            </w:r>
            <w:r w:rsidRPr="00E2674D">
              <w:rPr>
                <w:rFonts w:ascii="Calibri" w:eastAsia="Calibri" w:hAnsi="Calibri" w:cs="Calibri"/>
                <w:sz w:val="18"/>
                <w:szCs w:val="18"/>
              </w:rPr>
              <w:t xml:space="preserve">Cover Page for the </w:t>
            </w:r>
            <w:hyperlink r:id="rId8" w:history="1">
              <w:r w:rsidRPr="00E2674D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Bonterms Professional Services Agreement (Version 1.</w:t>
              </w:r>
              <w:r w:rsidR="00E01F20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2</w:t>
              </w:r>
              <w:r w:rsidRPr="00E2674D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)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 (</w:t>
            </w:r>
            <w:r w:rsidRPr="00E2674D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PSA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E2674D"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CF2414" w:rsidRPr="00F951B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1A7C8C9" w14:textId="74DB7A2E" w:rsidR="003C77D5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You can </w:t>
            </w:r>
            <w:r w:rsidR="004C3AA4" w:rsidRPr="004C3AA4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delete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="00151DFA" w:rsidRPr="00151DF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replace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r w:rsidR="00151DFA" w:rsidRPr="00151DF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add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to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provisions of the </w:t>
            </w:r>
            <w:r w:rsidR="00EE7954">
              <w:rPr>
                <w:rFonts w:ascii="Calibri" w:eastAsia="Calibri" w:hAnsi="Calibri" w:cs="Calibri"/>
                <w:sz w:val="18"/>
                <w:szCs w:val="18"/>
              </w:rPr>
              <w:t xml:space="preserve">Bonterms 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>PSA</w:t>
            </w:r>
            <w:r w:rsidR="00455FCC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30F395B" w14:textId="592C4F21" w:rsidR="00D83AB9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These are </w:t>
            </w:r>
            <w:r w:rsidRPr="003C77D5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examples only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Have legal counsel review before using.  </w:t>
            </w:r>
          </w:p>
        </w:tc>
      </w:tr>
    </w:tbl>
    <w:p w14:paraId="707DD0D9" w14:textId="623EC82A" w:rsidR="0044454C" w:rsidRDefault="0044454C">
      <w:pPr>
        <w:tabs>
          <w:tab w:val="center" w:pos="4320"/>
          <w:tab w:val="right" w:pos="8640"/>
        </w:tabs>
        <w:spacing w:after="20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29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5"/>
        <w:gridCol w:w="8335"/>
      </w:tblGrid>
      <w:tr w:rsidR="009242E9" w14:paraId="4887B457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1399" w14:textId="61A80671" w:rsidR="009242E9" w:rsidRPr="00E92FE1" w:rsidRDefault="00151DFA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PROFESSIONAL SERVICES AGREEMENT</w:t>
            </w:r>
            <w:r w:rsidR="00157B86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 xml:space="preserve"> (PSA)</w:t>
            </w:r>
          </w:p>
        </w:tc>
      </w:tr>
      <w:tr w:rsidR="0044454C" w14:paraId="215A6FD8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12DD" w14:textId="77777777" w:rsidR="0044454C" w:rsidRPr="00E92FE1" w:rsidRDefault="00CF2414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E92FE1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Additional Terms</w:t>
            </w:r>
          </w:p>
        </w:tc>
      </w:tr>
      <w:tr w:rsidR="0044454C" w14:paraId="72B96AAD" w14:textId="77777777">
        <w:trPr>
          <w:trHeight w:val="350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8176DB" w14:textId="741F2C87" w:rsidR="0044454C" w:rsidRDefault="00EE7954" w:rsidP="00157B86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 following additions to or modifications of the Bonterms Professional Services Agreement are agreed by the parties and control in the event of any conflicts: </w:t>
            </w:r>
          </w:p>
        </w:tc>
      </w:tr>
      <w:tr w:rsidR="0044454C" w14:paraId="18278091" w14:textId="77777777" w:rsidTr="00EE7954">
        <w:trPr>
          <w:trHeight w:val="49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5693E1" w14:textId="3685AD0A" w:rsidR="0044454C" w:rsidRDefault="00483E06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Approve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Provider’s </w:t>
            </w:r>
            <w:r w:rsidR="00220266">
              <w:rPr>
                <w:rFonts w:ascii="Calibri" w:eastAsia="Calibri" w:hAnsi="Calibri" w:cs="Calibri"/>
                <w:sz w:val="18"/>
                <w:szCs w:val="18"/>
              </w:rPr>
              <w:t xml:space="preserve">  Affiliates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as Subcontractors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73FA4D" w14:textId="729C6FC7" w:rsidR="0044454C" w:rsidRPr="00F70BD7" w:rsidRDefault="00483E06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Add </w:t>
            </w:r>
            <w:r w:rsidRPr="00F70BD7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the following to the end of </w:t>
            </w:r>
            <w:r w:rsidR="00CF2414"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Section </w:t>
            </w:r>
            <w:r w:rsidR="00151DFA"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3.5</w:t>
            </w:r>
            <w:r w:rsidR="002247CB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(Subcontractors)</w:t>
            </w:r>
            <w:r w:rsidR="00CF2414"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:</w:t>
            </w:r>
          </w:p>
          <w:p w14:paraId="3A563477" w14:textId="2E9D2A21" w:rsidR="0044454C" w:rsidRDefault="00151DFA" w:rsidP="00EE7954">
            <w:pPr>
              <w:keepLines/>
              <w:tabs>
                <w:tab w:val="left" w:pos="350"/>
              </w:tabs>
              <w:spacing w:after="60" w:line="240" w:lineRule="auto"/>
              <w:ind w:left="3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Customer hereby consents to Provider’s use of its Affiliates as Subcontractors. </w:t>
            </w:r>
          </w:p>
        </w:tc>
      </w:tr>
      <w:tr w:rsidR="00F246D5" w14:paraId="2F1E274C" w14:textId="77777777" w:rsidTr="00EE7954">
        <w:trPr>
          <w:trHeight w:val="43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63E370" w14:textId="721D4308" w:rsidR="00F246D5" w:rsidRPr="00F246D5" w:rsidRDefault="00F246D5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>Prohibit any use of Open Source in Assigned Deliverables</w:t>
            </w:r>
          </w:p>
        </w:tc>
        <w:tc>
          <w:tcPr>
            <w:tcW w:w="8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F7549C" w14:textId="2DDD8061" w:rsidR="00F246D5" w:rsidRDefault="00F246D5" w:rsidP="00F246D5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Add </w:t>
            </w:r>
            <w:r w:rsidRPr="00F70BD7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as a new Section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5.3 (d):</w:t>
            </w:r>
          </w:p>
          <w:p w14:paraId="38123F96" w14:textId="170552A3" w:rsidR="00F246D5" w:rsidRDefault="00F246D5" w:rsidP="00EE7954">
            <w:pPr>
              <w:keepLines/>
              <w:tabs>
                <w:tab w:val="left" w:pos="350"/>
              </w:tabs>
              <w:spacing w:after="60" w:line="240" w:lineRule="auto"/>
              <w:ind w:left="35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EE7954">
              <w:rPr>
                <w:rFonts w:ascii="Calibri" w:eastAsia="Calibri" w:hAnsi="Calibri" w:cs="Calibri"/>
                <w:sz w:val="18"/>
                <w:szCs w:val="18"/>
              </w:rPr>
              <w:t>Notwithstanding anything to the contrary in this Agreement, in no event will Provider include any Open Source in any Assigned Deliverables.</w:t>
            </w:r>
          </w:p>
        </w:tc>
      </w:tr>
      <w:tr w:rsidR="00151DFA" w14:paraId="17B02FDD" w14:textId="77777777" w:rsidTr="00EE7954">
        <w:trPr>
          <w:trHeight w:val="341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8A4521" w14:textId="4E6C9A7E" w:rsidR="00151DFA" w:rsidRDefault="00151DFA" w:rsidP="00151DF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>Remove Termination for Convenience of SOWs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8AFA46" w14:textId="01E642F9" w:rsidR="00151DFA" w:rsidRPr="00F246D5" w:rsidRDefault="00151DFA" w:rsidP="00F246D5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 xml:space="preserve">Delete </w:t>
            </w:r>
            <w:r w:rsidRPr="00F70BD7">
              <w:rPr>
                <w:rFonts w:ascii="Calibri" w:eastAsia="Calibri" w:hAnsi="Calibri" w:cs="Calibri"/>
                <w:bCs/>
                <w:sz w:val="18"/>
                <w:szCs w:val="18"/>
              </w:rPr>
              <w:t>Section 1</w:t>
            </w:r>
            <w:r w:rsidR="00F246D5" w:rsidRPr="00F70BD7">
              <w:rPr>
                <w:rFonts w:ascii="Calibri" w:eastAsia="Calibri" w:hAnsi="Calibri" w:cs="Calibri"/>
                <w:bCs/>
                <w:sz w:val="18"/>
                <w:szCs w:val="18"/>
              </w:rPr>
              <w:t>1</w:t>
            </w:r>
            <w:r w:rsidRPr="00F70BD7">
              <w:rPr>
                <w:rFonts w:ascii="Calibri" w:eastAsia="Calibri" w:hAnsi="Calibri" w:cs="Calibri"/>
                <w:bCs/>
                <w:sz w:val="18"/>
                <w:szCs w:val="18"/>
              </w:rPr>
              <w:t>.2</w:t>
            </w:r>
            <w:r w:rsidR="00F246D5" w:rsidRPr="00F70BD7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(b) </w:t>
            </w:r>
            <w:r w:rsidR="002247CB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(Termination for Convenience) </w:t>
            </w:r>
            <w:r w:rsidR="00F246D5" w:rsidRPr="00F70BD7">
              <w:rPr>
                <w:rFonts w:ascii="Calibri" w:eastAsia="Calibri" w:hAnsi="Calibri" w:cs="Calibri"/>
                <w:bCs/>
                <w:sz w:val="18"/>
                <w:szCs w:val="18"/>
              </w:rPr>
              <w:t>to remove Termination for Convenience.</w:t>
            </w:r>
            <w:r w:rsidR="00F246D5">
              <w:rPr>
                <w:rFonts w:ascii="Calibri" w:eastAsia="Calibri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F15D86" w14:paraId="2B40BDB6" w14:textId="77777777" w:rsidTr="00EE7954">
        <w:trPr>
          <w:trHeight w:val="43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00E437" w14:textId="3226FB24" w:rsidR="00F15D86" w:rsidRPr="00F15D86" w:rsidRDefault="00F15D86" w:rsidP="00151DF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F15D86">
              <w:rPr>
                <w:rFonts w:ascii="Calibri" w:eastAsia="Calibri" w:hAnsi="Calibri" w:cs="Calibri"/>
                <w:sz w:val="18"/>
                <w:szCs w:val="18"/>
              </w:rPr>
              <w:t>Indemnity Exclu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 Open Source 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0A3F77" w14:textId="7EDA35AA" w:rsidR="00F15D86" w:rsidRPr="00F15D86" w:rsidRDefault="00F15D86" w:rsidP="00F15D86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F15D86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Replace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Section 13.6 </w:t>
            </w:r>
            <w:r w:rsidR="002247CB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(Exceptions) </w:t>
            </w:r>
            <w:r w:rsidR="0009001D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in its entirety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with the following:</w:t>
            </w:r>
          </w:p>
          <w:p w14:paraId="373FF257" w14:textId="55A48549" w:rsidR="00F15D86" w:rsidRPr="00F15D86" w:rsidRDefault="00F15D86" w:rsidP="00EE7954">
            <w:pPr>
              <w:keepLines/>
              <w:tabs>
                <w:tab w:val="left" w:pos="350"/>
              </w:tabs>
              <w:spacing w:after="60" w:line="240" w:lineRule="auto"/>
              <w:ind w:left="350"/>
              <w:rPr>
                <w:b/>
                <w:i/>
              </w:rPr>
            </w:pPr>
            <w:r w:rsidRPr="00EE7954">
              <w:rPr>
                <w:rFonts w:ascii="Calibri" w:eastAsia="Calibri" w:hAnsi="Calibri" w:cs="Calibri"/>
                <w:sz w:val="18"/>
                <w:szCs w:val="18"/>
                <w:u w:val="single"/>
              </w:rPr>
              <w:t>Exceptions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 xml:space="preserve">. Provider’s obligations in this Section 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begin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instrText xml:space="preserve"> REF _Ref109750641 \r \h  \* MERGEFORMAT </w:instrTex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separate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end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 xml:space="preserve"> do not apply to claims to the extent resulting from (a) Customer Materials, (b) Open Source elements of Third-Party Materials, (c) Customer’s modifications to the Deliverables or (d) use of the Deliverables in combination with items not provided by Provider.</w:t>
            </w:r>
            <w:r w:rsidRPr="00F15D86">
              <w:t xml:space="preserve"> </w:t>
            </w:r>
          </w:p>
        </w:tc>
      </w:tr>
      <w:tr w:rsidR="00151DFA" w14:paraId="483B3FFA" w14:textId="77777777" w:rsidTr="00EE7954">
        <w:trPr>
          <w:trHeight w:val="43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74A371" w14:textId="2A5F768E" w:rsidR="00151DFA" w:rsidRPr="00F15D86" w:rsidRDefault="00F246D5" w:rsidP="00151DF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F15D86">
              <w:rPr>
                <w:rFonts w:ascii="Calibri" w:eastAsia="Calibri" w:hAnsi="Calibri" w:cs="Calibri"/>
                <w:sz w:val="18"/>
                <w:szCs w:val="18"/>
              </w:rPr>
              <w:t>Indemnity Exclu</w:t>
            </w:r>
            <w:r w:rsidR="00F15D86">
              <w:rPr>
                <w:rFonts w:ascii="Calibri" w:eastAsia="Calibri" w:hAnsi="Calibri" w:cs="Calibri"/>
                <w:sz w:val="18"/>
                <w:szCs w:val="18"/>
              </w:rPr>
              <w:t xml:space="preserve">des </w:t>
            </w:r>
            <w:proofErr w:type="gramStart"/>
            <w:r w:rsidR="00F15D86">
              <w:rPr>
                <w:rFonts w:ascii="Calibri" w:eastAsia="Calibri" w:hAnsi="Calibri" w:cs="Calibri"/>
                <w:sz w:val="18"/>
                <w:szCs w:val="18"/>
              </w:rPr>
              <w:t xml:space="preserve">all </w:t>
            </w:r>
            <w:r w:rsidRPr="00F15D86">
              <w:rPr>
                <w:rFonts w:ascii="Calibri" w:eastAsia="Calibri" w:hAnsi="Calibri" w:cs="Calibri"/>
                <w:sz w:val="18"/>
                <w:szCs w:val="18"/>
              </w:rPr>
              <w:t xml:space="preserve"> Third</w:t>
            </w:r>
            <w:proofErr w:type="gramEnd"/>
            <w:r w:rsidRPr="00F15D86">
              <w:rPr>
                <w:rFonts w:ascii="Calibri" w:eastAsia="Calibri" w:hAnsi="Calibri" w:cs="Calibri"/>
                <w:sz w:val="18"/>
                <w:szCs w:val="18"/>
              </w:rPr>
              <w:t>-Party Materials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CBAF90" w14:textId="6273F7ED" w:rsidR="00F246D5" w:rsidRPr="00F15D86" w:rsidRDefault="00F246D5" w:rsidP="00F246D5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F15D86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Replace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Section 13.6 </w:t>
            </w:r>
            <w:r w:rsidR="002247CB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(Exceptions) </w:t>
            </w:r>
            <w:r w:rsidR="0009001D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in its entirety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with the following:</w:t>
            </w:r>
          </w:p>
          <w:p w14:paraId="2CAEC7FF" w14:textId="3591603D" w:rsidR="00151DFA" w:rsidRPr="00F15D86" w:rsidRDefault="00F246D5" w:rsidP="00EE7954">
            <w:pPr>
              <w:keepLines/>
              <w:tabs>
                <w:tab w:val="left" w:pos="350"/>
              </w:tabs>
              <w:spacing w:after="60" w:line="240" w:lineRule="auto"/>
              <w:ind w:left="350"/>
            </w:pPr>
            <w:r w:rsidRPr="00EE7954">
              <w:rPr>
                <w:rFonts w:ascii="Calibri" w:eastAsia="Calibri" w:hAnsi="Calibri" w:cs="Calibri"/>
                <w:sz w:val="18"/>
                <w:szCs w:val="18"/>
                <w:u w:val="single"/>
              </w:rPr>
              <w:t>Exceptions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 xml:space="preserve">. Provider’s obligations in this Section 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begin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instrText xml:space="preserve"> REF _Ref109750641 \r \h </w:instrText>
            </w:r>
            <w:r w:rsidR="00F15D86" w:rsidRPr="00EE7954">
              <w:rPr>
                <w:rFonts w:ascii="Calibri" w:eastAsia="Calibri" w:hAnsi="Calibri" w:cs="Calibri"/>
                <w:sz w:val="18"/>
                <w:szCs w:val="18"/>
              </w:rPr>
              <w:instrText xml:space="preserve"> \* MERGEFORMAT </w:instrTex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separate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fldChar w:fldCharType="end"/>
            </w:r>
            <w:r w:rsidRPr="00EE7954">
              <w:rPr>
                <w:rFonts w:ascii="Calibri" w:eastAsia="Calibri" w:hAnsi="Calibri" w:cs="Calibri"/>
                <w:sz w:val="18"/>
                <w:szCs w:val="18"/>
              </w:rPr>
              <w:t xml:space="preserve"> do not apply to claims to the extent resulting from (a) Customer Materials, (b) Third-Party Materials, (c) Customer’s modifications to the Deliverables or (d) use of the Deliverables in combination with items not provided by Provider.</w:t>
            </w:r>
            <w:r w:rsidRPr="00F15D86">
              <w:t xml:space="preserve"> </w:t>
            </w:r>
          </w:p>
        </w:tc>
      </w:tr>
    </w:tbl>
    <w:p w14:paraId="5C2474C0" w14:textId="77777777" w:rsidR="0018403D" w:rsidRDefault="0018403D" w:rsidP="00496DDA">
      <w:bookmarkStart w:id="0" w:name="_Hlk108644600"/>
      <w:bookmarkEnd w:id="0"/>
    </w:p>
    <w:sectPr w:rsidR="0018403D" w:rsidSect="0018403D">
      <w:footerReference w:type="default" r:id="rId9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A3F43" w14:textId="77777777" w:rsidR="00DD0167" w:rsidRDefault="00DD0167" w:rsidP="00CF62D0">
      <w:pPr>
        <w:spacing w:line="240" w:lineRule="auto"/>
      </w:pPr>
      <w:r>
        <w:separator/>
      </w:r>
    </w:p>
  </w:endnote>
  <w:endnote w:type="continuationSeparator" w:id="0">
    <w:p w14:paraId="746FF20C" w14:textId="77777777" w:rsidR="00DD0167" w:rsidRDefault="00DD0167" w:rsidP="00CF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3988" w14:textId="164DBCAD" w:rsidR="00CF62D0" w:rsidRPr="00496DDA" w:rsidRDefault="00CF62D0">
    <w:pPr>
      <w:pStyle w:val="Footer"/>
      <w:rPr>
        <w:rFonts w:asciiTheme="majorHAnsi" w:hAnsiTheme="majorHAnsi" w:cstheme="majorHAnsi"/>
        <w:noProof/>
        <w:sz w:val="16"/>
        <w:szCs w:val="16"/>
      </w:rPr>
    </w:pPr>
    <w:r w:rsidRPr="00496DDA">
      <w:rPr>
        <w:rFonts w:asciiTheme="majorHAnsi" w:hAnsiTheme="majorHAnsi" w:cstheme="majorHAnsi"/>
        <w:sz w:val="16"/>
        <w:szCs w:val="16"/>
      </w:rPr>
      <w:t xml:space="preserve">Page </w:t>
    </w:r>
    <w:r w:rsidRPr="00496DDA">
      <w:rPr>
        <w:rFonts w:asciiTheme="majorHAnsi" w:hAnsiTheme="majorHAnsi" w:cstheme="majorHAnsi"/>
        <w:sz w:val="16"/>
        <w:szCs w:val="16"/>
      </w:rPr>
      <w:fldChar w:fldCharType="begin"/>
    </w:r>
    <w:r w:rsidRPr="00496DDA">
      <w:rPr>
        <w:rFonts w:asciiTheme="majorHAnsi" w:hAnsiTheme="majorHAnsi" w:cstheme="majorHAnsi"/>
        <w:sz w:val="16"/>
        <w:szCs w:val="16"/>
      </w:rPr>
      <w:instrText xml:space="preserve"> PAGE   \* MERGEFORMAT </w:instrText>
    </w:r>
    <w:r w:rsidRPr="00496DDA">
      <w:rPr>
        <w:rFonts w:asciiTheme="majorHAnsi" w:hAnsiTheme="majorHAnsi" w:cstheme="majorHAnsi"/>
        <w:sz w:val="16"/>
        <w:szCs w:val="16"/>
      </w:rPr>
      <w:fldChar w:fldCharType="separate"/>
    </w:r>
    <w:r w:rsidRPr="00496DDA">
      <w:rPr>
        <w:rFonts w:asciiTheme="majorHAnsi" w:hAnsiTheme="majorHAnsi" w:cstheme="majorHAnsi"/>
        <w:noProof/>
        <w:sz w:val="16"/>
        <w:szCs w:val="16"/>
      </w:rPr>
      <w:t>1</w:t>
    </w:r>
    <w:r w:rsidRPr="00496DDA">
      <w:rPr>
        <w:rFonts w:asciiTheme="majorHAnsi" w:hAnsiTheme="majorHAnsi" w:cstheme="majorHAnsi"/>
        <w:noProof/>
        <w:sz w:val="16"/>
        <w:szCs w:val="16"/>
      </w:rPr>
      <w:fldChar w:fldCharType="end"/>
    </w:r>
  </w:p>
  <w:p w14:paraId="3F4BF4A4" w14:textId="77777777" w:rsidR="00CD3802" w:rsidRPr="00496DDA" w:rsidRDefault="00CD3802">
    <w:pPr>
      <w:pStyle w:val="Footer"/>
      <w:rPr>
        <w:rFonts w:asciiTheme="majorHAnsi" w:hAnsiTheme="majorHAnsi" w:cstheme="majorHAnsi"/>
        <w:noProof/>
        <w:sz w:val="16"/>
        <w:szCs w:val="16"/>
      </w:rPr>
    </w:pPr>
  </w:p>
  <w:p w14:paraId="7818ECD0" w14:textId="541BC215" w:rsidR="00177494" w:rsidRPr="00E2674D" w:rsidRDefault="00177494" w:rsidP="00177494">
    <w:pPr>
      <w:rPr>
        <w:rFonts w:asciiTheme="majorHAnsi" w:hAnsiTheme="majorHAnsi" w:cstheme="majorHAnsi"/>
        <w:color w:val="FF0000"/>
        <w:sz w:val="14"/>
        <w:szCs w:val="14"/>
      </w:rPr>
    </w:pPr>
    <w:bookmarkStart w:id="1" w:name="_Hlk106019731"/>
    <w:bookmarkStart w:id="2" w:name="_Hlk106019732"/>
    <w:bookmarkStart w:id="3" w:name="_Hlk106026569"/>
    <w:bookmarkStart w:id="4" w:name="_Hlk106026570"/>
    <w:r w:rsidRPr="00E2674D">
      <w:rPr>
        <w:rFonts w:asciiTheme="majorHAnsi" w:hAnsiTheme="majorHAnsi" w:cstheme="majorHAnsi"/>
        <w:b/>
        <w:bCs/>
        <w:color w:val="FF0000"/>
        <w:sz w:val="14"/>
        <w:szCs w:val="14"/>
      </w:rPr>
      <w:t>EXAMPLES ONLY – HAVE LEGAL COUNSEL REVIEW BEFORE USING</w:t>
    </w:r>
  </w:p>
  <w:p w14:paraId="4F67D04F" w14:textId="54FD5813" w:rsidR="00177494" w:rsidRPr="00E2674D" w:rsidRDefault="00177494" w:rsidP="00177494">
    <w:pPr>
      <w:rPr>
        <w:rFonts w:asciiTheme="majorHAnsi" w:hAnsiTheme="majorHAnsi" w:cstheme="majorHAnsi"/>
        <w:color w:val="000000" w:themeColor="text1"/>
        <w:sz w:val="14"/>
        <w:szCs w:val="14"/>
      </w:rPr>
    </w:pPr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Above text made available under </w:t>
    </w:r>
    <w:hyperlink r:id="rId1" w:tgtFrame="_blank" w:history="1">
      <w:r w:rsidRPr="00E2674D">
        <w:rPr>
          <w:rStyle w:val="Hyperlink"/>
          <w:rFonts w:asciiTheme="majorHAnsi" w:hAnsiTheme="majorHAnsi" w:cstheme="majorHAnsi"/>
          <w:color w:val="000000" w:themeColor="text1"/>
          <w:sz w:val="14"/>
          <w:szCs w:val="14"/>
        </w:rPr>
        <w:t>CC0 1.0</w:t>
      </w:r>
    </w:hyperlink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- you may freely use, modify or distribute but must </w:t>
    </w:r>
    <w:r w:rsidRPr="00E2674D">
      <w:rPr>
        <w:rFonts w:asciiTheme="majorHAnsi" w:hAnsiTheme="majorHAnsi" w:cstheme="majorHAnsi"/>
        <w:color w:val="000000" w:themeColor="text1"/>
        <w:sz w:val="14"/>
        <w:szCs w:val="14"/>
        <w:u w:val="single"/>
      </w:rPr>
      <w:t>remove</w:t>
    </w:r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any Bonterms attribution.</w:t>
    </w:r>
  </w:p>
  <w:p w14:paraId="1D2B0439" w14:textId="12E99E2C" w:rsidR="00CD3802" w:rsidRPr="00E2674D" w:rsidRDefault="00177494" w:rsidP="001774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hAnsiTheme="majorHAnsi" w:cstheme="majorHAnsi"/>
        <w:b/>
        <w:bCs/>
        <w:color w:val="000000" w:themeColor="text1"/>
        <w:sz w:val="14"/>
        <w:szCs w:val="14"/>
      </w:rPr>
    </w:pPr>
    <w:r w:rsidRPr="00E2674D">
      <w:rPr>
        <w:rFonts w:asciiTheme="majorHAnsi" w:hAnsiTheme="majorHAnsi" w:cstheme="majorHAnsi"/>
        <w:b/>
        <w:bCs/>
        <w:color w:val="000000" w:themeColor="text1"/>
        <w:sz w:val="14"/>
        <w:szCs w:val="14"/>
      </w:rPr>
      <w:t>Bonterms does not provide legal advice, does not guarantee the enforceability or effect of these terms and has no liability relating to use of these terms.</w:t>
    </w:r>
    <w:bookmarkEnd w:id="1"/>
    <w:bookmarkEnd w:id="2"/>
    <w:bookmarkEnd w:id="3"/>
    <w:bookmarkEnd w:id="4"/>
  </w:p>
  <w:p w14:paraId="2765B98E" w14:textId="3FC3C80E" w:rsidR="00497696" w:rsidRPr="00177494" w:rsidRDefault="007A104D" w:rsidP="00E2674D">
    <w:pPr>
      <w:rPr>
        <w:rFonts w:asciiTheme="majorHAnsi" w:eastAsia="Calibri" w:hAnsiTheme="majorHAnsi" w:cstheme="majorHAnsi"/>
        <w:b/>
        <w:bCs/>
        <w:color w:val="000000"/>
        <w:sz w:val="15"/>
        <w:szCs w:val="15"/>
      </w:rPr>
    </w:pPr>
    <w:r>
      <w:rPr>
        <w:rFonts w:asciiTheme="majorHAnsi" w:hAnsiTheme="majorHAnsi" w:cstheme="majorHAnsi"/>
        <w:color w:val="000000" w:themeColor="text1"/>
        <w:sz w:val="14"/>
        <w:szCs w:val="14"/>
      </w:rPr>
      <w:t>Playbook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of Additional Terms for Bonterms 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>Professional Services Agreement (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>202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>3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>0</w:t>
    </w:r>
    <w:r w:rsidR="0009001D">
      <w:rPr>
        <w:rFonts w:asciiTheme="majorHAnsi" w:hAnsiTheme="majorHAnsi" w:cstheme="majorHAnsi"/>
        <w:color w:val="000000" w:themeColor="text1"/>
        <w:sz w:val="14"/>
        <w:szCs w:val="14"/>
      </w:rPr>
      <w:t>8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D3476B">
      <w:rPr>
        <w:rFonts w:asciiTheme="majorHAnsi" w:hAnsiTheme="majorHAnsi" w:cstheme="majorHAnsi"/>
        <w:color w:val="000000" w:themeColor="text1"/>
        <w:sz w:val="14"/>
        <w:szCs w:val="14"/>
      </w:rPr>
      <w:t>3</w:t>
    </w:r>
    <w:r w:rsidR="00F951BA">
      <w:rPr>
        <w:rFonts w:asciiTheme="majorHAnsi" w:hAnsiTheme="majorHAnsi" w:cstheme="majorHAnsi"/>
        <w:color w:val="000000" w:themeColor="text1"/>
        <w:sz w:val="14"/>
        <w:szCs w:val="14"/>
      </w:rPr>
      <w:t>1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6CB8A" w14:textId="77777777" w:rsidR="00DD0167" w:rsidRDefault="00DD0167" w:rsidP="00CF62D0">
      <w:pPr>
        <w:spacing w:line="240" w:lineRule="auto"/>
      </w:pPr>
      <w:r>
        <w:separator/>
      </w:r>
    </w:p>
  </w:footnote>
  <w:footnote w:type="continuationSeparator" w:id="0">
    <w:p w14:paraId="39AE84F7" w14:textId="77777777" w:rsidR="00DD0167" w:rsidRDefault="00DD0167" w:rsidP="00CF6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BC6"/>
    <w:multiLevelType w:val="multilevel"/>
    <w:tmpl w:val="47C6F4E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A16C5"/>
    <w:multiLevelType w:val="multilevel"/>
    <w:tmpl w:val="2ACE6A50"/>
    <w:lvl w:ilvl="0">
      <w:start w:val="1"/>
      <w:numFmt w:val="decimal"/>
      <w:pStyle w:val="1PP"/>
      <w:lvlText w:val="%1."/>
      <w:lvlJc w:val="left"/>
      <w:pPr>
        <w:ind w:left="144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pStyle w:val="2PP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num w:numId="1" w16cid:durableId="241528297">
    <w:abstractNumId w:val="0"/>
  </w:num>
  <w:num w:numId="2" w16cid:durableId="17330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4C"/>
    <w:rsid w:val="000010C5"/>
    <w:rsid w:val="0002367D"/>
    <w:rsid w:val="00082F02"/>
    <w:rsid w:val="00086263"/>
    <w:rsid w:val="0009001D"/>
    <w:rsid w:val="000E26EB"/>
    <w:rsid w:val="000F5E42"/>
    <w:rsid w:val="00104731"/>
    <w:rsid w:val="00125712"/>
    <w:rsid w:val="00151DFA"/>
    <w:rsid w:val="00157B86"/>
    <w:rsid w:val="00177494"/>
    <w:rsid w:val="0018403D"/>
    <w:rsid w:val="001B5C70"/>
    <w:rsid w:val="001C1247"/>
    <w:rsid w:val="001C2491"/>
    <w:rsid w:val="00220266"/>
    <w:rsid w:val="00220BA1"/>
    <w:rsid w:val="002219EB"/>
    <w:rsid w:val="002247CB"/>
    <w:rsid w:val="00233E2B"/>
    <w:rsid w:val="00240409"/>
    <w:rsid w:val="00250F2D"/>
    <w:rsid w:val="002753DE"/>
    <w:rsid w:val="00276AEE"/>
    <w:rsid w:val="002A1206"/>
    <w:rsid w:val="002D3D6E"/>
    <w:rsid w:val="002F02EC"/>
    <w:rsid w:val="002F14E0"/>
    <w:rsid w:val="00336D70"/>
    <w:rsid w:val="0037306A"/>
    <w:rsid w:val="00380132"/>
    <w:rsid w:val="00382131"/>
    <w:rsid w:val="003B294A"/>
    <w:rsid w:val="003C77D5"/>
    <w:rsid w:val="004412BC"/>
    <w:rsid w:val="0044454C"/>
    <w:rsid w:val="00455FCC"/>
    <w:rsid w:val="00471CAD"/>
    <w:rsid w:val="00481B59"/>
    <w:rsid w:val="00483E06"/>
    <w:rsid w:val="00496DDA"/>
    <w:rsid w:val="00497696"/>
    <w:rsid w:val="004B77AC"/>
    <w:rsid w:val="004C2480"/>
    <w:rsid w:val="004C3AA4"/>
    <w:rsid w:val="004E0A4C"/>
    <w:rsid w:val="004F5175"/>
    <w:rsid w:val="005054A7"/>
    <w:rsid w:val="00506BBB"/>
    <w:rsid w:val="00507CFF"/>
    <w:rsid w:val="00523BC6"/>
    <w:rsid w:val="0059722E"/>
    <w:rsid w:val="005B159A"/>
    <w:rsid w:val="005B43B4"/>
    <w:rsid w:val="005E309F"/>
    <w:rsid w:val="0060153D"/>
    <w:rsid w:val="006313FB"/>
    <w:rsid w:val="00651486"/>
    <w:rsid w:val="0065509B"/>
    <w:rsid w:val="0068118A"/>
    <w:rsid w:val="00697335"/>
    <w:rsid w:val="006B2BA7"/>
    <w:rsid w:val="006C6228"/>
    <w:rsid w:val="006D29D1"/>
    <w:rsid w:val="00726CE1"/>
    <w:rsid w:val="007321A4"/>
    <w:rsid w:val="00755D3A"/>
    <w:rsid w:val="007775E9"/>
    <w:rsid w:val="00783D2A"/>
    <w:rsid w:val="007A104D"/>
    <w:rsid w:val="007A392F"/>
    <w:rsid w:val="007D4D3F"/>
    <w:rsid w:val="007F3AF6"/>
    <w:rsid w:val="00857ED5"/>
    <w:rsid w:val="00881030"/>
    <w:rsid w:val="00881EAF"/>
    <w:rsid w:val="00883F64"/>
    <w:rsid w:val="008915DE"/>
    <w:rsid w:val="008A42F4"/>
    <w:rsid w:val="008A6375"/>
    <w:rsid w:val="008D1131"/>
    <w:rsid w:val="008D5BA0"/>
    <w:rsid w:val="008F315E"/>
    <w:rsid w:val="009242E9"/>
    <w:rsid w:val="00925A7B"/>
    <w:rsid w:val="00925D61"/>
    <w:rsid w:val="00960F51"/>
    <w:rsid w:val="009647BC"/>
    <w:rsid w:val="0098309B"/>
    <w:rsid w:val="009F151B"/>
    <w:rsid w:val="00A20ADB"/>
    <w:rsid w:val="00A21048"/>
    <w:rsid w:val="00A65F72"/>
    <w:rsid w:val="00A73980"/>
    <w:rsid w:val="00AB5313"/>
    <w:rsid w:val="00AE11F5"/>
    <w:rsid w:val="00AE43C5"/>
    <w:rsid w:val="00B02D41"/>
    <w:rsid w:val="00B22E99"/>
    <w:rsid w:val="00B57216"/>
    <w:rsid w:val="00BB66AC"/>
    <w:rsid w:val="00BD3309"/>
    <w:rsid w:val="00BE0783"/>
    <w:rsid w:val="00BE31F1"/>
    <w:rsid w:val="00C06821"/>
    <w:rsid w:val="00C1490A"/>
    <w:rsid w:val="00C32797"/>
    <w:rsid w:val="00C35495"/>
    <w:rsid w:val="00C40198"/>
    <w:rsid w:val="00C44D21"/>
    <w:rsid w:val="00C97C16"/>
    <w:rsid w:val="00CB02BC"/>
    <w:rsid w:val="00CB24B6"/>
    <w:rsid w:val="00CC7F98"/>
    <w:rsid w:val="00CD3802"/>
    <w:rsid w:val="00CF2414"/>
    <w:rsid w:val="00CF62D0"/>
    <w:rsid w:val="00D3476B"/>
    <w:rsid w:val="00D420CF"/>
    <w:rsid w:val="00D64161"/>
    <w:rsid w:val="00D81E66"/>
    <w:rsid w:val="00D83AB9"/>
    <w:rsid w:val="00D911CA"/>
    <w:rsid w:val="00DA2846"/>
    <w:rsid w:val="00DB5EF3"/>
    <w:rsid w:val="00DC7742"/>
    <w:rsid w:val="00DD0167"/>
    <w:rsid w:val="00DD6509"/>
    <w:rsid w:val="00DE4091"/>
    <w:rsid w:val="00E01F20"/>
    <w:rsid w:val="00E1622D"/>
    <w:rsid w:val="00E2674D"/>
    <w:rsid w:val="00E640B5"/>
    <w:rsid w:val="00E77764"/>
    <w:rsid w:val="00E92BC8"/>
    <w:rsid w:val="00E92FE1"/>
    <w:rsid w:val="00EC054C"/>
    <w:rsid w:val="00ED3E6E"/>
    <w:rsid w:val="00EE7954"/>
    <w:rsid w:val="00F15D86"/>
    <w:rsid w:val="00F20367"/>
    <w:rsid w:val="00F246D5"/>
    <w:rsid w:val="00F34465"/>
    <w:rsid w:val="00F51DFF"/>
    <w:rsid w:val="00F60DA7"/>
    <w:rsid w:val="00F66AE5"/>
    <w:rsid w:val="00F70BD7"/>
    <w:rsid w:val="00F951BA"/>
    <w:rsid w:val="00FA2EDA"/>
    <w:rsid w:val="00FB0573"/>
    <w:rsid w:val="00FD0583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0C4B8"/>
  <w15:docId w15:val="{DF6A5B67-EE98-44D3-8D2E-818832A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0"/>
  </w:style>
  <w:style w:type="paragraph" w:styleId="Footer">
    <w:name w:val="footer"/>
    <w:basedOn w:val="Normal"/>
    <w:link w:val="Foot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0"/>
  </w:style>
  <w:style w:type="character" w:styleId="Hyperlink">
    <w:name w:val="Hyperlink"/>
    <w:basedOn w:val="DefaultParagraphFont"/>
    <w:uiPriority w:val="99"/>
    <w:unhideWhenUsed/>
    <w:rsid w:val="00CD3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5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A42F4"/>
    <w:pPr>
      <w:spacing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219E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219EB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219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lain">
    <w:name w:val="Plain"/>
    <w:basedOn w:val="Normal"/>
    <w:rsid w:val="0018403D"/>
    <w:pPr>
      <w:suppressAutoHyphens/>
      <w:spacing w:after="240" w:line="240" w:lineRule="auto"/>
      <w:jc w:val="both"/>
    </w:pPr>
    <w:rPr>
      <w:rFonts w:eastAsia="Times New Roman" w:cs="Times New Roman"/>
      <w:sz w:val="18"/>
      <w:szCs w:val="20"/>
      <w:lang w:val="en-US"/>
    </w:rPr>
  </w:style>
  <w:style w:type="paragraph" w:customStyle="1" w:styleId="1PP">
    <w:name w:val="#1 PP"/>
    <w:basedOn w:val="Normal"/>
    <w:link w:val="1PPChar"/>
    <w:qFormat/>
    <w:rsid w:val="00151DFA"/>
    <w:pPr>
      <w:keepLines/>
      <w:numPr>
        <w:numId w:val="2"/>
      </w:numPr>
      <w:spacing w:after="120" w:line="240" w:lineRule="auto"/>
      <w:jc w:val="both"/>
    </w:pPr>
    <w:rPr>
      <w:rFonts w:ascii="Calibri" w:eastAsia="Calibri" w:hAnsi="Calibri" w:cs="Calibri"/>
      <w:sz w:val="18"/>
      <w:szCs w:val="18"/>
      <w:lang w:val="en-US"/>
    </w:rPr>
  </w:style>
  <w:style w:type="paragraph" w:customStyle="1" w:styleId="2PP">
    <w:name w:val="#2 PP"/>
    <w:basedOn w:val="Normal"/>
    <w:link w:val="2PPChar"/>
    <w:qFormat/>
    <w:rsid w:val="00151DFA"/>
    <w:pPr>
      <w:keepLines/>
      <w:numPr>
        <w:ilvl w:val="1"/>
        <w:numId w:val="2"/>
      </w:numPr>
      <w:spacing w:after="60" w:line="240" w:lineRule="auto"/>
      <w:jc w:val="both"/>
    </w:pPr>
    <w:rPr>
      <w:rFonts w:ascii="Calibri" w:eastAsia="Calibri" w:hAnsi="Calibri" w:cs="Calibri"/>
      <w:sz w:val="18"/>
      <w:szCs w:val="18"/>
      <w:lang w:val="en-US"/>
    </w:rPr>
  </w:style>
  <w:style w:type="character" w:customStyle="1" w:styleId="2PPChar">
    <w:name w:val="#2 PP Char"/>
    <w:basedOn w:val="DefaultParagraphFont"/>
    <w:link w:val="2PP"/>
    <w:rsid w:val="00151DFA"/>
    <w:rPr>
      <w:rFonts w:ascii="Calibri" w:eastAsia="Calibri" w:hAnsi="Calibri" w:cs="Calibri"/>
      <w:sz w:val="18"/>
      <w:szCs w:val="18"/>
      <w:lang w:val="en-US"/>
    </w:rPr>
  </w:style>
  <w:style w:type="character" w:customStyle="1" w:styleId="1PPChar">
    <w:name w:val="#1 PP Char"/>
    <w:basedOn w:val="DefaultParagraphFont"/>
    <w:link w:val="1PP"/>
    <w:rsid w:val="00F246D5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professional-services-agreement-v1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6EB6-2D4A-400F-8ABE-4453843B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Toolkit of Additional Terms for Bonterms PSA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Toolkit of Additional Terms for Bonterms PSA</dc:title>
  <dc:creator>Bonterms</dc:creator>
  <dc:description>CC0 1.0</dc:description>
  <cp:lastModifiedBy>Patrick Mullin</cp:lastModifiedBy>
  <cp:revision>6</cp:revision>
  <cp:lastPrinted>2022-02-04T17:18:00Z</cp:lastPrinted>
  <dcterms:created xsi:type="dcterms:W3CDTF">2023-08-31T22:39:00Z</dcterms:created>
  <dcterms:modified xsi:type="dcterms:W3CDTF">2025-02-12T22:32:00Z</dcterms:modified>
</cp:coreProperties>
</file>