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AFCB6" w14:textId="4CA76CB8" w:rsidR="0082166B" w:rsidRPr="0082166B" w:rsidRDefault="0082166B" w:rsidP="00314D0F">
      <w:pPr>
        <w:pStyle w:val="Title"/>
        <w:spacing w:line="480" w:lineRule="auto"/>
        <w:jc w:val="center"/>
        <w:rPr>
          <w:rFonts w:ascii="Arial Rounded MT Bold" w:hAnsi="Arial Rounded MT Bold"/>
        </w:rPr>
      </w:pPr>
      <w:r w:rsidRPr="002C70F1">
        <w:rPr>
          <w:rFonts w:ascii="Arial Rounded MT Bold" w:hAnsi="Arial Rounded MT Bold"/>
          <w:color w:val="FF0000"/>
          <w:sz w:val="72"/>
          <w:szCs w:val="72"/>
        </w:rPr>
        <w:t>H</w:t>
      </w:r>
      <w:r w:rsidRPr="002C70F1">
        <w:rPr>
          <w:rFonts w:ascii="Arial Rounded MT Bold" w:hAnsi="Arial Rounded MT Bold"/>
          <w:sz w:val="44"/>
          <w:szCs w:val="44"/>
        </w:rPr>
        <w:t>ousing</w:t>
      </w:r>
      <w:r w:rsidRPr="0082166B">
        <w:rPr>
          <w:rFonts w:ascii="Arial Rounded MT Bold" w:hAnsi="Arial Rounded MT Bold"/>
        </w:rPr>
        <w:t xml:space="preserve"> </w:t>
      </w:r>
      <w:r w:rsidRPr="002C70F1">
        <w:rPr>
          <w:rFonts w:ascii="Arial Rounded MT Bold" w:hAnsi="Arial Rounded MT Bold"/>
          <w:color w:val="FF0000"/>
          <w:sz w:val="72"/>
          <w:szCs w:val="72"/>
        </w:rPr>
        <w:t>C</w:t>
      </w:r>
      <w:r w:rsidRPr="002C70F1">
        <w:rPr>
          <w:rFonts w:ascii="Arial Rounded MT Bold" w:hAnsi="Arial Rounded MT Bold"/>
          <w:sz w:val="44"/>
          <w:szCs w:val="44"/>
        </w:rPr>
        <w:t>ost</w:t>
      </w:r>
      <w:r w:rsidRPr="0082166B">
        <w:rPr>
          <w:rFonts w:ascii="Arial Rounded MT Bold" w:hAnsi="Arial Rounded MT Bold"/>
        </w:rPr>
        <w:t xml:space="preserve"> </w:t>
      </w:r>
      <w:r w:rsidRPr="002C70F1">
        <w:rPr>
          <w:rFonts w:ascii="Arial Rounded MT Bold" w:hAnsi="Arial Rounded MT Bold"/>
          <w:color w:val="FF0000"/>
          <w:sz w:val="72"/>
          <w:szCs w:val="72"/>
        </w:rPr>
        <w:t>B</w:t>
      </w:r>
      <w:r w:rsidRPr="002C70F1">
        <w:rPr>
          <w:rFonts w:ascii="Arial Rounded MT Bold" w:hAnsi="Arial Rounded MT Bold"/>
          <w:sz w:val="44"/>
          <w:szCs w:val="44"/>
        </w:rPr>
        <w:t>urden</w:t>
      </w:r>
    </w:p>
    <w:p w14:paraId="611B1380" w14:textId="7EFF75BC" w:rsidR="0082166B" w:rsidRPr="00314D0F" w:rsidRDefault="0082166B" w:rsidP="00314D0F">
      <w:pPr>
        <w:spacing w:line="480" w:lineRule="auto"/>
        <w:rPr>
          <w:rFonts w:asciiTheme="minorBidi" w:hAnsiTheme="minorBidi"/>
          <w:sz w:val="20"/>
          <w:szCs w:val="20"/>
        </w:rPr>
      </w:pPr>
      <w:r w:rsidRPr="00314D0F">
        <w:rPr>
          <w:rFonts w:asciiTheme="minorBidi" w:hAnsiTheme="minorBidi"/>
          <w:b/>
          <w:bCs/>
          <w:sz w:val="20"/>
          <w:szCs w:val="20"/>
          <w:u w:val="single"/>
        </w:rPr>
        <w:t>Dataset Link:</w:t>
      </w:r>
      <w:r w:rsidRPr="00314D0F">
        <w:rPr>
          <w:rFonts w:asciiTheme="minorBidi" w:hAnsiTheme="minorBidi"/>
          <w:sz w:val="20"/>
          <w:szCs w:val="20"/>
        </w:rPr>
        <w:t xml:space="preserve"> </w:t>
      </w:r>
      <w:hyperlink r:id="rId7" w:history="1">
        <w:r w:rsidRPr="00314D0F">
          <w:rPr>
            <w:rStyle w:val="Hyperlink"/>
            <w:rFonts w:asciiTheme="minorBidi" w:hAnsiTheme="minorBidi"/>
            <w:sz w:val="20"/>
            <w:szCs w:val="20"/>
          </w:rPr>
          <w:t>Housing Cost Burden.</w:t>
        </w:r>
      </w:hyperlink>
      <w:r w:rsidR="0059579F">
        <w:t xml:space="preserve"> | </w:t>
      </w:r>
      <w:hyperlink r:id="rId8" w:history="1">
        <w:r w:rsidR="0059579F" w:rsidRPr="0059579F">
          <w:rPr>
            <w:rStyle w:val="Hyperlink"/>
          </w:rPr>
          <w:t>Video</w:t>
        </w:r>
      </w:hyperlink>
      <w:r w:rsidR="0059579F">
        <w:t xml:space="preserve"> | </w:t>
      </w:r>
      <w:hyperlink r:id="rId9" w:history="1">
        <w:proofErr w:type="spellStart"/>
        <w:r w:rsidR="0059579F" w:rsidRPr="0059579F">
          <w:rPr>
            <w:rStyle w:val="Hyperlink"/>
            <w:rFonts w:asciiTheme="minorBidi" w:hAnsiTheme="minorBidi"/>
            <w:sz w:val="20"/>
            <w:szCs w:val="20"/>
          </w:rPr>
          <w:t>Github</w:t>
        </w:r>
        <w:proofErr w:type="spellEnd"/>
      </w:hyperlink>
    </w:p>
    <w:p w14:paraId="55620E19" w14:textId="1242A8CE" w:rsidR="0082166B" w:rsidRDefault="0082166B" w:rsidP="00314D0F">
      <w:pPr>
        <w:spacing w:line="480" w:lineRule="auto"/>
        <w:rPr>
          <w:rFonts w:asciiTheme="minorBidi" w:hAnsiTheme="minorBidi"/>
          <w:sz w:val="20"/>
          <w:szCs w:val="20"/>
        </w:rPr>
      </w:pPr>
      <w:r w:rsidRPr="00314D0F">
        <w:rPr>
          <w:rFonts w:asciiTheme="minorBidi" w:hAnsiTheme="minorBidi"/>
          <w:b/>
          <w:bCs/>
          <w:sz w:val="20"/>
          <w:szCs w:val="20"/>
          <w:u w:val="single"/>
        </w:rPr>
        <w:t>Description:</w:t>
      </w:r>
      <w:r w:rsidRPr="00314D0F">
        <w:rPr>
          <w:rFonts w:asciiTheme="minorBidi" w:hAnsiTheme="minorBidi"/>
          <w:sz w:val="20"/>
          <w:szCs w:val="20"/>
        </w:rPr>
        <w:t xml:space="preserve"> </w:t>
      </w:r>
      <w:r w:rsidR="00314D0F" w:rsidRPr="002C70F1">
        <w:rPr>
          <w:rFonts w:asciiTheme="minorBidi" w:hAnsiTheme="minorBidi"/>
          <w:sz w:val="16"/>
          <w:szCs w:val="16"/>
        </w:rPr>
        <w:t xml:space="preserve">This dataset shows the percentage of households in California—across different regions, counties, cities, and neighborhoods—that spend more than 30% or 50% of their income on housing. It highlights the extent of housing cost burdens using data from HUD and the U.S. Census. This information is important to our overall project because it helps us understand how housing affordability affects different communities, especially low-income and minority households. It supports our goal of examining the links between housing, food affordability, unemployment, birth counts, </w:t>
      </w:r>
      <w:proofErr w:type="spellStart"/>
      <w:r w:rsidR="00314D0F" w:rsidRPr="002C70F1">
        <w:rPr>
          <w:rFonts w:asciiTheme="minorBidi" w:hAnsiTheme="minorBidi"/>
          <w:sz w:val="16"/>
          <w:szCs w:val="16"/>
        </w:rPr>
        <w:t>gini</w:t>
      </w:r>
      <w:proofErr w:type="spellEnd"/>
      <w:r w:rsidR="00314D0F" w:rsidRPr="002C70F1">
        <w:rPr>
          <w:rFonts w:asciiTheme="minorBidi" w:hAnsiTheme="minorBidi"/>
          <w:sz w:val="16"/>
          <w:szCs w:val="16"/>
        </w:rPr>
        <w:t xml:space="preserve"> coefficient and how its health outcomes.</w:t>
      </w:r>
    </w:p>
    <w:p w14:paraId="56115D8E" w14:textId="09FECFD8" w:rsidR="00314D0F" w:rsidRDefault="00314D0F" w:rsidP="00314D0F">
      <w:pPr>
        <w:spacing w:line="480" w:lineRule="auto"/>
        <w:rPr>
          <w:rFonts w:asciiTheme="minorBidi" w:hAnsiTheme="minorBidi"/>
          <w:b/>
          <w:bCs/>
          <w:sz w:val="20"/>
          <w:szCs w:val="20"/>
          <w:u w:val="single"/>
        </w:rPr>
      </w:pPr>
      <w:r w:rsidRPr="00314D0F">
        <w:rPr>
          <w:rFonts w:asciiTheme="minorBidi" w:hAnsiTheme="minorBidi"/>
          <w:b/>
          <w:bCs/>
          <w:sz w:val="20"/>
          <w:szCs w:val="20"/>
          <w:u w:val="single"/>
        </w:rPr>
        <w:t>Dataset cleaning:</w:t>
      </w:r>
    </w:p>
    <w:p w14:paraId="5A17D203" w14:textId="34BDE82C" w:rsidR="002C70F1" w:rsidRPr="002C70F1" w:rsidRDefault="002C70F1" w:rsidP="002C70F1">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 xml:space="preserve">Renamed the data table from APPEND_TABLE to </w:t>
      </w:r>
      <w:proofErr w:type="spellStart"/>
      <w:r w:rsidRPr="002C70F1">
        <w:rPr>
          <w:rFonts w:asciiTheme="minorBidi" w:hAnsiTheme="minorBidi"/>
          <w:sz w:val="16"/>
          <w:szCs w:val="16"/>
        </w:rPr>
        <w:t>Housing_Cost_Burden</w:t>
      </w:r>
      <w:proofErr w:type="spellEnd"/>
      <w:r w:rsidRPr="002C70F1">
        <w:rPr>
          <w:rFonts w:asciiTheme="minorBidi" w:hAnsiTheme="minorBidi"/>
          <w:sz w:val="16"/>
          <w:szCs w:val="16"/>
        </w:rPr>
        <w:t>.</w:t>
      </w:r>
    </w:p>
    <w:p w14:paraId="6BE23969" w14:textId="008B35FB" w:rsidR="002C70F1" w:rsidRPr="002C70F1" w:rsidRDefault="002C70F1" w:rsidP="002C70F1">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 xml:space="preserve">Excluded total from </w:t>
      </w:r>
      <w:proofErr w:type="spellStart"/>
      <w:r w:rsidRPr="002C70F1">
        <w:rPr>
          <w:rFonts w:asciiTheme="minorBidi" w:hAnsiTheme="minorBidi"/>
          <w:sz w:val="16"/>
          <w:szCs w:val="16"/>
        </w:rPr>
        <w:t>race_eth_name</w:t>
      </w:r>
      <w:proofErr w:type="spellEnd"/>
      <w:r w:rsidRPr="002C70F1">
        <w:rPr>
          <w:rFonts w:asciiTheme="minorBidi" w:hAnsiTheme="minorBidi"/>
          <w:sz w:val="16"/>
          <w:szCs w:val="16"/>
        </w:rPr>
        <w:t xml:space="preserve"> (counts only races).</w:t>
      </w:r>
    </w:p>
    <w:p w14:paraId="770F61B2" w14:textId="635A41E7" w:rsidR="002C70F1" w:rsidRPr="002C70F1" w:rsidRDefault="002C70F1" w:rsidP="002C70F1">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 xml:space="preserve">Converted </w:t>
      </w:r>
      <w:proofErr w:type="spellStart"/>
      <w:r w:rsidRPr="002C70F1">
        <w:rPr>
          <w:rFonts w:asciiTheme="minorBidi" w:hAnsiTheme="minorBidi"/>
          <w:sz w:val="16"/>
          <w:szCs w:val="16"/>
        </w:rPr>
        <w:t>county_fips</w:t>
      </w:r>
      <w:proofErr w:type="spellEnd"/>
      <w:r w:rsidRPr="002C70F1">
        <w:rPr>
          <w:rFonts w:asciiTheme="minorBidi" w:hAnsiTheme="minorBidi"/>
          <w:sz w:val="16"/>
          <w:szCs w:val="16"/>
        </w:rPr>
        <w:t xml:space="preserve"> datatype to integer for consistency with other datasets.</w:t>
      </w:r>
    </w:p>
    <w:p w14:paraId="2423E11A" w14:textId="7E59B8A7" w:rsidR="002C70F1" w:rsidRPr="002C70F1" w:rsidRDefault="002C70F1" w:rsidP="002C70F1">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 xml:space="preserve">Created a new column </w:t>
      </w:r>
      <w:proofErr w:type="spellStart"/>
      <w:r w:rsidRPr="002C70F1">
        <w:rPr>
          <w:rFonts w:asciiTheme="minorBidi" w:hAnsiTheme="minorBidi"/>
          <w:sz w:val="16"/>
          <w:szCs w:val="16"/>
        </w:rPr>
        <w:t>county_region_name</w:t>
      </w:r>
      <w:proofErr w:type="spellEnd"/>
      <w:r w:rsidRPr="002C70F1">
        <w:rPr>
          <w:rFonts w:asciiTheme="minorBidi" w:hAnsiTheme="minorBidi"/>
          <w:sz w:val="16"/>
          <w:szCs w:val="16"/>
        </w:rPr>
        <w:t xml:space="preserve"> by concatenating </w:t>
      </w:r>
      <w:proofErr w:type="spellStart"/>
      <w:r w:rsidRPr="002C70F1">
        <w:rPr>
          <w:rFonts w:asciiTheme="minorBidi" w:hAnsiTheme="minorBidi"/>
          <w:sz w:val="16"/>
          <w:szCs w:val="16"/>
        </w:rPr>
        <w:t>county_name</w:t>
      </w:r>
      <w:proofErr w:type="spellEnd"/>
      <w:r w:rsidRPr="002C70F1">
        <w:rPr>
          <w:rFonts w:asciiTheme="minorBidi" w:hAnsiTheme="minorBidi"/>
          <w:sz w:val="16"/>
          <w:szCs w:val="16"/>
        </w:rPr>
        <w:t xml:space="preserve"> and </w:t>
      </w:r>
      <w:proofErr w:type="spellStart"/>
      <w:r w:rsidRPr="002C70F1">
        <w:rPr>
          <w:rFonts w:asciiTheme="minorBidi" w:hAnsiTheme="minorBidi"/>
          <w:sz w:val="16"/>
          <w:szCs w:val="16"/>
        </w:rPr>
        <w:t>region_name</w:t>
      </w:r>
      <w:proofErr w:type="spellEnd"/>
      <w:r w:rsidRPr="002C70F1">
        <w:rPr>
          <w:rFonts w:asciiTheme="minorBidi" w:hAnsiTheme="minorBidi"/>
          <w:sz w:val="16"/>
          <w:szCs w:val="16"/>
        </w:rPr>
        <w:t xml:space="preserve"> using DAX formula:</w:t>
      </w:r>
    </w:p>
    <w:p w14:paraId="26296CB7" w14:textId="230EF011" w:rsidR="002C70F1" w:rsidRPr="002C70F1" w:rsidRDefault="002C70F1" w:rsidP="002C70F1">
      <w:pPr>
        <w:pStyle w:val="ListParagraph"/>
        <w:numPr>
          <w:ilvl w:val="1"/>
          <w:numId w:val="4"/>
        </w:numPr>
        <w:spacing w:line="480" w:lineRule="auto"/>
        <w:rPr>
          <w:rFonts w:asciiTheme="minorBidi" w:hAnsiTheme="minorBidi"/>
          <w:sz w:val="16"/>
          <w:szCs w:val="16"/>
        </w:rPr>
      </w:pPr>
      <w:proofErr w:type="spellStart"/>
      <w:r w:rsidRPr="002C70F1">
        <w:rPr>
          <w:rFonts w:asciiTheme="minorBidi" w:hAnsiTheme="minorBidi"/>
          <w:sz w:val="16"/>
          <w:szCs w:val="16"/>
        </w:rPr>
        <w:t>county_region_name</w:t>
      </w:r>
      <w:proofErr w:type="spellEnd"/>
      <w:r w:rsidRPr="002C70F1">
        <w:rPr>
          <w:rFonts w:asciiTheme="minorBidi" w:hAnsiTheme="minorBidi"/>
          <w:sz w:val="16"/>
          <w:szCs w:val="16"/>
        </w:rPr>
        <w:t xml:space="preserve"> = [</w:t>
      </w:r>
      <w:proofErr w:type="spellStart"/>
      <w:r w:rsidRPr="002C70F1">
        <w:rPr>
          <w:rFonts w:asciiTheme="minorBidi" w:hAnsiTheme="minorBidi"/>
          <w:sz w:val="16"/>
          <w:szCs w:val="16"/>
        </w:rPr>
        <w:t>county_name</w:t>
      </w:r>
      <w:proofErr w:type="spellEnd"/>
      <w:r w:rsidRPr="002C70F1">
        <w:rPr>
          <w:rFonts w:asciiTheme="minorBidi" w:hAnsiTheme="minorBidi"/>
          <w:sz w:val="16"/>
          <w:szCs w:val="16"/>
        </w:rPr>
        <w:t>] &amp; ", " &amp; [</w:t>
      </w:r>
      <w:proofErr w:type="spellStart"/>
      <w:r w:rsidRPr="002C70F1">
        <w:rPr>
          <w:rFonts w:asciiTheme="minorBidi" w:hAnsiTheme="minorBidi"/>
          <w:sz w:val="16"/>
          <w:szCs w:val="16"/>
        </w:rPr>
        <w:t>region_name</w:t>
      </w:r>
      <w:proofErr w:type="spellEnd"/>
      <w:r w:rsidRPr="002C70F1">
        <w:rPr>
          <w:rFonts w:asciiTheme="minorBidi" w:hAnsiTheme="minorBidi"/>
          <w:sz w:val="16"/>
          <w:szCs w:val="16"/>
        </w:rPr>
        <w:t>].</w:t>
      </w:r>
    </w:p>
    <w:p w14:paraId="4CF7FE31" w14:textId="593E14F1" w:rsidR="002C70F1" w:rsidRPr="002C70F1" w:rsidRDefault="002C70F1" w:rsidP="002C70F1">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 xml:space="preserve">Converted </w:t>
      </w:r>
      <w:proofErr w:type="spellStart"/>
      <w:r w:rsidRPr="002C70F1">
        <w:rPr>
          <w:rFonts w:asciiTheme="minorBidi" w:hAnsiTheme="minorBidi"/>
          <w:sz w:val="16"/>
          <w:szCs w:val="16"/>
        </w:rPr>
        <w:t>county_region_name</w:t>
      </w:r>
      <w:proofErr w:type="spellEnd"/>
      <w:r w:rsidRPr="002C70F1">
        <w:rPr>
          <w:rFonts w:asciiTheme="minorBidi" w:hAnsiTheme="minorBidi"/>
          <w:sz w:val="16"/>
          <w:szCs w:val="16"/>
        </w:rPr>
        <w:t xml:space="preserve"> datatype to string.</w:t>
      </w:r>
    </w:p>
    <w:p w14:paraId="19D23C49" w14:textId="3380E34B" w:rsidR="002C70F1" w:rsidRPr="00271582" w:rsidRDefault="002C70F1" w:rsidP="00271582">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Removed the version column (not needed)</w:t>
      </w:r>
      <w:r w:rsidR="00271582">
        <w:rPr>
          <w:rFonts w:asciiTheme="minorBidi" w:hAnsiTheme="minorBidi"/>
          <w:sz w:val="16"/>
          <w:szCs w:val="16"/>
        </w:rPr>
        <w:t xml:space="preserve"> and the </w:t>
      </w:r>
      <w:proofErr w:type="spellStart"/>
      <w:r w:rsidRPr="00271582">
        <w:rPr>
          <w:rFonts w:asciiTheme="minorBidi" w:hAnsiTheme="minorBidi"/>
          <w:sz w:val="16"/>
          <w:szCs w:val="16"/>
        </w:rPr>
        <w:t>CA_decile</w:t>
      </w:r>
      <w:proofErr w:type="spellEnd"/>
      <w:r w:rsidRPr="00271582">
        <w:rPr>
          <w:rFonts w:asciiTheme="minorBidi" w:hAnsiTheme="minorBidi"/>
          <w:sz w:val="16"/>
          <w:szCs w:val="16"/>
        </w:rPr>
        <w:t xml:space="preserve"> column (all values were null).</w:t>
      </w:r>
    </w:p>
    <w:p w14:paraId="38047C88" w14:textId="56C44E91" w:rsidR="002C70F1" w:rsidRPr="002C70F1" w:rsidRDefault="002C70F1" w:rsidP="002C70F1">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 xml:space="preserve">Filtered out blank rows in </w:t>
      </w:r>
      <w:proofErr w:type="spellStart"/>
      <w:r w:rsidRPr="002C70F1">
        <w:rPr>
          <w:rFonts w:asciiTheme="minorBidi" w:hAnsiTheme="minorBidi"/>
          <w:sz w:val="16"/>
          <w:szCs w:val="16"/>
        </w:rPr>
        <w:t>total_households</w:t>
      </w:r>
      <w:proofErr w:type="spellEnd"/>
      <w:r w:rsidRPr="002C70F1">
        <w:rPr>
          <w:rFonts w:asciiTheme="minorBidi" w:hAnsiTheme="minorBidi"/>
          <w:sz w:val="16"/>
          <w:szCs w:val="16"/>
        </w:rPr>
        <w:t xml:space="preserve">, </w:t>
      </w:r>
      <w:proofErr w:type="spellStart"/>
      <w:r w:rsidRPr="002C70F1">
        <w:rPr>
          <w:rFonts w:asciiTheme="minorBidi" w:hAnsiTheme="minorBidi"/>
          <w:sz w:val="16"/>
          <w:szCs w:val="16"/>
        </w:rPr>
        <w:t>county_fips</w:t>
      </w:r>
      <w:proofErr w:type="spellEnd"/>
      <w:r w:rsidRPr="002C70F1">
        <w:rPr>
          <w:rFonts w:asciiTheme="minorBidi" w:hAnsiTheme="minorBidi"/>
          <w:sz w:val="16"/>
          <w:szCs w:val="16"/>
        </w:rPr>
        <w:t xml:space="preserve">, </w:t>
      </w:r>
      <w:proofErr w:type="spellStart"/>
      <w:r w:rsidRPr="002C70F1">
        <w:rPr>
          <w:rFonts w:asciiTheme="minorBidi" w:hAnsiTheme="minorBidi"/>
          <w:sz w:val="16"/>
          <w:szCs w:val="16"/>
        </w:rPr>
        <w:t>rse</w:t>
      </w:r>
      <w:proofErr w:type="spellEnd"/>
      <w:r w:rsidRPr="002C70F1">
        <w:rPr>
          <w:rFonts w:asciiTheme="minorBidi" w:hAnsiTheme="minorBidi"/>
          <w:sz w:val="16"/>
          <w:szCs w:val="16"/>
        </w:rPr>
        <w:t>, CA_RR, and se columns.</w:t>
      </w:r>
    </w:p>
    <w:p w14:paraId="564563A5" w14:textId="705DAB17" w:rsidR="006E2FB3" w:rsidRDefault="002C70F1" w:rsidP="006B691B">
      <w:pPr>
        <w:pStyle w:val="ListParagraph"/>
        <w:numPr>
          <w:ilvl w:val="0"/>
          <w:numId w:val="4"/>
        </w:numPr>
        <w:spacing w:line="480" w:lineRule="auto"/>
        <w:rPr>
          <w:rFonts w:asciiTheme="minorBidi" w:hAnsiTheme="minorBidi"/>
          <w:sz w:val="16"/>
          <w:szCs w:val="16"/>
        </w:rPr>
      </w:pPr>
      <w:r w:rsidRPr="002C70F1">
        <w:rPr>
          <w:rFonts w:asciiTheme="minorBidi" w:hAnsiTheme="minorBidi"/>
          <w:sz w:val="16"/>
          <w:szCs w:val="16"/>
        </w:rPr>
        <w:t xml:space="preserve">Removed empty values from </w:t>
      </w:r>
      <w:proofErr w:type="spellStart"/>
      <w:r w:rsidRPr="002C70F1">
        <w:rPr>
          <w:rFonts w:asciiTheme="minorBidi" w:hAnsiTheme="minorBidi"/>
          <w:sz w:val="16"/>
          <w:szCs w:val="16"/>
        </w:rPr>
        <w:t>burdened_households</w:t>
      </w:r>
      <w:proofErr w:type="spellEnd"/>
      <w:r w:rsidRPr="002C70F1">
        <w:rPr>
          <w:rFonts w:asciiTheme="minorBidi" w:hAnsiTheme="minorBidi"/>
          <w:sz w:val="16"/>
          <w:szCs w:val="16"/>
        </w:rPr>
        <w:t>, percent, and LL95CI.</w:t>
      </w:r>
    </w:p>
    <w:p w14:paraId="22AF5808" w14:textId="77777777" w:rsidR="002E38D6" w:rsidRPr="00314D0F" w:rsidRDefault="002E38D6" w:rsidP="002E38D6">
      <w:pPr>
        <w:spacing w:line="480" w:lineRule="auto"/>
        <w:rPr>
          <w:rFonts w:asciiTheme="minorBidi" w:hAnsiTheme="minorBidi"/>
          <w:b/>
          <w:bCs/>
          <w:sz w:val="20"/>
          <w:szCs w:val="20"/>
          <w:u w:val="single"/>
        </w:rPr>
      </w:pPr>
      <w:r w:rsidRPr="00314D0F">
        <w:rPr>
          <w:rFonts w:asciiTheme="minorBidi" w:hAnsiTheme="minorBidi"/>
          <w:b/>
          <w:bCs/>
          <w:sz w:val="20"/>
          <w:szCs w:val="20"/>
          <w:u w:val="single"/>
        </w:rPr>
        <w:t>Key Takeaway</w:t>
      </w:r>
      <w:r>
        <w:rPr>
          <w:rFonts w:asciiTheme="minorBidi" w:hAnsiTheme="minorBidi"/>
          <w:b/>
          <w:bCs/>
          <w:sz w:val="20"/>
          <w:szCs w:val="20"/>
          <w:u w:val="single"/>
        </w:rPr>
        <w:t>s</w:t>
      </w:r>
      <w:r w:rsidRPr="00314D0F">
        <w:rPr>
          <w:rFonts w:asciiTheme="minorBidi" w:hAnsiTheme="minorBidi"/>
          <w:b/>
          <w:bCs/>
          <w:sz w:val="20"/>
          <w:szCs w:val="20"/>
          <w:u w:val="single"/>
        </w:rPr>
        <w:t>:</w:t>
      </w:r>
    </w:p>
    <w:p w14:paraId="3BD0F742" w14:textId="77777777" w:rsidR="002E38D6" w:rsidRPr="006E2FB3" w:rsidRDefault="002E38D6" w:rsidP="002E38D6">
      <w:pPr>
        <w:pStyle w:val="ListParagraph"/>
        <w:numPr>
          <w:ilvl w:val="0"/>
          <w:numId w:val="4"/>
        </w:numPr>
        <w:spacing w:line="480" w:lineRule="auto"/>
        <w:rPr>
          <w:rFonts w:asciiTheme="minorBidi" w:hAnsiTheme="minorBidi"/>
          <w:sz w:val="16"/>
          <w:szCs w:val="16"/>
        </w:rPr>
      </w:pPr>
      <w:r w:rsidRPr="006E2FB3">
        <w:rPr>
          <w:rFonts w:asciiTheme="minorBidi" w:hAnsiTheme="minorBidi"/>
          <w:sz w:val="16"/>
          <w:szCs w:val="16"/>
        </w:rPr>
        <w:t>Significant Housing Cost Burden:</w:t>
      </w:r>
    </w:p>
    <w:p w14:paraId="5AAA7C56" w14:textId="77777777" w:rsidR="002E38D6" w:rsidRPr="006E2FB3" w:rsidRDefault="002E38D6" w:rsidP="002E38D6">
      <w:pPr>
        <w:pStyle w:val="ListParagraph"/>
        <w:numPr>
          <w:ilvl w:val="1"/>
          <w:numId w:val="4"/>
        </w:numPr>
        <w:spacing w:line="480" w:lineRule="auto"/>
        <w:rPr>
          <w:rFonts w:asciiTheme="minorBidi" w:hAnsiTheme="minorBidi"/>
          <w:sz w:val="16"/>
          <w:szCs w:val="16"/>
        </w:rPr>
      </w:pPr>
      <w:r w:rsidRPr="006E2FB3">
        <w:rPr>
          <w:rFonts w:asciiTheme="minorBidi" w:hAnsiTheme="minorBidi"/>
          <w:sz w:val="16"/>
          <w:szCs w:val="16"/>
        </w:rPr>
        <w:t>As shown in the cards up there that a high portion of households, specifically 35%, are experiencing a housing cost burden. This represents 45 million out of 130 million total households.</w:t>
      </w:r>
    </w:p>
    <w:p w14:paraId="5970D585" w14:textId="77777777" w:rsidR="002E38D6" w:rsidRPr="006E2FB3" w:rsidRDefault="002E38D6" w:rsidP="002E38D6">
      <w:pPr>
        <w:pStyle w:val="ListParagraph"/>
        <w:numPr>
          <w:ilvl w:val="0"/>
          <w:numId w:val="4"/>
        </w:numPr>
        <w:spacing w:line="480" w:lineRule="auto"/>
        <w:rPr>
          <w:rFonts w:asciiTheme="minorBidi" w:hAnsiTheme="minorBidi"/>
          <w:sz w:val="16"/>
          <w:szCs w:val="16"/>
        </w:rPr>
      </w:pPr>
      <w:r w:rsidRPr="006E2FB3">
        <w:rPr>
          <w:rFonts w:asciiTheme="minorBidi" w:hAnsiTheme="minorBidi"/>
          <w:sz w:val="16"/>
          <w:szCs w:val="16"/>
        </w:rPr>
        <w:t>Income Levels by Ethnicity:</w:t>
      </w:r>
    </w:p>
    <w:p w14:paraId="58BC26D5" w14:textId="77777777" w:rsidR="002E38D6" w:rsidRPr="006E2FB3" w:rsidRDefault="002E38D6" w:rsidP="002E38D6">
      <w:pPr>
        <w:pStyle w:val="ListParagraph"/>
        <w:numPr>
          <w:ilvl w:val="1"/>
          <w:numId w:val="4"/>
        </w:numPr>
        <w:spacing w:line="480" w:lineRule="auto"/>
        <w:rPr>
          <w:rFonts w:asciiTheme="minorBidi" w:hAnsiTheme="minorBidi"/>
          <w:sz w:val="16"/>
          <w:szCs w:val="16"/>
        </w:rPr>
      </w:pPr>
      <w:r w:rsidRPr="006E2FB3">
        <w:rPr>
          <w:rFonts w:asciiTheme="minorBidi" w:hAnsiTheme="minorBidi"/>
          <w:sz w:val="16"/>
          <w:szCs w:val="16"/>
        </w:rPr>
        <w:t xml:space="preserve">As shown in the </w:t>
      </w:r>
      <w:proofErr w:type="spellStart"/>
      <w:r w:rsidRPr="006E2FB3">
        <w:rPr>
          <w:rFonts w:asciiTheme="minorBidi" w:hAnsiTheme="minorBidi"/>
          <w:sz w:val="16"/>
          <w:szCs w:val="16"/>
        </w:rPr>
        <w:t>treemap</w:t>
      </w:r>
      <w:proofErr w:type="spellEnd"/>
      <w:r w:rsidRPr="006E2FB3">
        <w:rPr>
          <w:rFonts w:asciiTheme="minorBidi" w:hAnsiTheme="minorBidi"/>
          <w:sz w:val="16"/>
          <w:szCs w:val="16"/>
        </w:rPr>
        <w:t xml:space="preserve"> graph up there, it shows the number of people from different ethnic groups according to their income data. This shows that there are a lot of groups suffering from low income and high housing cost burdens.</w:t>
      </w:r>
    </w:p>
    <w:p w14:paraId="452A9936" w14:textId="77777777" w:rsidR="002E38D6" w:rsidRPr="006E2FB3" w:rsidRDefault="002E38D6" w:rsidP="002E38D6">
      <w:pPr>
        <w:pStyle w:val="ListParagraph"/>
        <w:numPr>
          <w:ilvl w:val="0"/>
          <w:numId w:val="4"/>
        </w:numPr>
        <w:spacing w:line="480" w:lineRule="auto"/>
        <w:rPr>
          <w:rFonts w:asciiTheme="minorBidi" w:hAnsiTheme="minorBidi"/>
          <w:sz w:val="16"/>
          <w:szCs w:val="16"/>
        </w:rPr>
      </w:pPr>
      <w:r w:rsidRPr="006E2FB3">
        <w:rPr>
          <w:rFonts w:asciiTheme="minorBidi" w:hAnsiTheme="minorBidi"/>
          <w:sz w:val="16"/>
          <w:szCs w:val="16"/>
        </w:rPr>
        <w:t>Cost Burden Hotspots:</w:t>
      </w:r>
    </w:p>
    <w:p w14:paraId="20E23F9E" w14:textId="0BB2A8E1" w:rsidR="002E38D6" w:rsidRPr="002E38D6" w:rsidRDefault="002E38D6" w:rsidP="002E38D6">
      <w:pPr>
        <w:pStyle w:val="ListParagraph"/>
        <w:numPr>
          <w:ilvl w:val="1"/>
          <w:numId w:val="4"/>
        </w:numPr>
        <w:spacing w:line="480" w:lineRule="auto"/>
        <w:rPr>
          <w:rFonts w:asciiTheme="minorBidi" w:hAnsiTheme="minorBidi"/>
          <w:sz w:val="16"/>
          <w:szCs w:val="16"/>
        </w:rPr>
      </w:pPr>
      <w:r w:rsidRPr="006E2FB3">
        <w:rPr>
          <w:rFonts w:asciiTheme="minorBidi" w:hAnsiTheme="minorBidi"/>
          <w:sz w:val="16"/>
          <w:szCs w:val="16"/>
        </w:rPr>
        <w:t>As shown in the line graph up there Southern California has the highest number of burdened households by a large margin (over 40K) which means that the housing cost burden is not evenly distributed geographically.</w:t>
      </w:r>
    </w:p>
    <w:p w14:paraId="748DC265" w14:textId="623DF41B" w:rsidR="0082166B" w:rsidRDefault="00D62968" w:rsidP="00314D0F">
      <w:pPr>
        <w:spacing w:line="480" w:lineRule="auto"/>
        <w:rPr>
          <w:rFonts w:asciiTheme="minorBidi" w:hAnsiTheme="minorBidi"/>
          <w:b/>
          <w:bCs/>
          <w:sz w:val="20"/>
          <w:szCs w:val="20"/>
          <w:u w:val="single"/>
        </w:rPr>
      </w:pPr>
      <w:r>
        <w:rPr>
          <w:noProof/>
        </w:rPr>
        <w:lastRenderedPageBreak/>
        <w:drawing>
          <wp:anchor distT="0" distB="0" distL="114300" distR="114300" simplePos="0" relativeHeight="251658240" behindDoc="0" locked="0" layoutInCell="1" allowOverlap="1" wp14:anchorId="32D2B31F" wp14:editId="704182E5">
            <wp:simplePos x="0" y="0"/>
            <wp:positionH relativeFrom="margin">
              <wp:align>left</wp:align>
            </wp:positionH>
            <wp:positionV relativeFrom="paragraph">
              <wp:posOffset>190500</wp:posOffset>
            </wp:positionV>
            <wp:extent cx="5638800" cy="4794250"/>
            <wp:effectExtent l="0" t="0" r="0" b="6350"/>
            <wp:wrapSquare wrapText="bothSides"/>
            <wp:docPr id="1923852583" name="Picture 3" descr="A graph and char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52583" name="Picture 3" descr="A graph and chart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479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C22" w:rsidRPr="00314D0F">
        <w:rPr>
          <w:rFonts w:asciiTheme="minorBidi" w:hAnsiTheme="minorBidi"/>
          <w:b/>
          <w:bCs/>
          <w:sz w:val="20"/>
          <w:szCs w:val="20"/>
          <w:u w:val="single"/>
        </w:rPr>
        <w:t>Visuals:</w:t>
      </w:r>
    </w:p>
    <w:p w14:paraId="04E9ED76" w14:textId="77777777" w:rsidR="00D62968" w:rsidRDefault="00D62968" w:rsidP="002E38D6">
      <w:pPr>
        <w:rPr>
          <w:rFonts w:asciiTheme="minorBidi" w:hAnsiTheme="minorBidi"/>
          <w:sz w:val="20"/>
          <w:szCs w:val="20"/>
        </w:rPr>
      </w:pPr>
    </w:p>
    <w:p w14:paraId="010FD91A" w14:textId="3CF4583D" w:rsidR="002E38D6" w:rsidRPr="006E2FB3" w:rsidRDefault="002E38D6" w:rsidP="002E38D6">
      <w:pPr>
        <w:rPr>
          <w:rFonts w:asciiTheme="minorBidi" w:hAnsiTheme="minorBidi"/>
          <w:sz w:val="20"/>
          <w:szCs w:val="20"/>
        </w:rPr>
      </w:pPr>
      <w:r w:rsidRPr="006E2FB3">
        <w:rPr>
          <w:rFonts w:asciiTheme="minorBidi" w:hAnsiTheme="minorBidi"/>
          <w:sz w:val="20"/>
          <w:szCs w:val="20"/>
        </w:rPr>
        <w:t>For the Housing Cost Burden Rate card, I used the following DAX formula:</w:t>
      </w:r>
    </w:p>
    <w:p w14:paraId="07E4AC21" w14:textId="586F59D0" w:rsidR="00D62968" w:rsidRPr="00D62968" w:rsidRDefault="002E38D6" w:rsidP="00D62968">
      <w:pPr>
        <w:rPr>
          <w:rFonts w:asciiTheme="minorBidi" w:hAnsiTheme="minorBidi"/>
          <w:i/>
          <w:iCs/>
          <w:sz w:val="20"/>
          <w:szCs w:val="20"/>
        </w:rPr>
      </w:pPr>
      <w:proofErr w:type="spellStart"/>
      <w:r w:rsidRPr="006E2FB3">
        <w:rPr>
          <w:rFonts w:asciiTheme="minorBidi" w:hAnsiTheme="minorBidi"/>
          <w:i/>
          <w:iCs/>
          <w:sz w:val="20"/>
          <w:szCs w:val="20"/>
        </w:rPr>
        <w:t>BurdenedToNormalPercentage</w:t>
      </w:r>
      <w:proofErr w:type="spellEnd"/>
      <w:r w:rsidRPr="006E2FB3">
        <w:rPr>
          <w:rFonts w:asciiTheme="minorBidi" w:hAnsiTheme="minorBidi"/>
          <w:i/>
          <w:iCs/>
          <w:sz w:val="20"/>
          <w:szCs w:val="20"/>
        </w:rPr>
        <w:t xml:space="preserve"> = DIVIDE(SUM([</w:t>
      </w:r>
      <w:proofErr w:type="spellStart"/>
      <w:r w:rsidRPr="006E2FB3">
        <w:rPr>
          <w:rFonts w:asciiTheme="minorBidi" w:hAnsiTheme="minorBidi"/>
          <w:i/>
          <w:iCs/>
          <w:sz w:val="20"/>
          <w:szCs w:val="20"/>
        </w:rPr>
        <w:t>burdened_households</w:t>
      </w:r>
      <w:proofErr w:type="spellEnd"/>
      <w:r w:rsidRPr="006E2FB3">
        <w:rPr>
          <w:rFonts w:asciiTheme="minorBidi" w:hAnsiTheme="minorBidi"/>
          <w:i/>
          <w:iCs/>
          <w:sz w:val="20"/>
          <w:szCs w:val="20"/>
        </w:rPr>
        <w:t>]), SUM([</w:t>
      </w:r>
      <w:proofErr w:type="spellStart"/>
      <w:r w:rsidRPr="006E2FB3">
        <w:rPr>
          <w:rFonts w:asciiTheme="minorBidi" w:hAnsiTheme="minorBidi"/>
          <w:i/>
          <w:iCs/>
          <w:sz w:val="20"/>
          <w:szCs w:val="20"/>
        </w:rPr>
        <w:t>total_households</w:t>
      </w:r>
      <w:proofErr w:type="spellEnd"/>
      <w:r w:rsidRPr="006E2FB3">
        <w:rPr>
          <w:rFonts w:asciiTheme="minorBidi" w:hAnsiTheme="minorBidi"/>
          <w:i/>
          <w:iCs/>
          <w:sz w:val="20"/>
          <w:szCs w:val="20"/>
        </w:rPr>
        <w:t>]))</w:t>
      </w:r>
    </w:p>
    <w:p w14:paraId="0E3C101E" w14:textId="77777777" w:rsidR="00D62968" w:rsidRDefault="00D62968" w:rsidP="00314D0F">
      <w:pPr>
        <w:spacing w:line="480" w:lineRule="auto"/>
        <w:rPr>
          <w:rFonts w:asciiTheme="minorBidi" w:hAnsiTheme="minorBidi"/>
          <w:b/>
          <w:bCs/>
          <w:sz w:val="20"/>
          <w:szCs w:val="20"/>
          <w:u w:val="single"/>
        </w:rPr>
      </w:pPr>
    </w:p>
    <w:p w14:paraId="2BA4D8BC" w14:textId="42D55C20" w:rsidR="003D59A8" w:rsidRPr="00314D0F" w:rsidRDefault="003D59A8" w:rsidP="00314D0F">
      <w:pPr>
        <w:spacing w:line="480" w:lineRule="auto"/>
        <w:rPr>
          <w:rFonts w:asciiTheme="minorBidi" w:hAnsiTheme="minorBidi"/>
          <w:sz w:val="20"/>
          <w:szCs w:val="20"/>
        </w:rPr>
      </w:pPr>
      <w:r w:rsidRPr="00314D0F">
        <w:rPr>
          <w:rFonts w:asciiTheme="minorBidi" w:hAnsiTheme="minorBidi"/>
          <w:b/>
          <w:bCs/>
          <w:sz w:val="20"/>
          <w:szCs w:val="20"/>
          <w:u w:val="single"/>
        </w:rPr>
        <w:t>Reflection:</w:t>
      </w:r>
      <w:r w:rsidRPr="00314D0F">
        <w:rPr>
          <w:rFonts w:asciiTheme="minorBidi" w:hAnsiTheme="minorBidi"/>
          <w:b/>
          <w:bCs/>
          <w:sz w:val="20"/>
          <w:szCs w:val="20"/>
        </w:rPr>
        <w:t xml:space="preserve"> </w:t>
      </w:r>
      <w:r w:rsidR="00314D0F" w:rsidRPr="006E2FB3">
        <w:rPr>
          <w:rFonts w:asciiTheme="minorBidi" w:hAnsiTheme="minorBidi"/>
          <w:sz w:val="16"/>
          <w:szCs w:val="16"/>
        </w:rPr>
        <w:t>I liked that our group communicated very well and worked hard to choose a topic that engaged everyone. In our first meeting, we set up a shared calendar with milestones, created a MS Teams channel for communication, and organized a OneDrive folder to keep all our materials in one place. We also divided the project roles effectively. The main reason everything went smoothly was the</w:t>
      </w:r>
      <w:r w:rsidR="002C70F1" w:rsidRPr="006E2FB3">
        <w:rPr>
          <w:rFonts w:asciiTheme="minorBidi" w:hAnsiTheme="minorBidi"/>
          <w:sz w:val="16"/>
          <w:szCs w:val="16"/>
        </w:rPr>
        <w:t xml:space="preserve"> </w:t>
      </w:r>
      <w:r w:rsidR="00314D0F" w:rsidRPr="006E2FB3">
        <w:rPr>
          <w:rFonts w:asciiTheme="minorBidi" w:hAnsiTheme="minorBidi"/>
          <w:sz w:val="16"/>
          <w:szCs w:val="16"/>
        </w:rPr>
        <w:t>strong communication within our group.</w:t>
      </w:r>
      <w:r w:rsidR="00271582">
        <w:rPr>
          <w:rFonts w:asciiTheme="minorBidi" w:hAnsiTheme="minorBidi"/>
          <w:sz w:val="16"/>
          <w:szCs w:val="16"/>
        </w:rPr>
        <w:t xml:space="preserve"> The main challenge we faced was how to synchronize all our work together on Power BI. However, we managed to solve this problem by making each person make their changes one at a time.</w:t>
      </w:r>
    </w:p>
    <w:sectPr w:rsidR="003D59A8" w:rsidRPr="00314D0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46014" w14:textId="77777777" w:rsidR="00FE30B3" w:rsidRDefault="00FE30B3" w:rsidP="0082166B">
      <w:pPr>
        <w:spacing w:after="0" w:line="240" w:lineRule="auto"/>
      </w:pPr>
      <w:r>
        <w:separator/>
      </w:r>
    </w:p>
  </w:endnote>
  <w:endnote w:type="continuationSeparator" w:id="0">
    <w:p w14:paraId="1C5E2F65" w14:textId="77777777" w:rsidR="00FE30B3" w:rsidRDefault="00FE30B3" w:rsidP="0082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28636" w14:textId="14C0CB50" w:rsidR="0082166B" w:rsidRDefault="004A7C22">
    <w:pPr>
      <w:pStyle w:val="Footer"/>
    </w:pPr>
    <w:r>
      <w:rPr>
        <w:noProof/>
      </w:rPr>
      <w:drawing>
        <wp:anchor distT="0" distB="0" distL="114300" distR="114300" simplePos="0" relativeHeight="251659264" behindDoc="0" locked="0" layoutInCell="1" allowOverlap="1" wp14:anchorId="2E9330E9" wp14:editId="2D589712">
          <wp:simplePos x="0" y="0"/>
          <wp:positionH relativeFrom="page">
            <wp:align>left</wp:align>
          </wp:positionH>
          <wp:positionV relativeFrom="paragraph">
            <wp:posOffset>-378460</wp:posOffset>
          </wp:positionV>
          <wp:extent cx="1339850" cy="1015365"/>
          <wp:effectExtent l="0" t="0" r="0" b="0"/>
          <wp:wrapSquare wrapText="bothSides"/>
          <wp:docPr id="1254653657" name="Picture 2" descr="A white hexagon with black text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3657" name="Picture 2" descr="A white hexagon with black text and dot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39850" cy="1015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CAD1E6A" wp14:editId="37FD008D">
          <wp:simplePos x="0" y="0"/>
          <wp:positionH relativeFrom="page">
            <wp:posOffset>5435600</wp:posOffset>
          </wp:positionH>
          <wp:positionV relativeFrom="paragraph">
            <wp:posOffset>-118745</wp:posOffset>
          </wp:positionV>
          <wp:extent cx="2239645" cy="641350"/>
          <wp:effectExtent l="0" t="0" r="8255" b="6350"/>
          <wp:wrapSquare wrapText="bothSides"/>
          <wp:docPr id="712176403"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6403" name="Picture 1" descr="A black background with a black squar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2239645" cy="6413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B3947" w14:textId="77777777" w:rsidR="00FE30B3" w:rsidRDefault="00FE30B3" w:rsidP="0082166B">
      <w:pPr>
        <w:spacing w:after="0" w:line="240" w:lineRule="auto"/>
      </w:pPr>
      <w:r>
        <w:separator/>
      </w:r>
    </w:p>
  </w:footnote>
  <w:footnote w:type="continuationSeparator" w:id="0">
    <w:p w14:paraId="540425A1" w14:textId="77777777" w:rsidR="00FE30B3" w:rsidRDefault="00FE30B3" w:rsidP="00821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74B7"/>
    <w:multiLevelType w:val="hybridMultilevel"/>
    <w:tmpl w:val="CB46F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50939"/>
    <w:multiLevelType w:val="hybridMultilevel"/>
    <w:tmpl w:val="5E4C062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567D3"/>
    <w:multiLevelType w:val="hybridMultilevel"/>
    <w:tmpl w:val="95BA8E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842FA"/>
    <w:multiLevelType w:val="hybridMultilevel"/>
    <w:tmpl w:val="85B03426"/>
    <w:lvl w:ilvl="0" w:tplc="0409000F">
      <w:start w:val="1"/>
      <w:numFmt w:val="decimal"/>
      <w:lvlText w:val="%1."/>
      <w:lvlJc w:val="left"/>
      <w:pPr>
        <w:ind w:left="783" w:hanging="360"/>
      </w:pPr>
    </w:lvl>
    <w:lvl w:ilvl="1" w:tplc="04090019">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16cid:durableId="92669301">
    <w:abstractNumId w:val="3"/>
  </w:num>
  <w:num w:numId="2" w16cid:durableId="1818184462">
    <w:abstractNumId w:val="1"/>
  </w:num>
  <w:num w:numId="3" w16cid:durableId="481040089">
    <w:abstractNumId w:val="2"/>
  </w:num>
  <w:num w:numId="4" w16cid:durableId="94110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6B"/>
    <w:rsid w:val="00005658"/>
    <w:rsid w:val="00271582"/>
    <w:rsid w:val="002C70F1"/>
    <w:rsid w:val="002E38D6"/>
    <w:rsid w:val="00314D0F"/>
    <w:rsid w:val="003D59A8"/>
    <w:rsid w:val="00410D54"/>
    <w:rsid w:val="004A7C22"/>
    <w:rsid w:val="00547DAE"/>
    <w:rsid w:val="0059579F"/>
    <w:rsid w:val="006B691B"/>
    <w:rsid w:val="006E2FB3"/>
    <w:rsid w:val="0082166B"/>
    <w:rsid w:val="0092746B"/>
    <w:rsid w:val="00D62968"/>
    <w:rsid w:val="00FE3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BD268"/>
  <w15:chartTrackingRefBased/>
  <w15:docId w15:val="{641333BE-543C-4A90-B0E1-DB2BD6D7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66B"/>
    <w:rPr>
      <w:rFonts w:eastAsiaTheme="majorEastAsia" w:cstheme="majorBidi"/>
      <w:color w:val="272727" w:themeColor="text1" w:themeTint="D8"/>
    </w:rPr>
  </w:style>
  <w:style w:type="paragraph" w:styleId="Title">
    <w:name w:val="Title"/>
    <w:basedOn w:val="Normal"/>
    <w:next w:val="Normal"/>
    <w:link w:val="TitleChar"/>
    <w:uiPriority w:val="10"/>
    <w:qFormat/>
    <w:rsid w:val="00821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66B"/>
    <w:pPr>
      <w:spacing w:before="160"/>
      <w:jc w:val="center"/>
    </w:pPr>
    <w:rPr>
      <w:i/>
      <w:iCs/>
      <w:color w:val="404040" w:themeColor="text1" w:themeTint="BF"/>
    </w:rPr>
  </w:style>
  <w:style w:type="character" w:customStyle="1" w:styleId="QuoteChar">
    <w:name w:val="Quote Char"/>
    <w:basedOn w:val="DefaultParagraphFont"/>
    <w:link w:val="Quote"/>
    <w:uiPriority w:val="29"/>
    <w:rsid w:val="0082166B"/>
    <w:rPr>
      <w:i/>
      <w:iCs/>
      <w:color w:val="404040" w:themeColor="text1" w:themeTint="BF"/>
    </w:rPr>
  </w:style>
  <w:style w:type="paragraph" w:styleId="ListParagraph">
    <w:name w:val="List Paragraph"/>
    <w:basedOn w:val="Normal"/>
    <w:uiPriority w:val="34"/>
    <w:qFormat/>
    <w:rsid w:val="0082166B"/>
    <w:pPr>
      <w:ind w:left="720"/>
      <w:contextualSpacing/>
    </w:pPr>
  </w:style>
  <w:style w:type="character" w:styleId="IntenseEmphasis">
    <w:name w:val="Intense Emphasis"/>
    <w:basedOn w:val="DefaultParagraphFont"/>
    <w:uiPriority w:val="21"/>
    <w:qFormat/>
    <w:rsid w:val="0082166B"/>
    <w:rPr>
      <w:i/>
      <w:iCs/>
      <w:color w:val="0F4761" w:themeColor="accent1" w:themeShade="BF"/>
    </w:rPr>
  </w:style>
  <w:style w:type="paragraph" w:styleId="IntenseQuote">
    <w:name w:val="Intense Quote"/>
    <w:basedOn w:val="Normal"/>
    <w:next w:val="Normal"/>
    <w:link w:val="IntenseQuoteChar"/>
    <w:uiPriority w:val="30"/>
    <w:qFormat/>
    <w:rsid w:val="00821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66B"/>
    <w:rPr>
      <w:i/>
      <w:iCs/>
      <w:color w:val="0F4761" w:themeColor="accent1" w:themeShade="BF"/>
    </w:rPr>
  </w:style>
  <w:style w:type="character" w:styleId="IntenseReference">
    <w:name w:val="Intense Reference"/>
    <w:basedOn w:val="DefaultParagraphFont"/>
    <w:uiPriority w:val="32"/>
    <w:qFormat/>
    <w:rsid w:val="0082166B"/>
    <w:rPr>
      <w:b/>
      <w:bCs/>
      <w:smallCaps/>
      <w:color w:val="0F4761" w:themeColor="accent1" w:themeShade="BF"/>
      <w:spacing w:val="5"/>
    </w:rPr>
  </w:style>
  <w:style w:type="paragraph" w:styleId="Header">
    <w:name w:val="header"/>
    <w:basedOn w:val="Normal"/>
    <w:link w:val="HeaderChar"/>
    <w:uiPriority w:val="99"/>
    <w:unhideWhenUsed/>
    <w:rsid w:val="00821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66B"/>
  </w:style>
  <w:style w:type="paragraph" w:styleId="Footer">
    <w:name w:val="footer"/>
    <w:basedOn w:val="Normal"/>
    <w:link w:val="FooterChar"/>
    <w:uiPriority w:val="99"/>
    <w:unhideWhenUsed/>
    <w:rsid w:val="00821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66B"/>
  </w:style>
  <w:style w:type="character" w:styleId="Hyperlink">
    <w:name w:val="Hyperlink"/>
    <w:basedOn w:val="DefaultParagraphFont"/>
    <w:uiPriority w:val="99"/>
    <w:unhideWhenUsed/>
    <w:rsid w:val="0082166B"/>
    <w:rPr>
      <w:color w:val="467886" w:themeColor="hyperlink"/>
      <w:u w:val="single"/>
    </w:rPr>
  </w:style>
  <w:style w:type="character" w:styleId="UnresolvedMention">
    <w:name w:val="Unresolved Mention"/>
    <w:basedOn w:val="DefaultParagraphFont"/>
    <w:uiPriority w:val="99"/>
    <w:semiHidden/>
    <w:unhideWhenUsed/>
    <w:rsid w:val="0082166B"/>
    <w:rPr>
      <w:color w:val="605E5C"/>
      <w:shd w:val="clear" w:color="auto" w:fill="E1DFDD"/>
    </w:rPr>
  </w:style>
  <w:style w:type="character" w:styleId="FollowedHyperlink">
    <w:name w:val="FollowedHyperlink"/>
    <w:basedOn w:val="DefaultParagraphFont"/>
    <w:uiPriority w:val="99"/>
    <w:semiHidden/>
    <w:unhideWhenUsed/>
    <w:rsid w:val="008216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thomas.zoom.us/rec/play/lKAK5KBYWfmS4qUUuAT635DemXTBuqJrrH_neyjYL53eVoGvnUdOXro_dQNdHQivepUIA6kXKmvFDGeo.xWJ3aAsOfe6eWkcw?accessLevel=meeting&amp;canPlayFromShare=true&amp;from=share_recording_detail&amp;continueMode=true&amp;componentName=rec-play&amp;originRequestUrl=https%3A%2F%2Fstthomas.zoom.us%2Frec%2Fshare%2FEVylDxGOCmdgHw2ogp6YE4wjEAaDPkBAJWM0SGOd7QghxDjwBOxaMLHviDRPg-tV.nt7n9LB4OUYWu6t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hhs.ca.gov/dataset/housing-cost-burden-2006-20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BonyGeorge/Understanding-Disparity"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Lamie, Abanoub G.</dc:creator>
  <cp:keywords/>
  <dc:description/>
  <cp:lastModifiedBy>Lamie, Abanoub G.</cp:lastModifiedBy>
  <cp:revision>8</cp:revision>
  <cp:lastPrinted>2025-05-04T02:30:00Z</cp:lastPrinted>
  <dcterms:created xsi:type="dcterms:W3CDTF">2025-05-04T01:31:00Z</dcterms:created>
  <dcterms:modified xsi:type="dcterms:W3CDTF">2025-05-06T19:33:00Z</dcterms:modified>
</cp:coreProperties>
</file>