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6FA" w:rsidRPr="00B7588D" w:rsidRDefault="00B7588D" w:rsidP="00B7588D">
      <w:pPr>
        <w:jc w:val="center"/>
        <w:rPr>
          <w:b/>
          <w:sz w:val="32"/>
        </w:rPr>
      </w:pPr>
      <w:r w:rsidRPr="00B7588D">
        <w:rPr>
          <w:b/>
          <w:sz w:val="32"/>
        </w:rPr>
        <w:t>Букин Николай ПМ22-3</w:t>
      </w:r>
    </w:p>
    <w:p w:rsidR="00B7588D" w:rsidRPr="00B7588D" w:rsidRDefault="00B7588D" w:rsidP="00B7588D">
      <w:pPr>
        <w:jc w:val="center"/>
        <w:rPr>
          <w:b/>
          <w:sz w:val="32"/>
        </w:rPr>
      </w:pPr>
      <w:r w:rsidRPr="00B7588D">
        <w:rPr>
          <w:b/>
          <w:sz w:val="32"/>
        </w:rPr>
        <w:t>Лабораторная работа № 13</w:t>
      </w:r>
    </w:p>
    <w:p w:rsidR="00B7588D" w:rsidRDefault="00B7588D" w:rsidP="00B7588D">
      <w:pPr>
        <w:jc w:val="both"/>
      </w:pPr>
      <w:r>
        <w:t xml:space="preserve">№1 </w:t>
      </w:r>
    </w:p>
    <w:p w:rsidR="00B7588D" w:rsidRDefault="00515C1E" w:rsidP="00B7588D">
      <w:pPr>
        <w:jc w:val="both"/>
      </w:pPr>
      <w:r w:rsidRPr="00515C1E">
        <w:drawing>
          <wp:inline distT="0" distB="0" distL="0" distR="0" wp14:anchorId="68C4E162" wp14:editId="13378763">
            <wp:extent cx="5630061" cy="1400370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4448" w:rsidRPr="00204448">
        <w:drawing>
          <wp:inline distT="0" distB="0" distL="0" distR="0" wp14:anchorId="1CBC8E46" wp14:editId="39116A1E">
            <wp:extent cx="5940425" cy="41649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448" w:rsidRDefault="00204448" w:rsidP="00B7588D">
      <w:pPr>
        <w:jc w:val="both"/>
      </w:pPr>
      <w:r>
        <w:t>№2</w:t>
      </w:r>
    </w:p>
    <w:p w:rsidR="00204448" w:rsidRDefault="00204448" w:rsidP="00B7588D">
      <w:pPr>
        <w:jc w:val="both"/>
      </w:pPr>
      <w:r w:rsidRPr="00204448">
        <w:lastRenderedPageBreak/>
        <w:drawing>
          <wp:inline distT="0" distB="0" distL="0" distR="0" wp14:anchorId="2F6E990E" wp14:editId="62717624">
            <wp:extent cx="5940425" cy="29210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448" w:rsidRDefault="00204448" w:rsidP="00B7588D">
      <w:pPr>
        <w:jc w:val="both"/>
      </w:pPr>
      <w:r>
        <w:t>№3</w:t>
      </w:r>
    </w:p>
    <w:p w:rsidR="00204448" w:rsidRDefault="00204448" w:rsidP="00B7588D">
      <w:pPr>
        <w:jc w:val="both"/>
      </w:pPr>
      <w:r w:rsidRPr="00204448">
        <w:drawing>
          <wp:inline distT="0" distB="0" distL="0" distR="0" wp14:anchorId="72E936D7" wp14:editId="5F30805E">
            <wp:extent cx="5940425" cy="41452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448" w:rsidRDefault="00204448" w:rsidP="00B7588D">
      <w:pPr>
        <w:jc w:val="both"/>
      </w:pPr>
    </w:p>
    <w:p w:rsidR="00204448" w:rsidRDefault="00204448" w:rsidP="00B7588D">
      <w:pPr>
        <w:jc w:val="both"/>
      </w:pPr>
    </w:p>
    <w:p w:rsidR="00204448" w:rsidRDefault="00204448" w:rsidP="00B7588D">
      <w:pPr>
        <w:jc w:val="both"/>
      </w:pPr>
    </w:p>
    <w:p w:rsidR="00204448" w:rsidRDefault="00204448" w:rsidP="00B7588D">
      <w:pPr>
        <w:jc w:val="both"/>
      </w:pPr>
    </w:p>
    <w:p w:rsidR="00204448" w:rsidRDefault="00204448" w:rsidP="00B7588D">
      <w:pPr>
        <w:jc w:val="both"/>
      </w:pPr>
    </w:p>
    <w:p w:rsidR="00204448" w:rsidRDefault="00204448" w:rsidP="00B7588D">
      <w:pPr>
        <w:jc w:val="both"/>
      </w:pPr>
    </w:p>
    <w:p w:rsidR="00204448" w:rsidRDefault="00204448" w:rsidP="00B7588D">
      <w:pPr>
        <w:jc w:val="both"/>
      </w:pPr>
      <w:r>
        <w:lastRenderedPageBreak/>
        <w:t>№4</w:t>
      </w:r>
    </w:p>
    <w:p w:rsidR="00204448" w:rsidRDefault="00204448" w:rsidP="00B7588D">
      <w:pPr>
        <w:jc w:val="both"/>
      </w:pPr>
      <w:r w:rsidRPr="00204448">
        <w:drawing>
          <wp:inline distT="0" distB="0" distL="0" distR="0" wp14:anchorId="111CFE92" wp14:editId="21618C1C">
            <wp:extent cx="5940425" cy="11379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448" w:rsidRDefault="00204448" w:rsidP="00B7588D">
      <w:pPr>
        <w:jc w:val="both"/>
      </w:pPr>
      <w:r w:rsidRPr="00204448">
        <w:drawing>
          <wp:inline distT="0" distB="0" distL="0" distR="0" wp14:anchorId="2AE52508" wp14:editId="4632B2EA">
            <wp:extent cx="5940425" cy="42310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448" w:rsidRDefault="00204448" w:rsidP="00B7588D">
      <w:pPr>
        <w:jc w:val="both"/>
      </w:pPr>
      <w:r>
        <w:t>№5</w:t>
      </w:r>
    </w:p>
    <w:p w:rsidR="00204448" w:rsidRDefault="00204448" w:rsidP="00B7588D">
      <w:pPr>
        <w:jc w:val="both"/>
      </w:pPr>
      <w:r w:rsidRPr="00204448">
        <w:drawing>
          <wp:inline distT="0" distB="0" distL="0" distR="0" wp14:anchorId="7EFDAC97" wp14:editId="122E38DA">
            <wp:extent cx="4181475" cy="2810784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8529" cy="281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448" w:rsidRDefault="00204448" w:rsidP="00B7588D">
      <w:pPr>
        <w:jc w:val="both"/>
      </w:pPr>
      <w:r w:rsidRPr="00204448">
        <w:lastRenderedPageBreak/>
        <w:drawing>
          <wp:inline distT="0" distB="0" distL="0" distR="0" wp14:anchorId="76FD6E99" wp14:editId="3C14B57A">
            <wp:extent cx="5940425" cy="361505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448" w:rsidRDefault="00204448" w:rsidP="00B7588D">
      <w:pPr>
        <w:jc w:val="both"/>
      </w:pPr>
      <w:r>
        <w:t>№6</w:t>
      </w:r>
    </w:p>
    <w:p w:rsidR="00204448" w:rsidRDefault="00204448" w:rsidP="00B7588D">
      <w:pPr>
        <w:jc w:val="both"/>
      </w:pPr>
      <w:r w:rsidRPr="00204448">
        <w:drawing>
          <wp:inline distT="0" distB="0" distL="0" distR="0" wp14:anchorId="54706F87" wp14:editId="4619B560">
            <wp:extent cx="5940425" cy="462343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448" w:rsidRDefault="00204448" w:rsidP="00B7588D">
      <w:pPr>
        <w:jc w:val="both"/>
      </w:pPr>
    </w:p>
    <w:p w:rsidR="00204448" w:rsidRDefault="00204448" w:rsidP="00B7588D">
      <w:pPr>
        <w:jc w:val="both"/>
      </w:pPr>
    </w:p>
    <w:p w:rsidR="00204448" w:rsidRDefault="00204448" w:rsidP="00B7588D">
      <w:pPr>
        <w:jc w:val="both"/>
      </w:pPr>
      <w:r>
        <w:lastRenderedPageBreak/>
        <w:t>№7</w:t>
      </w:r>
    </w:p>
    <w:p w:rsidR="00204448" w:rsidRDefault="00204448" w:rsidP="00204448">
      <w:pPr>
        <w:pStyle w:val="a3"/>
        <w:numPr>
          <w:ilvl w:val="0"/>
          <w:numId w:val="1"/>
        </w:numPr>
        <w:jc w:val="both"/>
      </w:pPr>
      <w:r w:rsidRPr="00204448">
        <w:t xml:space="preserve">Запрос 1: Сортировка по одному столбцу (по дате вылета в таблице </w:t>
      </w:r>
      <w:proofErr w:type="spellStart"/>
      <w:r w:rsidRPr="00204448">
        <w:t>flights</w:t>
      </w:r>
      <w:proofErr w:type="spellEnd"/>
      <w:r w:rsidRPr="00204448">
        <w:t>)</w:t>
      </w:r>
    </w:p>
    <w:p w:rsidR="00204448" w:rsidRDefault="00204448" w:rsidP="00204448">
      <w:pPr>
        <w:pStyle w:val="a3"/>
        <w:jc w:val="both"/>
      </w:pPr>
      <w:r w:rsidRPr="00204448">
        <w:drawing>
          <wp:inline distT="0" distB="0" distL="0" distR="0" wp14:anchorId="09DA1773" wp14:editId="56EF6923">
            <wp:extent cx="5940425" cy="333883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448" w:rsidRDefault="00204448" w:rsidP="00204448">
      <w:pPr>
        <w:pStyle w:val="a3"/>
        <w:numPr>
          <w:ilvl w:val="0"/>
          <w:numId w:val="1"/>
        </w:numPr>
        <w:jc w:val="both"/>
      </w:pPr>
      <w:r w:rsidRPr="00204448">
        <w:t xml:space="preserve">Запрос 2: Сортировка по двум столбцам (по номеру билета и дате бронирования в таблице </w:t>
      </w:r>
      <w:proofErr w:type="spellStart"/>
      <w:r w:rsidRPr="00204448">
        <w:t>tickets</w:t>
      </w:r>
      <w:proofErr w:type="spellEnd"/>
      <w:r w:rsidRPr="00204448">
        <w:t>)</w:t>
      </w:r>
    </w:p>
    <w:p w:rsidR="00204448" w:rsidRDefault="00204448" w:rsidP="00204448">
      <w:pPr>
        <w:pStyle w:val="a3"/>
        <w:jc w:val="both"/>
      </w:pPr>
      <w:r w:rsidRPr="00204448">
        <w:drawing>
          <wp:inline distT="0" distB="0" distL="0" distR="0" wp14:anchorId="1922EE62" wp14:editId="3B7A78A9">
            <wp:extent cx="5940425" cy="275780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448" w:rsidRDefault="00265BC3" w:rsidP="00204448">
      <w:pPr>
        <w:pStyle w:val="a3"/>
        <w:numPr>
          <w:ilvl w:val="0"/>
          <w:numId w:val="1"/>
        </w:numPr>
        <w:jc w:val="both"/>
      </w:pPr>
      <w:r w:rsidRPr="00265BC3">
        <w:t xml:space="preserve">Запрос 3: Сортировка по всем выбранным столбцам (по номеру рейса, аэропорту вылета и аэропорту прибытия в таблице </w:t>
      </w:r>
      <w:proofErr w:type="spellStart"/>
      <w:r w:rsidRPr="00265BC3">
        <w:t>flights</w:t>
      </w:r>
      <w:proofErr w:type="spellEnd"/>
      <w:r w:rsidRPr="00265BC3">
        <w:t>)</w:t>
      </w:r>
    </w:p>
    <w:p w:rsidR="00265BC3" w:rsidRDefault="00265BC3" w:rsidP="00265BC3">
      <w:pPr>
        <w:pStyle w:val="a3"/>
        <w:jc w:val="both"/>
      </w:pPr>
      <w:r w:rsidRPr="00265BC3">
        <w:lastRenderedPageBreak/>
        <w:drawing>
          <wp:inline distT="0" distB="0" distL="0" distR="0" wp14:anchorId="3E52FC0E" wp14:editId="75AED3AA">
            <wp:extent cx="5940425" cy="316547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BC3" w:rsidRDefault="00265BC3" w:rsidP="00265BC3">
      <w:pPr>
        <w:jc w:val="both"/>
      </w:pPr>
      <w:r>
        <w:t>№ 8</w:t>
      </w:r>
    </w:p>
    <w:p w:rsidR="00265BC3" w:rsidRPr="00265BC3" w:rsidRDefault="00265BC3" w:rsidP="00265BC3">
      <w:pPr>
        <w:jc w:val="both"/>
        <w:rPr>
          <w:lang w:val="en-US"/>
        </w:rPr>
      </w:pPr>
      <w:r>
        <w:t>Задание 3.</w:t>
      </w:r>
    </w:p>
    <w:p w:rsidR="00265BC3" w:rsidRDefault="00265BC3" w:rsidP="00265BC3">
      <w:pPr>
        <w:jc w:val="both"/>
      </w:pPr>
      <w:r w:rsidRPr="00265BC3">
        <w:t>Пример запроса с CTE</w:t>
      </w:r>
    </w:p>
    <w:p w:rsidR="00265BC3" w:rsidRDefault="00265BC3" w:rsidP="00265BC3">
      <w:pPr>
        <w:jc w:val="both"/>
      </w:pPr>
      <w:r w:rsidRPr="00265BC3">
        <w:drawing>
          <wp:inline distT="0" distB="0" distL="0" distR="0" wp14:anchorId="15CEF898" wp14:editId="1C37C095">
            <wp:extent cx="5940425" cy="455549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BC3" w:rsidRDefault="00265BC3" w:rsidP="00265BC3">
      <w:pPr>
        <w:jc w:val="both"/>
      </w:pPr>
    </w:p>
    <w:p w:rsidR="00265BC3" w:rsidRDefault="00265BC3" w:rsidP="00265BC3">
      <w:pPr>
        <w:jc w:val="both"/>
      </w:pPr>
      <w:r w:rsidRPr="00265BC3">
        <w:lastRenderedPageBreak/>
        <w:t>Команда EXPLAIN</w:t>
      </w:r>
    </w:p>
    <w:p w:rsidR="00265BC3" w:rsidRDefault="00265BC3" w:rsidP="00265BC3">
      <w:pPr>
        <w:jc w:val="both"/>
      </w:pPr>
      <w:r w:rsidRPr="00265BC3">
        <w:drawing>
          <wp:inline distT="0" distB="0" distL="0" distR="0" wp14:anchorId="44E6A8BA" wp14:editId="5949E89F">
            <wp:extent cx="5940425" cy="454152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BC3" w:rsidRDefault="00265BC3" w:rsidP="00265BC3">
      <w:pPr>
        <w:jc w:val="both"/>
      </w:pPr>
      <w:r>
        <w:t>Задание 4.</w:t>
      </w:r>
    </w:p>
    <w:p w:rsidR="00265BC3" w:rsidRPr="00265BC3" w:rsidRDefault="00265BC3" w:rsidP="00265BC3">
      <w:pPr>
        <w:jc w:val="both"/>
        <w:rPr>
          <w:lang w:val="en-US"/>
        </w:rPr>
      </w:pPr>
      <w:r>
        <w:t>Основные</w:t>
      </w:r>
      <w:r w:rsidRPr="00265BC3">
        <w:rPr>
          <w:lang w:val="en-US"/>
        </w:rPr>
        <w:t xml:space="preserve"> </w:t>
      </w:r>
      <w:r>
        <w:t>узлы</w:t>
      </w:r>
      <w:r w:rsidRPr="00265BC3">
        <w:rPr>
          <w:lang w:val="en-US"/>
        </w:rPr>
        <w:t xml:space="preserve"> </w:t>
      </w:r>
      <w:r>
        <w:t>плана</w:t>
      </w:r>
      <w:r w:rsidRPr="00265BC3">
        <w:rPr>
          <w:lang w:val="en-US"/>
        </w:rPr>
        <w:t>:</w:t>
      </w:r>
    </w:p>
    <w:p w:rsidR="00265BC3" w:rsidRPr="00265BC3" w:rsidRDefault="00265BC3" w:rsidP="00265BC3">
      <w:pPr>
        <w:jc w:val="both"/>
        <w:rPr>
          <w:lang w:val="en-US"/>
        </w:rPr>
      </w:pPr>
      <w:r w:rsidRPr="00265BC3">
        <w:rPr>
          <w:lang w:val="en-US"/>
        </w:rPr>
        <w:t>1. **Seq Scan on bookings**:</w:t>
      </w:r>
    </w:p>
    <w:p w:rsidR="00265BC3" w:rsidRDefault="00265BC3" w:rsidP="00265BC3">
      <w:pPr>
        <w:jc w:val="both"/>
      </w:pPr>
      <w:r w:rsidRPr="00265BC3">
        <w:rPr>
          <w:lang w:val="en-US"/>
        </w:rPr>
        <w:t xml:space="preserve">   </w:t>
      </w:r>
      <w:r>
        <w:t>- Этот узел показывает последовательное сканирование таблицы `</w:t>
      </w:r>
      <w:proofErr w:type="spellStart"/>
      <w:r>
        <w:t>bookings</w:t>
      </w:r>
      <w:proofErr w:type="spellEnd"/>
      <w:r>
        <w:t>`.</w:t>
      </w:r>
    </w:p>
    <w:p w:rsidR="00265BC3" w:rsidRDefault="00265BC3" w:rsidP="00265BC3">
      <w:pPr>
        <w:jc w:val="both"/>
      </w:pPr>
      <w:r>
        <w:t xml:space="preserve">   - Стоимость операции сканирования: от 0.00 до 4301.88.</w:t>
      </w:r>
    </w:p>
    <w:p w:rsidR="00265BC3" w:rsidRDefault="00265BC3" w:rsidP="00265BC3">
      <w:pPr>
        <w:jc w:val="both"/>
      </w:pPr>
      <w:r>
        <w:t xml:space="preserve">   - Ожидаемое количество строк: 262788.</w:t>
      </w:r>
    </w:p>
    <w:p w:rsidR="00265BC3" w:rsidRDefault="00265BC3" w:rsidP="00265BC3">
      <w:pPr>
        <w:jc w:val="both"/>
      </w:pPr>
      <w:r>
        <w:t xml:space="preserve">   - Ширина строк: 6 байт (ширина столбца `</w:t>
      </w:r>
      <w:proofErr w:type="spellStart"/>
      <w:r>
        <w:t>total_amount</w:t>
      </w:r>
      <w:proofErr w:type="spellEnd"/>
      <w:r>
        <w:t>`).</w:t>
      </w:r>
    </w:p>
    <w:p w:rsidR="00265BC3" w:rsidRDefault="00265BC3" w:rsidP="00265BC3">
      <w:pPr>
        <w:jc w:val="both"/>
      </w:pPr>
      <w:r>
        <w:t>2. **</w:t>
      </w:r>
      <w:proofErr w:type="spellStart"/>
      <w:r>
        <w:t>Sort</w:t>
      </w:r>
      <w:proofErr w:type="spellEnd"/>
      <w:r>
        <w:t>**:</w:t>
      </w:r>
    </w:p>
    <w:p w:rsidR="00265BC3" w:rsidRDefault="00265BC3" w:rsidP="00265BC3">
      <w:pPr>
        <w:jc w:val="both"/>
      </w:pPr>
      <w:r>
        <w:t xml:space="preserve">   - Этот узел отвечает за сортировку результатов.</w:t>
      </w:r>
    </w:p>
    <w:p w:rsidR="00265BC3" w:rsidRDefault="00265BC3" w:rsidP="00265BC3">
      <w:pPr>
        <w:jc w:val="both"/>
      </w:pPr>
      <w:r>
        <w:t xml:space="preserve">   - Стоимость сортировки: от 8666.69 до 9323.66.</w:t>
      </w:r>
    </w:p>
    <w:p w:rsidR="00265BC3" w:rsidRDefault="00265BC3" w:rsidP="00265BC3">
      <w:pPr>
        <w:jc w:val="both"/>
      </w:pPr>
      <w:r>
        <w:t xml:space="preserve">   - Ожидаемое количество строк после сортировки: 262788.</w:t>
      </w:r>
    </w:p>
    <w:p w:rsidR="00265BC3" w:rsidRDefault="00265BC3" w:rsidP="00265BC3">
      <w:pPr>
        <w:jc w:val="both"/>
      </w:pPr>
      <w:r>
        <w:t xml:space="preserve">   - Столбец сортировки: `</w:t>
      </w:r>
      <w:proofErr w:type="spellStart"/>
      <w:r>
        <w:t>total_amount</w:t>
      </w:r>
      <w:proofErr w:type="spellEnd"/>
      <w:r>
        <w:t>` в порядке убывания.</w:t>
      </w:r>
    </w:p>
    <w:p w:rsidR="00265BC3" w:rsidRDefault="00265BC3" w:rsidP="00265BC3">
      <w:pPr>
        <w:jc w:val="both"/>
      </w:pPr>
    </w:p>
    <w:p w:rsidR="00265BC3" w:rsidRDefault="00265BC3" w:rsidP="00265BC3">
      <w:pPr>
        <w:jc w:val="both"/>
      </w:pPr>
      <w:r>
        <w:t>3. **</w:t>
      </w:r>
      <w:proofErr w:type="spellStart"/>
      <w:r>
        <w:t>Limit</w:t>
      </w:r>
      <w:proofErr w:type="spellEnd"/>
      <w:r>
        <w:t>**:</w:t>
      </w:r>
    </w:p>
    <w:p w:rsidR="00265BC3" w:rsidRDefault="00265BC3" w:rsidP="00265BC3">
      <w:pPr>
        <w:jc w:val="both"/>
      </w:pPr>
      <w:r>
        <w:t xml:space="preserve">   - Этот узел отвечает за ограничение количества выводимых строк.</w:t>
      </w:r>
    </w:p>
    <w:p w:rsidR="00265BC3" w:rsidRDefault="00265BC3" w:rsidP="00265BC3">
      <w:pPr>
        <w:jc w:val="both"/>
      </w:pPr>
      <w:r>
        <w:lastRenderedPageBreak/>
        <w:t xml:space="preserve">   - Стоимость операции: от 8666.69 до 8666.71.</w:t>
      </w:r>
    </w:p>
    <w:p w:rsidR="00265BC3" w:rsidRDefault="00265BC3" w:rsidP="00265BC3">
      <w:pPr>
        <w:jc w:val="both"/>
      </w:pPr>
      <w:r>
        <w:t xml:space="preserve">   - Ожидаемое количество строк: 5.</w:t>
      </w:r>
    </w:p>
    <w:p w:rsidR="00265BC3" w:rsidRDefault="00265BC3" w:rsidP="00265BC3">
      <w:pPr>
        <w:jc w:val="both"/>
      </w:pPr>
      <w:r>
        <w:t>Объяснение плана:</w:t>
      </w:r>
    </w:p>
    <w:p w:rsidR="00265BC3" w:rsidRDefault="00265BC3" w:rsidP="00265BC3">
      <w:pPr>
        <w:jc w:val="both"/>
      </w:pPr>
      <w:r>
        <w:t>1. Сначала происходит последовательное сканирование таблицы `</w:t>
      </w:r>
      <w:proofErr w:type="spellStart"/>
      <w:r>
        <w:t>bookings</w:t>
      </w:r>
      <w:proofErr w:type="spellEnd"/>
      <w:r>
        <w:t>`, чтобы просмотреть все строки и выбрать все значения столбца `</w:t>
      </w:r>
      <w:proofErr w:type="spellStart"/>
      <w:r>
        <w:t>total_amount</w:t>
      </w:r>
      <w:proofErr w:type="spellEnd"/>
      <w:r>
        <w:t>`.</w:t>
      </w:r>
    </w:p>
    <w:p w:rsidR="00265BC3" w:rsidRDefault="00265BC3" w:rsidP="00265BC3">
      <w:pPr>
        <w:jc w:val="both"/>
      </w:pPr>
      <w:r>
        <w:t>2. Затем результаты сортируются по столбцу `</w:t>
      </w:r>
      <w:proofErr w:type="spellStart"/>
      <w:r>
        <w:t>total_amount</w:t>
      </w:r>
      <w:proofErr w:type="spellEnd"/>
      <w:r>
        <w:t>` в порядке убывания.</w:t>
      </w:r>
    </w:p>
    <w:p w:rsidR="00265BC3" w:rsidRDefault="00265BC3" w:rsidP="00265BC3">
      <w:pPr>
        <w:jc w:val="both"/>
      </w:pPr>
      <w:r>
        <w:t>3. Наконец, оператор `LIMIT` ограничивает количество строк до пяти, выбирая пять самых высоких значений `</w:t>
      </w:r>
      <w:proofErr w:type="spellStart"/>
      <w:r>
        <w:t>total_amount</w:t>
      </w:r>
      <w:proofErr w:type="spellEnd"/>
      <w:r>
        <w:t>`.</w:t>
      </w:r>
    </w:p>
    <w:p w:rsidR="00265BC3" w:rsidRDefault="00265BC3" w:rsidP="00265BC3">
      <w:pPr>
        <w:jc w:val="both"/>
      </w:pPr>
      <w:r>
        <w:t xml:space="preserve"> Оценка вычислительной сложности:</w:t>
      </w:r>
    </w:p>
    <w:p w:rsidR="00265BC3" w:rsidRDefault="00265BC3" w:rsidP="00265BC3">
      <w:pPr>
        <w:jc w:val="both"/>
      </w:pPr>
      <w:r>
        <w:t>1. **</w:t>
      </w:r>
      <w:proofErr w:type="spellStart"/>
      <w:r>
        <w:t>Seq</w:t>
      </w:r>
      <w:proofErr w:type="spellEnd"/>
      <w:r>
        <w:t xml:space="preserve"> </w:t>
      </w:r>
      <w:proofErr w:type="spellStart"/>
      <w:r>
        <w:t>Scan</w:t>
      </w:r>
      <w:proofErr w:type="spellEnd"/>
      <w:r>
        <w:t>**: Линейная сложность \(O(N)\), где \(N\) — количество строк в таблице `</w:t>
      </w:r>
      <w:proofErr w:type="spellStart"/>
      <w:r>
        <w:t>bookings</w:t>
      </w:r>
      <w:proofErr w:type="spellEnd"/>
      <w:r>
        <w:t>`.</w:t>
      </w:r>
    </w:p>
    <w:p w:rsidR="00265BC3" w:rsidRDefault="00265BC3" w:rsidP="00265BC3">
      <w:pPr>
        <w:jc w:val="both"/>
      </w:pPr>
      <w:r>
        <w:t>2. **</w:t>
      </w:r>
      <w:proofErr w:type="spellStart"/>
      <w:r>
        <w:t>Sort</w:t>
      </w:r>
      <w:proofErr w:type="spellEnd"/>
      <w:r>
        <w:t xml:space="preserve">**: Сложность сортировки </w:t>
      </w:r>
      <w:proofErr w:type="gramStart"/>
      <w:r>
        <w:t>\(</w:t>
      </w:r>
      <w:proofErr w:type="gramEnd"/>
      <w:r>
        <w:t>O(N \</w:t>
      </w:r>
      <w:proofErr w:type="spellStart"/>
      <w:r>
        <w:t>log</w:t>
      </w:r>
      <w:proofErr w:type="spellEnd"/>
      <w:r>
        <w:t xml:space="preserve"> N)\), где \(N\) — количество строк, подлежащих сортировке.</w:t>
      </w:r>
    </w:p>
    <w:p w:rsidR="00265BC3" w:rsidRDefault="00265BC3" w:rsidP="00265BC3">
      <w:pPr>
        <w:jc w:val="both"/>
      </w:pPr>
      <w:r>
        <w:t>3. **</w:t>
      </w:r>
      <w:proofErr w:type="spellStart"/>
      <w:r>
        <w:t>Limit</w:t>
      </w:r>
      <w:proofErr w:type="spellEnd"/>
      <w:r>
        <w:t>**: Операция выбора ограниченного количества строк имеет постоянную сложность \(</w:t>
      </w:r>
      <w:proofErr w:type="gramStart"/>
      <w:r>
        <w:t>O(</w:t>
      </w:r>
      <w:proofErr w:type="gramEnd"/>
      <w:r>
        <w:t>1)\).</w:t>
      </w:r>
    </w:p>
    <w:p w:rsidR="00265BC3" w:rsidRDefault="00265BC3" w:rsidP="00265BC3">
      <w:pPr>
        <w:jc w:val="both"/>
      </w:pPr>
      <w:r>
        <w:br/>
        <w:t>Задание 5.</w:t>
      </w:r>
    </w:p>
    <w:p w:rsidR="00265BC3" w:rsidRDefault="00265BC3" w:rsidP="00265BC3">
      <w:pPr>
        <w:jc w:val="both"/>
      </w:pPr>
      <w:r>
        <w:t xml:space="preserve">Различие в оценках стоимости операций между узлом </w:t>
      </w:r>
      <w:proofErr w:type="spellStart"/>
      <w:r>
        <w:t>Seq</w:t>
      </w:r>
      <w:proofErr w:type="spellEnd"/>
      <w:r>
        <w:t xml:space="preserve"> </w:t>
      </w:r>
      <w:proofErr w:type="spellStart"/>
      <w:r>
        <w:t>Scan</w:t>
      </w:r>
      <w:proofErr w:type="spellEnd"/>
      <w:r>
        <w:t xml:space="preserve"> и узлом </w:t>
      </w:r>
      <w:proofErr w:type="spellStart"/>
      <w:r>
        <w:t>HashAggregate</w:t>
      </w:r>
      <w:proofErr w:type="spellEnd"/>
      <w:r>
        <w:t xml:space="preserve"> может быть объяснено разными факторами:</w:t>
      </w:r>
    </w:p>
    <w:p w:rsidR="00265BC3" w:rsidRDefault="00265BC3" w:rsidP="00265BC3">
      <w:pPr>
        <w:jc w:val="both"/>
      </w:pPr>
      <w:r>
        <w:t xml:space="preserve">1. Подход к оценке стоимости: </w:t>
      </w:r>
      <w:proofErr w:type="spellStart"/>
      <w:r>
        <w:t>PostgreSQL</w:t>
      </w:r>
      <w:proofErr w:type="spellEnd"/>
      <w:r>
        <w:t xml:space="preserve"> использует различные методы для оценки стоимости различных операций. Например, для </w:t>
      </w:r>
      <w:proofErr w:type="spellStart"/>
      <w:r>
        <w:t>Seq</w:t>
      </w:r>
      <w:proofErr w:type="spellEnd"/>
      <w:r>
        <w:t xml:space="preserve"> </w:t>
      </w:r>
      <w:proofErr w:type="spellStart"/>
      <w:r>
        <w:t>Scan</w:t>
      </w:r>
      <w:proofErr w:type="spellEnd"/>
      <w:r>
        <w:t xml:space="preserve"> стоимость может быть определена исходя из количества просматриваемых блоков данных в таблице, тогда как для </w:t>
      </w:r>
      <w:proofErr w:type="spellStart"/>
      <w:r>
        <w:t>HashAggregate</w:t>
      </w:r>
      <w:proofErr w:type="spellEnd"/>
      <w:r>
        <w:t xml:space="preserve"> стоимость может быть определена исходя из сложности алгоритма построения хеш-таблицы и агрегации данных.</w:t>
      </w:r>
    </w:p>
    <w:p w:rsidR="00265BC3" w:rsidRDefault="00265BC3" w:rsidP="00265BC3">
      <w:pPr>
        <w:jc w:val="both"/>
      </w:pPr>
      <w:r>
        <w:t xml:space="preserve">2. Уточнение оценок: Оценка стоимости может быть более точной для некоторых операций, чем для других. В данном случае, оценка стоимости для </w:t>
      </w:r>
      <w:proofErr w:type="spellStart"/>
      <w:r>
        <w:t>Seq</w:t>
      </w:r>
      <w:proofErr w:type="spellEnd"/>
      <w:r>
        <w:t xml:space="preserve"> </w:t>
      </w:r>
      <w:proofErr w:type="spellStart"/>
      <w:r>
        <w:t>Scan</w:t>
      </w:r>
      <w:proofErr w:type="spellEnd"/>
      <w:r>
        <w:t xml:space="preserve"> может быть более точной из-за простоты операции сканирования таблицы, в то время как оценка стоимости для операции </w:t>
      </w:r>
      <w:proofErr w:type="spellStart"/>
      <w:r>
        <w:t>HashAggregate</w:t>
      </w:r>
      <w:proofErr w:type="spellEnd"/>
      <w:r>
        <w:t xml:space="preserve"> может быть менее точной из-за сложности вычислений, связанных с построением хеш-таблицы и агрегацией данных.</w:t>
      </w:r>
    </w:p>
    <w:p w:rsidR="00265BC3" w:rsidRDefault="00265BC3" w:rsidP="00265BC3">
      <w:pPr>
        <w:jc w:val="both"/>
      </w:pPr>
      <w:r>
        <w:t>3. Статистика таблицы: Оценка стоимости также зависит от статистики таблицы, доступной планировщику запросов. Если статистика таблицы недостаточно точна или устарела, это может привести к неправильной оценке стоимости операций.</w:t>
      </w:r>
    </w:p>
    <w:p w:rsidR="00265BC3" w:rsidRDefault="00265BC3" w:rsidP="00265BC3">
      <w:pPr>
        <w:jc w:val="both"/>
      </w:pPr>
    </w:p>
    <w:p w:rsidR="00265BC3" w:rsidRDefault="00265BC3" w:rsidP="00265BC3">
      <w:pPr>
        <w:jc w:val="both"/>
      </w:pPr>
      <w:r>
        <w:t>Задание 6.</w:t>
      </w:r>
    </w:p>
    <w:p w:rsidR="00265BC3" w:rsidRDefault="00265BC3" w:rsidP="00265BC3">
      <w:pPr>
        <w:jc w:val="both"/>
      </w:pPr>
      <w:r w:rsidRPr="00265BC3">
        <w:drawing>
          <wp:inline distT="0" distB="0" distL="0" distR="0" wp14:anchorId="7936980A" wp14:editId="6759123F">
            <wp:extent cx="5940425" cy="1175385"/>
            <wp:effectExtent l="0" t="0" r="317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811" w:rsidRDefault="001D1811" w:rsidP="00265BC3">
      <w:pPr>
        <w:jc w:val="both"/>
      </w:pPr>
      <w:r>
        <w:lastRenderedPageBreak/>
        <w:t>Задание 7.</w:t>
      </w:r>
      <w:bookmarkStart w:id="0" w:name="_GoBack"/>
      <w:bookmarkEnd w:id="0"/>
    </w:p>
    <w:p w:rsidR="001D1811" w:rsidRPr="001D1811" w:rsidRDefault="001D1811" w:rsidP="00265BC3">
      <w:pPr>
        <w:jc w:val="both"/>
      </w:pPr>
      <w:r>
        <w:t>…………………………….</w:t>
      </w:r>
    </w:p>
    <w:p w:rsidR="00265BC3" w:rsidRDefault="00265BC3" w:rsidP="00265BC3">
      <w:pPr>
        <w:jc w:val="both"/>
      </w:pPr>
    </w:p>
    <w:sectPr w:rsidR="00265B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CE3EB7"/>
    <w:multiLevelType w:val="hybridMultilevel"/>
    <w:tmpl w:val="C8E48E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88D"/>
    <w:rsid w:val="001D1811"/>
    <w:rsid w:val="00204448"/>
    <w:rsid w:val="00265BC3"/>
    <w:rsid w:val="00515C1E"/>
    <w:rsid w:val="009D3389"/>
    <w:rsid w:val="00B7588D"/>
    <w:rsid w:val="00BB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7DB75"/>
  <w15:chartTrackingRefBased/>
  <w15:docId w15:val="{E7AD9A4A-CDD1-49CC-9E55-AB3698DDE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8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9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Букин Николай Андреевич</dc:creator>
  <cp:keywords/>
  <dc:description/>
  <cp:lastModifiedBy>Букин Николай Андреевич</cp:lastModifiedBy>
  <cp:revision>1</cp:revision>
  <dcterms:created xsi:type="dcterms:W3CDTF">2024-05-27T06:05:00Z</dcterms:created>
  <dcterms:modified xsi:type="dcterms:W3CDTF">2024-05-27T08:34:00Z</dcterms:modified>
</cp:coreProperties>
</file>