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i w:val="1"/>
          <w:sz w:val="48"/>
          <w:szCs w:val="48"/>
          <w:rtl w:val="0"/>
        </w:rPr>
        <w:t xml:space="preserve">Cloud-Enhanced Automatic public street Light System for sustaiable urban illumination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default"/>
          <w:footerReference r:id="rId8" w:type="first"/>
          <w:pgSz w:h="16838" w:w="11906" w:orient="portrait"/>
          <w:pgMar w:bottom="1440" w:top="540" w:left="893" w:right="893"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Jeevanesh S</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 of Artificial Intelligence and Machine Learning</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Saveetha Engineering College</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chennai, India</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jeevaneshselvavinayagam@gmail.com</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1: 4th Given Name Surname</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2: dept. name of organization</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 Affiliation)</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3: name of organization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 Affiliation)</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4: City, Country</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5: email address  or ORCID</w:t>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ind w:left="0" w:right="0" w:firstLine="0"/>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18"/>
          <w:szCs w:val="18"/>
          <w:rtl w:val="0"/>
        </w:rPr>
        <w:t xml:space="preserve">Giftson Rajarathinam N</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 of Artificial Intelligence &amp; Data Science</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Saveetha Engineering College</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chennai, India</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giftsonrajarathinam@gmail.com</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1: 5th Given Name Surname</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2: dept. name of organization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 Affiliation)</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3: name of organization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 Affiliation)</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4: City, Country</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5: email address  or ORCID</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ind w:left="0" w:right="0" w:firstLine="0"/>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18"/>
          <w:szCs w:val="18"/>
          <w:rtl w:val="0"/>
        </w:rPr>
        <w:t xml:space="preserve">Boobesh PM</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DepartmentArtificial Intelligence and Data Science</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Saveetha Engineering College</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chennai, India</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boobeshkrishna@gmail.com</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1: 6th Given Name Surname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2: dept. name of organization </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 Affiliation)</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3: name of organization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 Affiliation)</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4: City, Country</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 5: email address or ORCID</w:t>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sz w:val="18"/>
          <w:szCs w:val="18"/>
          <w:rtl w:val="0"/>
        </w:rPr>
        <w:t xml:space="preserve">TThe Cloud-Enhanced Automatic Public Street Light System (CEAPSL) aims to revolutionize urban illumination by integrating cloud computing technologies with smart lighting solutions. This innovative system employs IoT sensors to monitor environmental conditions, human activity, and energy consumption in real-time. By leveraging cloud analytics, CEAPSL optimizes the brightness and operational hours of street lights based on actual needs, thereby reducing energy waste and promoting sustainability in urban areas.CEAPSL not only addresses energy efficiency but also enhances public safety and urban aesthetics. The system can automatically adjust lighting levels in response to pedestrian and vehicular traffic, ensuring well-lit areas during peak activity while dimming lights in less populated zones. This adaptability fosters safer environments, reduces light pollution, and contributes to the overall well-being of urban residents. Furthermore, the cloud platform allows for remote monitoring and maintenance, streamlining city management processes and reducing operational costs.</w:t>
      </w:r>
      <w:r w:rsidDel="00000000" w:rsidR="00000000" w:rsidRPr="00000000">
        <w:rPr>
          <w:rFonts w:ascii="Times New Roman" w:cs="Times New Roman" w:eastAsia="Times New Roman" w:hAnsi="Times New Roman"/>
          <w:b w:val="1"/>
          <w:sz w:val="18"/>
          <w:szCs w:val="18"/>
          <w:rtl w:val="0"/>
        </w:rPr>
        <w:t xml:space="preserve">Keywords—Street light-Autonomous systems-Control algorithms-Sensors-Industrial and domestic applications-Adaptability-Irregular terrain-Light Dependent Resistor(LDR)-cloud computing(key words)</w:t>
      </w:r>
    </w:p>
    <w:p w:rsidR="00000000" w:rsidDel="00000000" w:rsidP="00000000" w:rsidRDefault="00000000" w:rsidRPr="00000000" w14:paraId="0000002E">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pStyle w:val="Heading1"/>
        <w:numPr>
          <w:ilvl w:val="0"/>
          <w:numId w:val="1"/>
        </w:numPr>
        <w:tabs>
          <w:tab w:val="left" w:leader="none" w:pos="216"/>
        </w:tabs>
        <w:ind w:left="0" w:firstLine="216"/>
        <w:jc w:val="center"/>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Urban Infrastructure: As cities grow, the need for efficient and sustainable infrastructure becomes increasingly critical. Street lighting is a fundamental part of urban environments, contributing to public safety and community well-being. Traditional street lighting systems often face issues like delayed maintenance and energy inefficiency. The integration of smart technology can revolutionize how we manage urban illumination, ensuring that street lights are always operational and energy-efficient.</w:t>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Cloud-Enhanced Monitoring: The "Cloud-Enhanced Automatic Public Street Light System" leverages cloud computing to monitor street light functionality in real-time. By equipping street lights with sensors and microcontrollers, the system can detect malfunctions immediately. This data is uploaded to a cloud platform, where it is stored and analyzed. The cloud-based approach allows for centralized monitoring, enabling quick identification of issues and efficient management of maintenance tasks.</w:t>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Sustainable Urban Illumination: This project not only focuses on improving the operational efficiency of street lighting but also aims to contribute to sustainable urban development. By ensuring that street lights are always functioning, we can reduce energy waste and minimize the environmental impact. Additionally, the system's ability to predict and prevent failures before they occur leads to a more reliable and sustainable public lighting network, enhancing the overall quality of urban life.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0"/>
          <w:numId w:val="1"/>
        </w:numPr>
        <w:tabs>
          <w:tab w:val="left" w:leader="none" w:pos="216"/>
        </w:tabs>
        <w:ind w:left="0" w:firstLine="216"/>
        <w:jc w:val="center"/>
        <w:rPr>
          <w:vertAlign w:val="baseline"/>
        </w:rPr>
      </w:pPr>
      <w:r w:rsidDel="00000000" w:rsidR="00000000" w:rsidRPr="00000000">
        <w:rPr>
          <w:vertAlign w:val="baseline"/>
          <w:rtl w:val="0"/>
        </w:rPr>
        <w:t xml:space="preserve">Related Work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numPr>
          <w:ilvl w:val="1"/>
          <w:numId w:val="1"/>
        </w:numPr>
        <w:ind w:left="288" w:hanging="288"/>
        <w:jc w:val="both"/>
        <w:rPr>
          <w:rFonts w:ascii="Times New Roman" w:cs="Times New Roman" w:eastAsia="Times New Roman" w:hAnsi="Times New Roman"/>
          <w:i w:val="1"/>
          <w:sz w:val="18"/>
          <w:szCs w:val="18"/>
          <w:vertAlign w:val="baseline"/>
        </w:rPr>
      </w:pPr>
      <w:r w:rsidDel="00000000" w:rsidR="00000000" w:rsidRPr="00000000">
        <w:rPr>
          <w:rFonts w:ascii="Times New Roman" w:cs="Times New Roman" w:eastAsia="Times New Roman" w:hAnsi="Times New Roman"/>
          <w:sz w:val="18"/>
          <w:szCs w:val="18"/>
          <w:rtl w:val="0"/>
        </w:rPr>
        <w:t xml:space="preserve">Cutting edge Aotomatic Public Street Light System seamlessly integrated with cloud computing</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cutting-edge Automatic Public Street Light System seamlessly integrated with cloud computing capabilities revolutionizes urban lighting by enhancing efficiency and safety. This system employs smart sensors to monitor ambient light and pedestrian traffic, automatically adjusting brightness to optimize energy use. Through cloud integration, city officials gain real-time access to a centralized monitoring platform, allowing for proactive management and quick response to outages or malfunctions. Data analytics further enrich this system by providing insights into usage patterns, facilitating informed decision-making for maintenance and energy management. By connecting with other smart city technologies, such as traffic management systems, this innovative solution not only reduces operational costs and environmental impact but also contributes to safer public spaces, ultimately fostering more sustainable urban environments.</w:t>
      </w:r>
    </w:p>
    <w:p w:rsidR="00000000" w:rsidDel="00000000" w:rsidP="00000000" w:rsidRDefault="00000000" w:rsidRPr="00000000" w14:paraId="0000003A">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1"/>
          <w:numId w:val="1"/>
        </w:numPr>
        <w:ind w:left="288" w:hanging="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 Synergy between edge devices and cloud services not only enhances operational efficiency</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tabs>
          <w:tab w:val="left" w:leader="none" w:pos="288"/>
        </w:tabs>
        <w:spacing w:after="120" w:line="22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synergy between edge devices and cloud services significantly enhances operational efficiency in various applications, particularly in smart city infrastructures like public lighting systems. Edge devices process data locally, enabling real-time decision-making and reducing latency, which is crucial for time-sensitive operations. This local processing allows for immediate responses to changing conditions, such as adjusting street light brightness based on pedestrian activity. Meanwhile, cloud services aggregate and analyze data from multiple edge devices, offering valuable insights and enabling centralized management. This combination allows cities to optimize resource allocation, minimize energy consumption, and improve overall system reliability. By leveraging both edge computing and cloud capabilities, municipalities can create a more responsive, efficient, and sustainable urban environment, ultimately improving the quality of life for residents.</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tabs>
          <w:tab w:val="left" w:leader="none" w:pos="288"/>
        </w:tabs>
        <w:spacing w:after="120" w:line="22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288"/>
        </w:tabs>
        <w:spacing w:after="120" w:before="0" w:line="228"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2"/>
        <w:numPr>
          <w:ilvl w:val="1"/>
          <w:numId w:val="1"/>
        </w:numPr>
        <w:ind w:left="288" w:hanging="288"/>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rtl w:val="0"/>
        </w:rPr>
        <w:t xml:space="preserve">Smart Street Light System that utilizes IoT sensors and Cloud - based technology</w:t>
      </w:r>
      <w:r w:rsidDel="00000000" w:rsidR="00000000" w:rsidRPr="00000000">
        <w:rPr>
          <w:rtl w:val="0"/>
        </w:rPr>
      </w:r>
    </w:p>
    <w:p w:rsidR="00000000" w:rsidDel="00000000" w:rsidP="00000000" w:rsidRDefault="00000000" w:rsidRPr="00000000" w14:paraId="00000044">
      <w:pPr>
        <w:ind w:firstLine="600"/>
        <w:jc w:val="both"/>
        <w:rPr/>
      </w:pPr>
      <w:r w:rsidDel="00000000" w:rsidR="00000000" w:rsidRPr="00000000">
        <w:rPr>
          <w:rtl w:val="0"/>
        </w:rPr>
        <w:t xml:space="preserve">A smart street lighting system that utilizes IoT sensors and cloud-based technology represents a significant advancement in urban infrastructure. This system integrates a network of Internet of Things (IoT) sensors embedded in street lights, which monitor environmental conditions such as ambient light levels, traffic patterns, and pedestrian movement. The data collected is transmitted to a cloud-based platform, allowing city officials to analyze real-time information and make informed decisions about lighting management. </w:t>
      </w:r>
    </w:p>
    <w:p w:rsidR="00000000" w:rsidDel="00000000" w:rsidP="00000000" w:rsidRDefault="00000000" w:rsidRPr="00000000" w14:paraId="00000045">
      <w:pPr>
        <w:ind w:firstLine="600"/>
        <w:jc w:val="both"/>
        <w:rPr/>
      </w:pPr>
      <w:r w:rsidDel="00000000" w:rsidR="00000000" w:rsidRPr="00000000">
        <w:rPr>
          <w:rtl w:val="0"/>
        </w:rPr>
      </w:r>
    </w:p>
    <w:p w:rsidR="00000000" w:rsidDel="00000000" w:rsidP="00000000" w:rsidRDefault="00000000" w:rsidRPr="00000000" w14:paraId="00000046">
      <w:pPr>
        <w:jc w:val="both"/>
        <w:rPr>
          <w:i w:val="0"/>
          <w:vertAlign w:val="baseline"/>
        </w:rPr>
      </w:pPr>
      <w:r w:rsidDel="00000000" w:rsidR="00000000" w:rsidRPr="00000000">
        <w:rPr>
          <w:rtl w:val="0"/>
        </w:rPr>
      </w:r>
    </w:p>
    <w:p w:rsidR="00000000" w:rsidDel="00000000" w:rsidP="00000000" w:rsidRDefault="00000000" w:rsidRPr="00000000" w14:paraId="00000047">
      <w:pPr>
        <w:pStyle w:val="Heading2"/>
        <w:numPr>
          <w:ilvl w:val="1"/>
          <w:numId w:val="1"/>
        </w:numPr>
        <w:ind w:left="288" w:hanging="288"/>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color w:val="1a1a1a"/>
          <w:highlight w:val="white"/>
          <w:rtl w:val="0"/>
        </w:rPr>
        <w:t xml:space="preserve">SELF-BALANCING POWER SAVING AUTOMATIC STREET LIGHT SYSTEM.</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600"/>
        <w:jc w:val="both"/>
        <w:rPr/>
      </w:pPr>
      <w:r w:rsidDel="00000000" w:rsidR="00000000" w:rsidRPr="00000000">
        <w:rPr>
          <w:rtl w:val="0"/>
        </w:rPr>
        <w:t xml:space="preserve">The self-balancing power-saving automatic street light system integrates innovative technologies to enhance energy efficiency and operational effectiveness in urban lighting. This system employs smart sensors and control mechanisms to adjust lighting based on real-time conditions, such as ambient light levels and pedestrian or vehicle presence. The self-balancing feature allows the lights to dynamically tilt or reposition to optimize illumination based on changing environmental factors, ensuring consistent coverage and reducing energy waste.</w:t>
      </w:r>
    </w:p>
    <w:p w:rsidR="00000000" w:rsidDel="00000000" w:rsidP="00000000" w:rsidRDefault="00000000" w:rsidRPr="00000000" w14:paraId="0000004A">
      <w:pPr>
        <w:pStyle w:val="Heading1"/>
        <w:keepNext w:val="0"/>
        <w:keepLines w:val="0"/>
        <w:widowControl w:val="1"/>
        <w:shd w:fill="ffffff" w:val="clear"/>
        <w:tabs>
          <w:tab w:val="left" w:leader="none" w:pos="216"/>
        </w:tabs>
        <w:spacing w:after="0" w:before="0" w:line="240" w:lineRule="auto"/>
        <w:ind w:left="0" w:right="0" w:firstLine="0"/>
        <w:rPr>
          <w:rFonts w:ascii="Times New Roman" w:cs="Times New Roman" w:eastAsia="Times New Roman" w:hAnsi="Times New Roman"/>
          <w:b w:val="0"/>
          <w:i w:val="1"/>
          <w:smallCaps w:val="0"/>
          <w:color w:val="333333"/>
          <w:sz w:val="20"/>
          <w:szCs w:val="20"/>
        </w:rPr>
      </w:pPr>
      <w:r w:rsidDel="00000000" w:rsidR="00000000" w:rsidRPr="00000000">
        <w:rPr>
          <w:rtl w:val="0"/>
        </w:rPr>
      </w:r>
    </w:p>
    <w:p w:rsidR="00000000" w:rsidDel="00000000" w:rsidP="00000000" w:rsidRDefault="00000000" w:rsidRPr="00000000" w14:paraId="0000004B">
      <w:pPr>
        <w:pStyle w:val="Heading2"/>
        <w:numPr>
          <w:ilvl w:val="1"/>
          <w:numId w:val="1"/>
        </w:numPr>
        <w:ind w:left="288" w:hanging="288"/>
        <w:rPr>
          <w:vertAlign w:val="baseline"/>
        </w:rPr>
      </w:pPr>
      <w:r w:rsidDel="00000000" w:rsidR="00000000" w:rsidRPr="00000000">
        <w:rPr>
          <w:rFonts w:ascii="Times New Roman" w:cs="Times New Roman" w:eastAsia="Times New Roman" w:hAnsi="Times New Roman"/>
          <w:color w:val="333333"/>
          <w:highlight w:val="white"/>
          <w:rtl w:val="0"/>
        </w:rPr>
        <w:t xml:space="preserve">Balance control of power consumption and cost control on street light automation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Balancing power consumption and cost control in street light automation requires the integration of advanced technologies and strategic management practices. By employing adaptive lighting systems equipped with sensors, street lights can adjust their brightness in response to real-time conditions, such as ambient light levels and traffic flow, ensuring they operate efficiently only when needed. Smart scheduling further enhances this efficiency by dimming or turning off lights during off-peak hours, significantly reducing energy usage. Transitioning to energy-efficient LED fixtures not only cuts power consumption but also lowers maintenance costs due to their longer lifespan. Additionally, remote monitoring through cloud-based management systems allows for real-time oversight, enabling quick responses to outages and reducing operational expenses.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5"/>
        <w:numPr>
          <w:ilvl w:val="1"/>
          <w:numId w:val="1"/>
        </w:numPr>
        <w:tabs>
          <w:tab w:val="left" w:leader="none" w:pos="360"/>
        </w:tabs>
        <w:ind w:left="288" w:hanging="288"/>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rtl w:val="0"/>
        </w:rPr>
        <w:t xml:space="preserve">Implementation of cloud enhanced automatic public street light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288"/>
        </w:tabs>
        <w:spacing w:after="120" w:before="0" w:line="228" w:lineRule="auto"/>
        <w:ind w:right="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tabs>
          <w:tab w:val="left" w:leader="none" w:pos="288"/>
        </w:tabs>
        <w:spacing w:after="120" w:line="228" w:lineRule="auto"/>
        <w:jc w:val="both"/>
        <w:rPr>
          <w:rFonts w:ascii="Times New Roman" w:cs="Times New Roman" w:eastAsia="Times New Roman" w:hAnsi="Times New Roman"/>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rtl w:val="0"/>
        </w:rPr>
        <w:t xml:space="preserve">In this paper, we discuss the implementations.The implementation of a cloud-enhanced automatic public street light system involves integrating advanced technology to optimize urban lighting. First, IoT sensors are installed in street lights to monitor factors such as ambient light levels, traffic flow, and pedestrian movement. These sensors collect real-time data and transmit it to a cloud-based platform, where it is processed and analyzed. This allows for dynamic adjustments in lighting intensity based on current conditions, improving safety and reducing energy consumption. The cloud infrastructure enables remote monitoring and control, allowing city officials to quickly respond to outages and conduct predictive maintenance. Additionally, data analytics helps optimize lighting schedules and configurations based on usage patterns. Overall, this system not only enhances operational efficiency and sustainability but also improves public safety and contributes to smarter urban environments.</w:t>
      </w: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None/>
              <wp:docPr id="5"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None/>
              <wp:docPr id="4"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pPr>
      <w:jc w:val="center"/>
    </w:pPr>
    <w:rPr>
      <w:rFonts w:asciiTheme="minorHAnsi" w:cstheme="minorBidi" w:eastAsiaTheme="minorEastAsia" w:hAnsiTheme="minorHAnsi"/>
      <w:lang w:val="en-US"/>
    </w:rPr>
  </w:style>
  <w:style w:type="paragraph" w:styleId="2">
    <w:name w:val="heading 1"/>
    <w:basedOn w:val="1"/>
    <w:next w:val="1"/>
    <w:uiPriority w:val="0"/>
    <w:pPr>
      <w:keepNext w:val="1"/>
      <w:keepLines w:val="1"/>
      <w:tabs>
        <w:tab w:val="left" w:pos="216"/>
      </w:tabs>
      <w:spacing w:after="80" w:before="160"/>
      <w:ind w:left="0" w:firstLine="0"/>
      <w:jc w:val="center"/>
    </w:pPr>
    <w:rPr>
      <w:smallCaps w:val="1"/>
      <w:vertAlign w:val="baseline"/>
    </w:rPr>
  </w:style>
  <w:style w:type="paragraph" w:styleId="3">
    <w:name w:val="heading 2"/>
    <w:basedOn w:val="1"/>
    <w:next w:val="1"/>
    <w:uiPriority w:val="0"/>
    <w:pPr>
      <w:keepNext w:val="1"/>
      <w:keepLines w:val="1"/>
      <w:spacing w:after="60" w:before="120"/>
      <w:ind w:left="288" w:hanging="288"/>
      <w:jc w:val="left"/>
    </w:pPr>
    <w:rPr>
      <w:i w:val="1"/>
      <w:vertAlign w:val="baseline"/>
    </w:rPr>
  </w:style>
  <w:style w:type="paragraph" w:styleId="4">
    <w:name w:val="heading 3"/>
    <w:basedOn w:val="1"/>
    <w:next w:val="1"/>
    <w:uiPriority w:val="0"/>
    <w:pPr>
      <w:ind w:left="0" w:firstLine="288"/>
      <w:jc w:val="both"/>
    </w:pPr>
    <w:rPr>
      <w:i w:val="1"/>
      <w:vertAlign w:val="baseline"/>
    </w:rPr>
  </w:style>
  <w:style w:type="paragraph" w:styleId="5">
    <w:name w:val="heading 4"/>
    <w:basedOn w:val="1"/>
    <w:next w:val="1"/>
    <w:uiPriority w:val="0"/>
    <w:pPr>
      <w:tabs>
        <w:tab w:val="left" w:pos="720"/>
      </w:tabs>
      <w:spacing w:after="40" w:before="40"/>
      <w:ind w:left="0" w:firstLine="504"/>
      <w:jc w:val="both"/>
    </w:pPr>
    <w:rPr>
      <w:i w:val="1"/>
      <w:vertAlign w:val="baseline"/>
    </w:rPr>
  </w:style>
  <w:style w:type="paragraph" w:styleId="6">
    <w:name w:val="heading 5"/>
    <w:basedOn w:val="1"/>
    <w:next w:val="1"/>
    <w:uiPriority w:val="0"/>
    <w:qFormat w:val="1"/>
    <w:pPr>
      <w:tabs>
        <w:tab w:val="left" w:pos="360"/>
      </w:tabs>
      <w:spacing w:after="80" w:before="160"/>
      <w:jc w:val="center"/>
    </w:pPr>
    <w:rPr>
      <w:smallCaps w:val="1"/>
      <w:vertAlign w:val="baseline"/>
    </w:rPr>
  </w:style>
  <w:style w:type="character" w:styleId="7" w:default="1">
    <w:name w:val="Default Paragraph Font"/>
    <w:uiPriority w:val="0"/>
    <w:semiHidden w:val="1"/>
    <w:qFormat w:val="1"/>
  </w:style>
  <w:style w:type="table" w:styleId="8" w:default="1">
    <w:name w:val="Normal Table"/>
    <w:uiPriority w:val="0"/>
    <w:semiHidden w:val="1"/>
    <w:tblPr>
      <w:tblCellMar>
        <w:top w:w="0.0" w:type="dxa"/>
        <w:left w:w="108.0" w:type="dxa"/>
        <w:bottom w:w="0.0" w:type="dxa"/>
        <w:right w:w="108.0"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7"/>
    <w:uiPriority w:val="0"/>
    <w:qFormat w:val="1"/>
    <w:rPr>
      <w:color w:val="0000ff"/>
      <w:u w:val="single"/>
    </w:rPr>
  </w:style>
  <w:style w:type="paragraph" w:styleId="12">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13">
    <w:name w:val="Strong"/>
    <w:basedOn w:val="7"/>
    <w:uiPriority w:val="0"/>
    <w:qFormat w:val="1"/>
    <w:rPr>
      <w:b w:val="1"/>
      <w:bCs w:val="1"/>
    </w:rPr>
  </w:style>
  <w:style w:type="table" w:styleId="14" w:customStyle="1">
    <w:name w:val="_Style 10"/>
    <w:basedOn w:val="15"/>
    <w:uiPriority w:val="0"/>
    <w:qFormat w:val="1"/>
    <w:tblPr>
      <w:tblCellMar>
        <w:top w:w="0.0" w:type="dxa"/>
        <w:left w:w="108.0" w:type="dxa"/>
        <w:bottom w:w="0.0" w:type="dxa"/>
        <w:right w:w="108.0" w:type="dxa"/>
      </w:tblCellMar>
    </w:tblPr>
  </w:style>
  <w:style w:type="table" w:styleId="15"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sYy1ztJnjFBWiCotQf0fIVT4Zg==">CgMxLjA4AHIhMW5nRl9UalZJTEtxYXFmOGRZNEJEaGFxbDdUYUdOeVRU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2024-10-04T05:08:00Z</dcterms:created>
  <dc:creator>Harish Harish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486D81B5017649C19ED35410EF714115_11</vt:lpwstr>
  </property>
</Properties>
</file>