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4D45A" w14:textId="77777777" w:rsidR="002C79E6" w:rsidRDefault="002C79E6" w:rsidP="002C79E6"/>
    <w:p w14:paraId="0AB363D4" w14:textId="77777777" w:rsidR="002C79E6" w:rsidRDefault="002C79E6" w:rsidP="002C79E6"/>
    <w:p w14:paraId="1F097B68" w14:textId="77777777" w:rsidR="002C79E6" w:rsidRDefault="002C79E6" w:rsidP="002C79E6"/>
    <w:p w14:paraId="49D011E2" w14:textId="77777777" w:rsidR="002C79E6" w:rsidRDefault="002C79E6" w:rsidP="002C79E6"/>
    <w:p w14:paraId="4E4AE16B" w14:textId="77777777" w:rsidR="002C79E6" w:rsidRDefault="002C79E6" w:rsidP="002C79E6"/>
    <w:p w14:paraId="29B6A94D" w14:textId="6E8770CC" w:rsidR="6A36C4BF" w:rsidRPr="00B863FB" w:rsidRDefault="0054080D" w:rsidP="00B863FB">
      <w:pPr>
        <w:pStyle w:val="Title"/>
      </w:pPr>
      <w:r>
        <w:t xml:space="preserve">Lab 04: </w:t>
      </w:r>
      <w:r w:rsidR="00723ED4" w:rsidRPr="00723ED4">
        <w:t>Using Ethical Hacking Techniques to Exploit a Vulnerable Workstation</w:t>
      </w:r>
    </w:p>
    <w:p w14:paraId="5F89CA3C" w14:textId="152974B3" w:rsidR="201D26C8" w:rsidRDefault="201D26C8" w:rsidP="002C79E6">
      <w:pPr>
        <w:pStyle w:val="Subtitle"/>
      </w:pPr>
    </w:p>
    <w:p w14:paraId="442042C7" w14:textId="46739692" w:rsidR="00A417C1" w:rsidRDefault="00723ED4" w:rsidP="002C79E6">
      <w:pPr>
        <w:pStyle w:val="Subtitle"/>
      </w:pPr>
      <w:r>
        <w:t>Joseph Patrick C. Galvez</w:t>
      </w:r>
    </w:p>
    <w:p w14:paraId="24AEA41C" w14:textId="6D807FD8" w:rsidR="002C79E6" w:rsidRDefault="00723ED4" w:rsidP="002C79E6">
      <w:pPr>
        <w:pStyle w:val="Subtitle"/>
      </w:pPr>
      <w:r>
        <w:t>American Military University</w:t>
      </w:r>
    </w:p>
    <w:p w14:paraId="5ADA9B84" w14:textId="1C873D9E" w:rsidR="002C79E6" w:rsidRDefault="00723ED4" w:rsidP="002C79E6">
      <w:pPr>
        <w:pStyle w:val="Subtitle"/>
      </w:pPr>
      <w:r>
        <w:t>ISSC262:</w:t>
      </w:r>
      <w:r w:rsidR="002C79E6">
        <w:t xml:space="preserve"> </w:t>
      </w:r>
      <w:r>
        <w:t>Red Team and Blue Team Security</w:t>
      </w:r>
    </w:p>
    <w:p w14:paraId="0F8CEC86" w14:textId="314860B6" w:rsidR="002C79E6" w:rsidRDefault="00723ED4" w:rsidP="002C79E6">
      <w:pPr>
        <w:pStyle w:val="Subtitle"/>
      </w:pPr>
      <w:r>
        <w:t>Mr. Brian Burnett</w:t>
      </w:r>
    </w:p>
    <w:p w14:paraId="2C5A94CB" w14:textId="09078B32" w:rsidR="201D26C8" w:rsidRDefault="00723ED4" w:rsidP="002C79E6">
      <w:pPr>
        <w:pStyle w:val="Subtitle"/>
      </w:pPr>
      <w:r>
        <w:t>7/16/25</w:t>
      </w:r>
    </w:p>
    <w:p w14:paraId="2A0AE77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F5FAC0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4569D6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59E10F6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19730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D5DE639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655F207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329770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71E8738F" w14:textId="6C9EA3B5" w:rsidR="00A417C1" w:rsidRDefault="00723ED4" w:rsidP="00B863FB">
      <w:pPr>
        <w:pStyle w:val="SectionTitle"/>
      </w:pPr>
      <w:r w:rsidRPr="00723ED4">
        <w:lastRenderedPageBreak/>
        <w:t>Lab 04: Using Ethical Hacking Techniques to Exploit a Vulnerable Workstation</w:t>
      </w:r>
    </w:p>
    <w:p w14:paraId="6A2FC37C" w14:textId="281FA419" w:rsidR="00A417C1" w:rsidRDefault="00723ED4" w:rsidP="00B93C76">
      <w:r>
        <w:t xml:space="preserve">The purpose of this lab is to introduce students to ethical hacking </w:t>
      </w:r>
      <w:proofErr w:type="gramStart"/>
      <w:r>
        <w:t>through the use of</w:t>
      </w:r>
      <w:proofErr w:type="gramEnd"/>
      <w:r>
        <w:t xml:space="preserve"> tools to conduct the five phases of ethical hacking: reconnaissance, scanning, enumeration, exploit, and post-attack activities</w:t>
      </w:r>
      <w:r w:rsidR="00665FDD">
        <w:t xml:space="preserve">. The lab consisted of using tools such as </w:t>
      </w:r>
      <w:proofErr w:type="spellStart"/>
      <w:r w:rsidR="00665FDD">
        <w:t>Zenmap</w:t>
      </w:r>
      <w:proofErr w:type="spellEnd"/>
      <w:r w:rsidR="00665FDD">
        <w:t xml:space="preserve"> for reconnaissance, Nessus for scanning, </w:t>
      </w:r>
      <w:r w:rsidR="00B93C76">
        <w:t xml:space="preserve">Metasploit for exploitation and post-attack activities. </w:t>
      </w:r>
    </w:p>
    <w:p w14:paraId="456B5C37" w14:textId="6EB8C520" w:rsidR="00A417C1" w:rsidRDefault="000B5A61" w:rsidP="014CA2B6">
      <w:pPr>
        <w:pStyle w:val="Heading1"/>
      </w:pPr>
      <w:r>
        <w:lastRenderedPageBreak/>
        <w:t>Methodology</w:t>
      </w:r>
    </w:p>
    <w:p w14:paraId="72945052" w14:textId="495676DA" w:rsidR="006B401A" w:rsidRPr="006B401A" w:rsidRDefault="006B401A" w:rsidP="006B401A">
      <w:pPr>
        <w:pStyle w:val="Heading2"/>
      </w:pPr>
      <w:r>
        <w:t>Section 1</w:t>
      </w:r>
    </w:p>
    <w:p w14:paraId="73ABA7C1" w14:textId="77777777" w:rsidR="000B5A61" w:rsidRDefault="007904EC" w:rsidP="007904EC">
      <w:r>
        <w:rPr>
          <w:noProof/>
        </w:rPr>
        <w:drawing>
          <wp:inline distT="0" distB="0" distL="0" distR="0" wp14:anchorId="40401D5D" wp14:editId="7954BFA9">
            <wp:extent cx="4851400" cy="2960434"/>
            <wp:effectExtent l="0" t="0" r="6350" b="0"/>
            <wp:docPr id="1434505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5402" name="Picture 1434505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57" cy="29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1"/>
      </w:r>
      <w:r>
        <w:rPr>
          <w:noProof/>
        </w:rPr>
        <w:drawing>
          <wp:inline distT="0" distB="0" distL="0" distR="0" wp14:anchorId="0063582A" wp14:editId="4E3C45F6">
            <wp:extent cx="4681125" cy="2633133"/>
            <wp:effectExtent l="0" t="0" r="5715" b="0"/>
            <wp:docPr id="1399560164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0164" name="Picture 3" descr="A computer screen 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85" cy="26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2"/>
      </w:r>
      <w:r>
        <w:rPr>
          <w:noProof/>
        </w:rPr>
        <w:lastRenderedPageBreak/>
        <w:drawing>
          <wp:inline distT="0" distB="0" distL="0" distR="0" wp14:anchorId="37FCE59D" wp14:editId="51268800">
            <wp:extent cx="4639733" cy="2609850"/>
            <wp:effectExtent l="0" t="0" r="8890" b="0"/>
            <wp:docPr id="1501565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5690" name="Picture 15015656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19" cy="26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3"/>
      </w:r>
      <w:r>
        <w:rPr>
          <w:noProof/>
        </w:rPr>
        <w:drawing>
          <wp:inline distT="0" distB="0" distL="0" distR="0" wp14:anchorId="7629F6F7" wp14:editId="55D46B55">
            <wp:extent cx="4766733" cy="2681287"/>
            <wp:effectExtent l="0" t="0" r="0" b="5080"/>
            <wp:docPr id="1579174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4339" name="Picture 15791743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66" cy="2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4"/>
      </w:r>
    </w:p>
    <w:p w14:paraId="0AC00DB5" w14:textId="7CDE4F0B" w:rsidR="000E60BF" w:rsidRDefault="000E60BF" w:rsidP="007904EC">
      <w:r>
        <w:rPr>
          <w:rStyle w:val="FootnoteReference"/>
          <w:noProof/>
        </w:rPr>
        <w:lastRenderedPageBreak/>
        <w:footnoteReference w:id="5"/>
      </w:r>
      <w:r w:rsidR="007904EC">
        <w:rPr>
          <w:noProof/>
        </w:rPr>
        <w:drawing>
          <wp:inline distT="0" distB="0" distL="0" distR="0" wp14:anchorId="52B7A6D1" wp14:editId="79D75B3F">
            <wp:extent cx="4801540" cy="2700866"/>
            <wp:effectExtent l="0" t="0" r="0" b="4445"/>
            <wp:docPr id="1398153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53039" name="Picture 13981530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46" cy="27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61">
        <w:rPr>
          <w:noProof/>
        </w:rPr>
        <w:drawing>
          <wp:inline distT="0" distB="0" distL="0" distR="0" wp14:anchorId="5B286AC5" wp14:editId="3E4861A9">
            <wp:extent cx="5393267" cy="3033713"/>
            <wp:effectExtent l="0" t="0" r="0" b="0"/>
            <wp:docPr id="706063656" name="Picture 6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3656" name="Picture 6" descr="A computer screen 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930" cy="30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BB4">
        <w:rPr>
          <w:rStyle w:val="FootnoteReference"/>
        </w:rPr>
        <w:footnoteReference w:id="6"/>
      </w:r>
    </w:p>
    <w:p w14:paraId="7B6DAADA" w14:textId="77777777" w:rsidR="00A71BB4" w:rsidRDefault="00A71BB4" w:rsidP="007904EC"/>
    <w:p w14:paraId="53EBF885" w14:textId="03F26639" w:rsidR="000B5A61" w:rsidRDefault="000B5A61" w:rsidP="000B5A61">
      <w:r>
        <w:tab/>
      </w:r>
    </w:p>
    <w:p w14:paraId="79FA22CE" w14:textId="5C67B828" w:rsidR="000B5A61" w:rsidRDefault="000B5A61" w:rsidP="000B5A61">
      <w:pPr>
        <w:pStyle w:val="Heading2"/>
      </w:pPr>
      <w:r w:rsidRPr="000B5A61">
        <w:lastRenderedPageBreak/>
        <w:t>Section 1 Executive Summary:</w:t>
      </w:r>
    </w:p>
    <w:p w14:paraId="1B6D4DCD" w14:textId="301C0A9C" w:rsidR="000B5A61" w:rsidRPr="000B5A61" w:rsidRDefault="000B5A61" w:rsidP="000B5A61">
      <w:r>
        <w:t xml:space="preserve">Section 1 consists of performing </w:t>
      </w:r>
      <w:r w:rsidR="00983A22">
        <w:t xml:space="preserve">the five </w:t>
      </w:r>
      <w:r>
        <w:t xml:space="preserve">phases of ethical hacking to deploy an exploit on the </w:t>
      </w:r>
      <w:r w:rsidR="00A71BB4">
        <w:t xml:space="preserve">target device, the exploit is a backdoor. </w:t>
      </w:r>
      <w:r w:rsidR="00C35137">
        <w:t xml:space="preserve">Reconnaissance consisted of using </w:t>
      </w:r>
      <w:proofErr w:type="spellStart"/>
      <w:r w:rsidR="00C35137">
        <w:t>Zenmap</w:t>
      </w:r>
      <w:proofErr w:type="spellEnd"/>
      <w:r w:rsidR="00C35137">
        <w:t xml:space="preserve">, which is an application that provides a </w:t>
      </w:r>
      <w:proofErr w:type="spellStart"/>
      <w:r w:rsidR="00C35137">
        <w:t>gui</w:t>
      </w:r>
      <w:proofErr w:type="spellEnd"/>
      <w:r w:rsidR="00C35137">
        <w:t xml:space="preserve"> for </w:t>
      </w:r>
      <w:proofErr w:type="spellStart"/>
      <w:r w:rsidR="00C35137">
        <w:t>nmap</w:t>
      </w:r>
      <w:proofErr w:type="spellEnd"/>
      <w:r w:rsidR="00C35137">
        <w:t xml:space="preserve">, to locate open ports.  Next Nessus was used for the scanning phase to identify vulnerabilities </w:t>
      </w:r>
      <w:r w:rsidR="00983A22">
        <w:t xml:space="preserve">where 9 were identified.  The exploit consisted of using a known vulnerability on </w:t>
      </w:r>
      <w:proofErr w:type="spellStart"/>
      <w:r w:rsidR="00983A22">
        <w:t>vsftpd</w:t>
      </w:r>
      <w:proofErr w:type="spellEnd"/>
      <w:r w:rsidR="00983A22">
        <w:t xml:space="preserve"> version 2.3.4. Access was maintained through the creation of a back door by the exploit on </w:t>
      </w:r>
      <w:proofErr w:type="gramStart"/>
      <w:r w:rsidR="00983A22">
        <w:t>the open</w:t>
      </w:r>
      <w:proofErr w:type="gramEnd"/>
      <w:r w:rsidR="00983A22">
        <w:t xml:space="preserve"> port 22. Post-attack activities consisted of terminating the command shell and ending the connection to the target device when the iptables rules were recorded.</w:t>
      </w:r>
    </w:p>
    <w:p w14:paraId="469754CF" w14:textId="31C2F18E" w:rsidR="000E60BF" w:rsidRDefault="00BA68EB" w:rsidP="00BA68EB">
      <w:pPr>
        <w:pStyle w:val="Heading2"/>
      </w:pPr>
      <w:r>
        <w:t>Section 2</w:t>
      </w:r>
    </w:p>
    <w:p w14:paraId="284F6C82" w14:textId="63797C02" w:rsidR="000E60BF" w:rsidRDefault="000E60BF" w:rsidP="007904EC">
      <w:r>
        <w:rPr>
          <w:rStyle w:val="FootnoteReference"/>
          <w:noProof/>
        </w:rPr>
        <w:footnoteReference w:id="7"/>
      </w:r>
      <w:r w:rsidR="007904EC">
        <w:rPr>
          <w:noProof/>
        </w:rPr>
        <w:drawing>
          <wp:inline distT="0" distB="0" distL="0" distR="0" wp14:anchorId="3A40A9BF" wp14:editId="6EB8B017">
            <wp:extent cx="5367867" cy="3098832"/>
            <wp:effectExtent l="0" t="0" r="4445" b="6350"/>
            <wp:docPr id="1920511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1905" name="Picture 19205119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25" cy="31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D889" w14:textId="77777777" w:rsidR="00983A22" w:rsidRDefault="000E60BF" w:rsidP="007904EC">
      <w:r>
        <w:rPr>
          <w:rStyle w:val="FootnoteReference"/>
          <w:noProof/>
        </w:rPr>
        <w:lastRenderedPageBreak/>
        <w:footnoteReference w:id="8"/>
      </w:r>
      <w:r w:rsidR="007904EC">
        <w:rPr>
          <w:noProof/>
        </w:rPr>
        <w:drawing>
          <wp:inline distT="0" distB="0" distL="0" distR="0" wp14:anchorId="5C428B49" wp14:editId="0A756259">
            <wp:extent cx="5943600" cy="3343275"/>
            <wp:effectExtent l="0" t="0" r="0" b="9525"/>
            <wp:docPr id="1823799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9100" name="Picture 18237991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B687" w14:textId="3ECFE068" w:rsidR="007904EC" w:rsidRDefault="000E60BF" w:rsidP="00983A22">
      <w:pPr>
        <w:ind w:firstLine="0"/>
      </w:pPr>
      <w:r>
        <w:rPr>
          <w:rStyle w:val="FootnoteReference"/>
          <w:noProof/>
        </w:rPr>
        <w:lastRenderedPageBreak/>
        <w:footnoteReference w:id="9"/>
      </w:r>
      <w:r w:rsidR="007904EC">
        <w:rPr>
          <w:noProof/>
        </w:rPr>
        <w:drawing>
          <wp:inline distT="0" distB="0" distL="0" distR="0" wp14:anchorId="45E298B9" wp14:editId="5919D709">
            <wp:extent cx="5943600" cy="3343275"/>
            <wp:effectExtent l="0" t="0" r="0" b="9525"/>
            <wp:docPr id="229832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32805" name="Picture 2298328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8EB">
        <w:rPr>
          <w:rStyle w:val="FootnoteReference"/>
          <w:noProof/>
        </w:rPr>
        <w:footnoteReference w:id="10"/>
      </w:r>
      <w:r w:rsidR="007904EC">
        <w:rPr>
          <w:noProof/>
        </w:rPr>
        <w:lastRenderedPageBreak/>
        <w:drawing>
          <wp:inline distT="0" distB="0" distL="0" distR="0" wp14:anchorId="76DDD559" wp14:editId="47D78ECA">
            <wp:extent cx="5943600" cy="3343275"/>
            <wp:effectExtent l="0" t="0" r="0" b="9525"/>
            <wp:docPr id="1088148588" name="Picture 1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8588" name="Picture 12" descr="A computer screen 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63">
        <w:rPr>
          <w:rStyle w:val="FootnoteReference"/>
          <w:noProof/>
        </w:rPr>
        <w:footnoteReference w:id="11"/>
      </w:r>
      <w:r w:rsidR="007904EC">
        <w:rPr>
          <w:noProof/>
        </w:rPr>
        <w:drawing>
          <wp:inline distT="0" distB="0" distL="0" distR="0" wp14:anchorId="7AD03FB2" wp14:editId="31954DD4">
            <wp:extent cx="5943600" cy="3343275"/>
            <wp:effectExtent l="0" t="0" r="0" b="9525"/>
            <wp:docPr id="300138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8238" name="Picture 3001382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63">
        <w:rPr>
          <w:rStyle w:val="FootnoteReference"/>
          <w:noProof/>
        </w:rPr>
        <w:lastRenderedPageBreak/>
        <w:footnoteReference w:id="12"/>
      </w:r>
      <w:r w:rsidR="007904EC">
        <w:rPr>
          <w:noProof/>
        </w:rPr>
        <w:drawing>
          <wp:inline distT="0" distB="0" distL="0" distR="0" wp14:anchorId="13DEFB53" wp14:editId="2F1E1EEE">
            <wp:extent cx="5943600" cy="3343275"/>
            <wp:effectExtent l="0" t="0" r="0" b="9525"/>
            <wp:docPr id="614261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1256" name="Picture 6142612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63">
        <w:rPr>
          <w:rStyle w:val="FootnoteReference"/>
          <w:noProof/>
        </w:rPr>
        <w:footnoteReference w:id="13"/>
      </w:r>
      <w:r w:rsidR="007904EC">
        <w:rPr>
          <w:noProof/>
        </w:rPr>
        <w:lastRenderedPageBreak/>
        <w:drawing>
          <wp:inline distT="0" distB="0" distL="0" distR="0" wp14:anchorId="11D645CF" wp14:editId="11FCED09">
            <wp:extent cx="5943600" cy="3343275"/>
            <wp:effectExtent l="0" t="0" r="0" b="9525"/>
            <wp:docPr id="18078217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1737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63">
        <w:rPr>
          <w:rStyle w:val="FootnoteReference"/>
        </w:rPr>
        <w:footnoteReference w:id="14"/>
      </w:r>
    </w:p>
    <w:p w14:paraId="73C0E065" w14:textId="4E708D0B" w:rsidR="008415F9" w:rsidRDefault="008415F9" w:rsidP="008415F9">
      <w:pPr>
        <w:pStyle w:val="Heading2"/>
      </w:pPr>
      <w:r>
        <w:t>Section 2 Executive Summary:</w:t>
      </w:r>
    </w:p>
    <w:p w14:paraId="7A7A5C1D" w14:textId="14C45755" w:rsidR="008415F9" w:rsidRPr="008415F9" w:rsidRDefault="008415F9" w:rsidP="008415F9">
      <w:r>
        <w:t xml:space="preserve">Section 2 differs from section one in that the exploit consists of creating a new user as opposed to simply using a backdoor – it is a more established presence. Much like section 1 reconnaissance consisted of </w:t>
      </w:r>
      <w:proofErr w:type="gramStart"/>
      <w:r>
        <w:t>scanning for</w:t>
      </w:r>
      <w:proofErr w:type="gramEnd"/>
      <w:r>
        <w:t xml:space="preserve"> open ports with </w:t>
      </w:r>
      <w:proofErr w:type="spellStart"/>
      <w:r>
        <w:t>Zenmap</w:t>
      </w:r>
      <w:proofErr w:type="spellEnd"/>
      <w:r>
        <w:t xml:space="preserve">. Scanning was performed with Nessus as </w:t>
      </w:r>
      <w:proofErr w:type="gramStart"/>
      <w:r>
        <w:t>well .</w:t>
      </w:r>
      <w:proofErr w:type="gramEnd"/>
      <w:r>
        <w:t xml:space="preserve"> </w:t>
      </w:r>
      <w:proofErr w:type="spellStart"/>
      <w:r>
        <w:t>Metaploit</w:t>
      </w:r>
      <w:proofErr w:type="spellEnd"/>
      <w:r>
        <w:t xml:space="preserve"> was used to create an exploit which utilized a backdoor much like section 1. However, the method for maintaining access differed in that a new user named “</w:t>
      </w:r>
      <w:proofErr w:type="spellStart"/>
      <w:r>
        <w:t>eviltwinskippy</w:t>
      </w:r>
      <w:proofErr w:type="spellEnd"/>
      <w:r>
        <w:t xml:space="preserve">” was created using the kali root. The lab simply instructs to exit the PuTTY session once an exploit was </w:t>
      </w:r>
      <w:proofErr w:type="gramStart"/>
      <w:r>
        <w:t>ran</w:t>
      </w:r>
      <w:proofErr w:type="gramEnd"/>
      <w:r>
        <w:t xml:space="preserve"> to display that a remote hack was completed. </w:t>
      </w:r>
    </w:p>
    <w:p w14:paraId="04B08A16" w14:textId="77777777" w:rsidR="00A417C1" w:rsidRDefault="00FB7019" w:rsidP="5D68E123">
      <w:pPr>
        <w:pStyle w:val="SectionTitle"/>
        <w:rPr>
          <w:rFonts w:ascii="Calibri" w:eastAsia="Calibri" w:hAnsi="Calibri" w:cs="Calibri"/>
          <w:b w:val="0"/>
          <w:bCs/>
          <w:szCs w:val="22"/>
        </w:rPr>
      </w:pPr>
      <w:sdt>
        <w:sdtPr>
          <w:id w:val="-1638559448"/>
          <w:placeholder>
            <w:docPart w:val="11ABD7F5C023401C986D5ECE83CA86F2"/>
          </w:placeholder>
          <w:temporary/>
          <w:showingPlcHdr/>
          <w15:appearance w15:val="hidden"/>
        </w:sdtPr>
        <w:sdtEndPr/>
        <w:sdtContent>
          <w:r w:rsidR="00664C1A" w:rsidRPr="00664C1A">
            <w:t>References</w:t>
          </w:r>
        </w:sdtContent>
      </w:sdt>
    </w:p>
    <w:p w14:paraId="362BF73C" w14:textId="35D15B4B" w:rsidR="00A417C1" w:rsidRDefault="001B0331" w:rsidP="00B863FB">
      <w:pPr>
        <w:rPr>
          <w:noProof/>
        </w:rPr>
      </w:pPr>
      <w:r w:rsidRPr="001B0331">
        <w:rPr>
          <w:noProof/>
        </w:rPr>
        <w:t xml:space="preserve">LTI. (n.d.). </w:t>
      </w:r>
      <w:r w:rsidRPr="001B0331">
        <w:rPr>
          <w:i/>
          <w:iCs/>
          <w:noProof/>
        </w:rPr>
        <w:t>LabVIEW</w:t>
      </w:r>
      <w:r w:rsidRPr="001B0331">
        <w:rPr>
          <w:noProof/>
        </w:rPr>
        <w:t>. JBL. Retrieved July 17, 2025, from https://jbl</w:t>
      </w:r>
      <w:r w:rsidRPr="001B0331">
        <w:rPr>
          <w:noProof/>
        </w:rPr>
        <w:noBreakHyphen/>
        <w:t>lti.hatsize.com/labview/?e=4149846</w:t>
      </w:r>
    </w:p>
    <w:p w14:paraId="4FB87A95" w14:textId="77777777" w:rsidR="68E35553" w:rsidRDefault="68E35553" w:rsidP="00B863FB">
      <w:pPr>
        <w:rPr>
          <w:noProof/>
        </w:rPr>
      </w:pPr>
    </w:p>
    <w:p w14:paraId="73439266" w14:textId="77777777" w:rsidR="67AE9998" w:rsidRDefault="67AE9998" w:rsidP="00B863FB">
      <w:pPr>
        <w:rPr>
          <w:noProof/>
        </w:rPr>
      </w:pPr>
    </w:p>
    <w:p w14:paraId="02543EF5" w14:textId="77777777" w:rsidR="67AE9998" w:rsidRDefault="67AE9998" w:rsidP="00B863FB">
      <w:pPr>
        <w:rPr>
          <w:noProof/>
        </w:rPr>
      </w:pPr>
    </w:p>
    <w:p w14:paraId="74FFDFB1" w14:textId="77777777" w:rsidR="4A446072" w:rsidRDefault="4A446072" w:rsidP="00B863FB">
      <w:pPr>
        <w:rPr>
          <w:noProof/>
          <w:color w:val="000000" w:themeColor="text2"/>
        </w:rPr>
      </w:pPr>
    </w:p>
    <w:p w14:paraId="17358D54" w14:textId="77777777" w:rsidR="4A446072" w:rsidRDefault="4A446072" w:rsidP="00B863FB">
      <w:pPr>
        <w:rPr>
          <w:noProof/>
          <w:color w:val="000000" w:themeColor="text2"/>
        </w:rPr>
      </w:pPr>
    </w:p>
    <w:p w14:paraId="7C7B9C04" w14:textId="77777777" w:rsidR="4A446072" w:rsidRDefault="4A446072" w:rsidP="00B863FB">
      <w:pPr>
        <w:rPr>
          <w:noProof/>
          <w:color w:val="000000" w:themeColor="text2"/>
        </w:rPr>
      </w:pPr>
    </w:p>
    <w:p w14:paraId="2D1D30C0" w14:textId="77777777" w:rsidR="4A446072" w:rsidRDefault="4A446072" w:rsidP="00B863FB">
      <w:pPr>
        <w:rPr>
          <w:noProof/>
          <w:color w:val="000000" w:themeColor="text2"/>
        </w:rPr>
      </w:pPr>
    </w:p>
    <w:p w14:paraId="53E413C9" w14:textId="77777777" w:rsidR="4A446072" w:rsidRDefault="4A446072" w:rsidP="00B863FB">
      <w:pPr>
        <w:rPr>
          <w:noProof/>
          <w:color w:val="000000" w:themeColor="text2"/>
        </w:rPr>
      </w:pPr>
    </w:p>
    <w:p w14:paraId="6FD7DE48" w14:textId="77777777" w:rsidR="4A446072" w:rsidRDefault="4A446072" w:rsidP="00B863FB">
      <w:pPr>
        <w:rPr>
          <w:noProof/>
          <w:color w:val="000000" w:themeColor="text2"/>
        </w:rPr>
      </w:pPr>
    </w:p>
    <w:p w14:paraId="47776F4F" w14:textId="77777777" w:rsidR="4A446072" w:rsidRDefault="4A446072" w:rsidP="00B863FB">
      <w:pPr>
        <w:rPr>
          <w:noProof/>
          <w:color w:val="000000" w:themeColor="text2"/>
        </w:rPr>
      </w:pPr>
    </w:p>
    <w:p w14:paraId="4BF60CFB" w14:textId="77777777" w:rsidR="4A446072" w:rsidRDefault="4A446072" w:rsidP="00B863FB">
      <w:pPr>
        <w:rPr>
          <w:noProof/>
          <w:color w:val="000000" w:themeColor="text2"/>
        </w:rPr>
      </w:pPr>
    </w:p>
    <w:p w14:paraId="395CC683" w14:textId="77777777" w:rsidR="4A446072" w:rsidRDefault="4A446072" w:rsidP="00B863FB">
      <w:pPr>
        <w:rPr>
          <w:noProof/>
          <w:color w:val="000000" w:themeColor="text2"/>
        </w:rPr>
      </w:pPr>
    </w:p>
    <w:p w14:paraId="37385473" w14:textId="77777777" w:rsidR="4A446072" w:rsidRDefault="4A446072" w:rsidP="00B863FB">
      <w:pPr>
        <w:rPr>
          <w:noProof/>
          <w:color w:val="000000" w:themeColor="text2"/>
        </w:rPr>
      </w:pPr>
    </w:p>
    <w:p w14:paraId="070C96D9" w14:textId="77777777" w:rsidR="4A446072" w:rsidRDefault="4A446072" w:rsidP="00B863FB">
      <w:pPr>
        <w:rPr>
          <w:noProof/>
          <w:color w:val="000000" w:themeColor="text2"/>
        </w:rPr>
      </w:pPr>
    </w:p>
    <w:p w14:paraId="0903B8DC" w14:textId="77777777" w:rsidR="4A446072" w:rsidRDefault="4A446072" w:rsidP="00B863FB">
      <w:pPr>
        <w:rPr>
          <w:noProof/>
          <w:color w:val="000000" w:themeColor="text2"/>
        </w:rPr>
      </w:pPr>
    </w:p>
    <w:p w14:paraId="6ED781F9" w14:textId="7FD814C9" w:rsidR="67AE9998" w:rsidRPr="00B863FB" w:rsidRDefault="67AE9998" w:rsidP="3D0A9892">
      <w:pPr>
        <w:pStyle w:val="TableFigure"/>
        <w:spacing w:after="160"/>
        <w:rPr>
          <w:rFonts w:eastAsia="Calibri" w:cstheme="minorHAnsi"/>
          <w:i/>
          <w:iCs/>
          <w:noProof/>
          <w:color w:val="000000" w:themeColor="text2"/>
          <w:szCs w:val="22"/>
        </w:rPr>
      </w:pPr>
    </w:p>
    <w:sectPr w:rsidR="67AE9998" w:rsidRPr="00B863F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B9FFF" w14:textId="77777777" w:rsidR="00FB7019" w:rsidRDefault="00FB7019">
      <w:pPr>
        <w:spacing w:line="240" w:lineRule="auto"/>
      </w:pPr>
      <w:r>
        <w:separator/>
      </w:r>
    </w:p>
    <w:p w14:paraId="77E5EC33" w14:textId="77777777" w:rsidR="00FB7019" w:rsidRDefault="00FB7019"/>
  </w:endnote>
  <w:endnote w:type="continuationSeparator" w:id="0">
    <w:p w14:paraId="77360986" w14:textId="77777777" w:rsidR="00FB7019" w:rsidRDefault="00FB7019">
      <w:pPr>
        <w:spacing w:line="240" w:lineRule="auto"/>
      </w:pPr>
      <w:r>
        <w:continuationSeparator/>
      </w:r>
    </w:p>
    <w:p w14:paraId="6F1859A8" w14:textId="77777777" w:rsidR="00FB7019" w:rsidRDefault="00FB70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090CC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9041B5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F6971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9B0BF" w14:textId="77777777" w:rsidR="00FB7019" w:rsidRDefault="00FB7019">
      <w:pPr>
        <w:spacing w:line="240" w:lineRule="auto"/>
      </w:pPr>
      <w:r>
        <w:separator/>
      </w:r>
    </w:p>
    <w:p w14:paraId="31AE7777" w14:textId="77777777" w:rsidR="00FB7019" w:rsidRDefault="00FB7019"/>
  </w:footnote>
  <w:footnote w:type="continuationSeparator" w:id="0">
    <w:p w14:paraId="17FD94A4" w14:textId="77777777" w:rsidR="00FB7019" w:rsidRDefault="00FB7019">
      <w:pPr>
        <w:spacing w:line="240" w:lineRule="auto"/>
      </w:pPr>
      <w:r>
        <w:continuationSeparator/>
      </w:r>
    </w:p>
    <w:p w14:paraId="763C2041" w14:textId="77777777" w:rsidR="00FB7019" w:rsidRDefault="00FB7019"/>
  </w:footnote>
  <w:footnote w:id="1">
    <w:p w14:paraId="1AFBB8E8" w14:textId="58E0180D" w:rsidR="007904EC" w:rsidRDefault="007904EC">
      <w:pPr>
        <w:pStyle w:val="FootnoteText"/>
      </w:pPr>
      <w:r>
        <w:rPr>
          <w:rStyle w:val="FootnoteReference"/>
        </w:rPr>
        <w:footnoteRef/>
      </w:r>
      <w:r>
        <w:t xml:space="preserve"> Figure 1 – Nmap scan on target device</w:t>
      </w:r>
    </w:p>
  </w:footnote>
  <w:footnote w:id="2">
    <w:p w14:paraId="45D6BE91" w14:textId="4E579BB2" w:rsidR="007904EC" w:rsidRDefault="007904EC">
      <w:pPr>
        <w:pStyle w:val="FootnoteText"/>
      </w:pPr>
      <w:r>
        <w:rPr>
          <w:rStyle w:val="FootnoteReference"/>
        </w:rPr>
        <w:footnoteRef/>
      </w:r>
      <w:r>
        <w:t xml:space="preserve"> Figure 2 – Results of Nessus Vulnerability Scan.</w:t>
      </w:r>
    </w:p>
  </w:footnote>
  <w:footnote w:id="3">
    <w:p w14:paraId="68E58563" w14:textId="10E31BE1" w:rsidR="007904EC" w:rsidRDefault="007904EC">
      <w:pPr>
        <w:pStyle w:val="FootnoteText"/>
      </w:pPr>
      <w:r>
        <w:rPr>
          <w:rStyle w:val="FootnoteReference"/>
        </w:rPr>
        <w:footnoteRef/>
      </w:r>
      <w:r>
        <w:t xml:space="preserve"> Figure 3 – </w:t>
      </w:r>
      <w:proofErr w:type="spellStart"/>
      <w:r>
        <w:t>whoami</w:t>
      </w:r>
      <w:proofErr w:type="spellEnd"/>
      <w:r>
        <w:t xml:space="preserve"> command ran on target computer kali root</w:t>
      </w:r>
      <w:r w:rsidR="006B401A">
        <w:t xml:space="preserve"> to confirm that this is the target device</w:t>
      </w:r>
      <w:r>
        <w:t>.</w:t>
      </w:r>
    </w:p>
  </w:footnote>
  <w:footnote w:id="4">
    <w:p w14:paraId="44B0BF6A" w14:textId="75E923FB" w:rsidR="007904EC" w:rsidRDefault="007904EC">
      <w:pPr>
        <w:pStyle w:val="FootnoteText"/>
      </w:pPr>
      <w:r>
        <w:rPr>
          <w:rStyle w:val="FootnoteReference"/>
        </w:rPr>
        <w:footnoteRef/>
      </w:r>
      <w:r>
        <w:t xml:space="preserve"> Figure 4 – </w:t>
      </w:r>
      <w:proofErr w:type="spellStart"/>
      <w:r>
        <w:t>ifconfig</w:t>
      </w:r>
      <w:proofErr w:type="spellEnd"/>
      <w:r>
        <w:t xml:space="preserve"> command ran on target computer kali root.</w:t>
      </w:r>
    </w:p>
  </w:footnote>
  <w:footnote w:id="5">
    <w:p w14:paraId="45A319A3" w14:textId="7048F388" w:rsidR="000E60BF" w:rsidRDefault="000E60BF">
      <w:pPr>
        <w:pStyle w:val="FootnoteText"/>
      </w:pPr>
      <w:r>
        <w:rPr>
          <w:rStyle w:val="FootnoteReference"/>
        </w:rPr>
        <w:footnoteRef/>
      </w:r>
      <w:r>
        <w:t xml:space="preserve"> Figure 5 – iptables rules of the target device.</w:t>
      </w:r>
    </w:p>
  </w:footnote>
  <w:footnote w:id="6">
    <w:p w14:paraId="778B41D1" w14:textId="074A0DE1" w:rsidR="00A71BB4" w:rsidRDefault="00A71BB4">
      <w:pPr>
        <w:pStyle w:val="FootnoteText"/>
      </w:pPr>
      <w:r>
        <w:rPr>
          <w:rStyle w:val="FootnoteReference"/>
        </w:rPr>
        <w:footnoteRef/>
      </w:r>
      <w:r>
        <w:t xml:space="preserve"> Figure 6 – </w:t>
      </w:r>
      <w:proofErr w:type="spellStart"/>
      <w:r>
        <w:t>ip</w:t>
      </w:r>
      <w:proofErr w:type="spellEnd"/>
      <w:r>
        <w:t xml:space="preserve"> table rules of the target device</w:t>
      </w:r>
    </w:p>
  </w:footnote>
  <w:footnote w:id="7">
    <w:p w14:paraId="385328B8" w14:textId="2B6750FA" w:rsidR="000E60BF" w:rsidRDefault="000E60BF">
      <w:pPr>
        <w:pStyle w:val="FootnoteText"/>
      </w:pPr>
      <w:r>
        <w:rPr>
          <w:rStyle w:val="FootnoteReference"/>
        </w:rPr>
        <w:footnoteRef/>
      </w:r>
      <w:r>
        <w:t xml:space="preserve"> Identified vulnerability of the target device. </w:t>
      </w:r>
    </w:p>
  </w:footnote>
  <w:footnote w:id="8">
    <w:p w14:paraId="7AF74D8B" w14:textId="6AC16A29" w:rsidR="000E60BF" w:rsidRDefault="000E60BF">
      <w:pPr>
        <w:pStyle w:val="FootnoteText"/>
      </w:pPr>
      <w:r>
        <w:rPr>
          <w:rStyle w:val="FootnoteReference"/>
        </w:rPr>
        <w:footnoteRef/>
      </w:r>
      <w:r>
        <w:t xml:space="preserve"> Identified open ports on the target device </w:t>
      </w:r>
    </w:p>
  </w:footnote>
  <w:footnote w:id="9">
    <w:p w14:paraId="7A11ADBA" w14:textId="03D32458" w:rsidR="000E60BF" w:rsidRDefault="000E60B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A68EB">
        <w:t>Vulnerabilities identified by Nessus</w:t>
      </w:r>
    </w:p>
  </w:footnote>
  <w:footnote w:id="10">
    <w:p w14:paraId="7BD64517" w14:textId="3CA625C2" w:rsidR="00BA68EB" w:rsidRDefault="00BA68EB">
      <w:pPr>
        <w:pStyle w:val="FootnoteText"/>
      </w:pPr>
      <w:r>
        <w:rPr>
          <w:rStyle w:val="FootnoteReference"/>
        </w:rPr>
        <w:footnoteRef/>
      </w:r>
      <w:r>
        <w:t xml:space="preserve"> New user created on the target device</w:t>
      </w:r>
    </w:p>
  </w:footnote>
  <w:footnote w:id="11">
    <w:p w14:paraId="61962D6E" w14:textId="6E64073B" w:rsidR="001D7263" w:rsidRDefault="001D7263">
      <w:pPr>
        <w:pStyle w:val="FootnoteText"/>
      </w:pPr>
      <w:r>
        <w:rPr>
          <w:rStyle w:val="FootnoteReference"/>
        </w:rPr>
        <w:footnoteRef/>
      </w:r>
      <w:r>
        <w:t xml:space="preserve"> Contents of created user directory.</w:t>
      </w:r>
    </w:p>
  </w:footnote>
  <w:footnote w:id="12">
    <w:p w14:paraId="6CDB6E2B" w14:textId="402C22EA" w:rsidR="001D7263" w:rsidRDefault="001D7263">
      <w:pPr>
        <w:pStyle w:val="FootnoteText"/>
      </w:pPr>
      <w:r>
        <w:rPr>
          <w:rStyle w:val="FootnoteReference"/>
        </w:rPr>
        <w:footnoteRef/>
      </w:r>
      <w:r>
        <w:t xml:space="preserve"> iptables rules of created user</w:t>
      </w:r>
    </w:p>
  </w:footnote>
  <w:footnote w:id="13">
    <w:p w14:paraId="6D2934FA" w14:textId="0A46A9C0" w:rsidR="001D7263" w:rsidRDefault="001D7263">
      <w:pPr>
        <w:pStyle w:val="FootnoteText"/>
      </w:pPr>
      <w:r>
        <w:rPr>
          <w:rStyle w:val="FootnoteReference"/>
        </w:rPr>
        <w:footnoteRef/>
      </w:r>
      <w:r>
        <w:t xml:space="preserve"> The “**Remote Hack**” message confirms that the exploit has been delivered.</w:t>
      </w:r>
    </w:p>
  </w:footnote>
  <w:footnote w:id="14">
    <w:p w14:paraId="620A998F" w14:textId="0995ACC1" w:rsidR="001D7263" w:rsidRDefault="001D7263">
      <w:pPr>
        <w:pStyle w:val="FootnoteText"/>
      </w:pPr>
      <w:r>
        <w:rPr>
          <w:rStyle w:val="FootnoteReference"/>
        </w:rPr>
        <w:footnoteRef/>
      </w:r>
      <w:r>
        <w:t xml:space="preserve"> Solution for the exploit used in section 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21EB6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8CFDA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39BAA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0D"/>
    <w:rsid w:val="00023AFE"/>
    <w:rsid w:val="000A3D9B"/>
    <w:rsid w:val="000B5A61"/>
    <w:rsid w:val="000D4642"/>
    <w:rsid w:val="000D539D"/>
    <w:rsid w:val="000E60BF"/>
    <w:rsid w:val="00116273"/>
    <w:rsid w:val="001B0331"/>
    <w:rsid w:val="001D7263"/>
    <w:rsid w:val="002C79E6"/>
    <w:rsid w:val="002F3AE9"/>
    <w:rsid w:val="003804CC"/>
    <w:rsid w:val="00421C11"/>
    <w:rsid w:val="0054080D"/>
    <w:rsid w:val="005C199E"/>
    <w:rsid w:val="00664C1A"/>
    <w:rsid w:val="00665FDD"/>
    <w:rsid w:val="006B401A"/>
    <w:rsid w:val="00723ED4"/>
    <w:rsid w:val="007904EC"/>
    <w:rsid w:val="008415F9"/>
    <w:rsid w:val="0087407D"/>
    <w:rsid w:val="00983A22"/>
    <w:rsid w:val="009A1B48"/>
    <w:rsid w:val="00A417C1"/>
    <w:rsid w:val="00A71BB4"/>
    <w:rsid w:val="00B863FB"/>
    <w:rsid w:val="00B86440"/>
    <w:rsid w:val="00B93C76"/>
    <w:rsid w:val="00BA68EB"/>
    <w:rsid w:val="00BB2D6F"/>
    <w:rsid w:val="00C00F8F"/>
    <w:rsid w:val="00C03068"/>
    <w:rsid w:val="00C35137"/>
    <w:rsid w:val="00D620FD"/>
    <w:rsid w:val="00D91044"/>
    <w:rsid w:val="00E67454"/>
    <w:rsid w:val="00EF55C5"/>
    <w:rsid w:val="00F6242A"/>
    <w:rsid w:val="00FB7019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A1448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1ABD7F5C023401C986D5ECE83CA8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8641B8-7CDA-467C-9756-F7AA1B256766}"/>
      </w:docPartPr>
      <w:docPartBody>
        <w:p w:rsidR="009E2E07" w:rsidRDefault="009E2E07">
          <w:pPr>
            <w:pStyle w:val="11ABD7F5C023401C986D5ECE83CA86F2"/>
          </w:pPr>
          <w:bookmarkStart w:id="0" w:name="_Int_pGJ5iSU8"/>
          <w:bookmarkEnd w:id="0"/>
          <w:r w:rsidRPr="00664C1A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07"/>
    <w:rsid w:val="009A1B48"/>
    <w:rsid w:val="009E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D4C3F0A9F24C6E83E054C7FC8DE7C8">
    <w:name w:val="90D4C3F0A9F24C6E83E054C7FC8DE7C8"/>
  </w:style>
  <w:style w:type="paragraph" w:customStyle="1" w:styleId="A2ECB101A81B4431981E1281F5C00C34">
    <w:name w:val="A2ECB101A81B4431981E1281F5C00C34"/>
  </w:style>
  <w:style w:type="paragraph" w:customStyle="1" w:styleId="993B4E0A58AC407CAA37B8FDBFBF3388">
    <w:name w:val="993B4E0A58AC407CAA37B8FDBFBF3388"/>
  </w:style>
  <w:style w:type="paragraph" w:customStyle="1" w:styleId="FBBB87EC4DA644DD870A0D4C470A0253">
    <w:name w:val="FBBB87EC4DA644DD870A0D4C470A0253"/>
  </w:style>
  <w:style w:type="paragraph" w:customStyle="1" w:styleId="E1B64970B4F444B5984AE7C354CCE068">
    <w:name w:val="E1B64970B4F444B5984AE7C354CCE068"/>
  </w:style>
  <w:style w:type="paragraph" w:customStyle="1" w:styleId="58333138C09C40ADBA65A7C2C7C97A75">
    <w:name w:val="58333138C09C40ADBA65A7C2C7C97A75"/>
  </w:style>
  <w:style w:type="paragraph" w:customStyle="1" w:styleId="54AE25145A394D32B8B301F9ADFBD236">
    <w:name w:val="54AE25145A394D32B8B301F9ADFBD236"/>
  </w:style>
  <w:style w:type="paragraph" w:customStyle="1" w:styleId="61CB6E13E0F24C50A926371B751C9611">
    <w:name w:val="61CB6E13E0F24C50A926371B751C9611"/>
  </w:style>
  <w:style w:type="paragraph" w:customStyle="1" w:styleId="B84DE449D18745BC97C016168C4F80A2">
    <w:name w:val="B84DE449D18745BC97C016168C4F80A2"/>
  </w:style>
  <w:style w:type="paragraph" w:customStyle="1" w:styleId="7964A62771384F08B4E1058840BBE844">
    <w:name w:val="7964A62771384F08B4E1058840BBE844"/>
  </w:style>
  <w:style w:type="paragraph" w:customStyle="1" w:styleId="62F41629D4F84D5082BA0C56C0A4D7B1">
    <w:name w:val="62F41629D4F84D5082BA0C56C0A4D7B1"/>
  </w:style>
  <w:style w:type="paragraph" w:customStyle="1" w:styleId="C4914358CAD74490B359D9D4A64CEC02">
    <w:name w:val="C4914358CAD74490B359D9D4A64CEC02"/>
  </w:style>
  <w:style w:type="paragraph" w:customStyle="1" w:styleId="B98705887CA94FD09B3A6E8795F256B5">
    <w:name w:val="B98705887CA94FD09B3A6E8795F256B5"/>
  </w:style>
  <w:style w:type="paragraph" w:customStyle="1" w:styleId="1E653A6BB3BC449AA7CF9C40F87EE5B7">
    <w:name w:val="1E653A6BB3BC449AA7CF9C40F87EE5B7"/>
  </w:style>
  <w:style w:type="paragraph" w:customStyle="1" w:styleId="3704982DF0124A6E88ADFAB9A8946404">
    <w:name w:val="3704982DF0124A6E88ADFAB9A8946404"/>
  </w:style>
  <w:style w:type="paragraph" w:customStyle="1" w:styleId="6E93D691FDE34FC88F8A6243DC4EDC8C">
    <w:name w:val="6E93D691FDE34FC88F8A6243DC4EDC8C"/>
  </w:style>
  <w:style w:type="paragraph" w:customStyle="1" w:styleId="8F9864776D534EC186922A1FEA1DC932">
    <w:name w:val="8F9864776D534EC186922A1FEA1DC932"/>
  </w:style>
  <w:style w:type="paragraph" w:customStyle="1" w:styleId="A46563E6FA534E4A927A6532C557A478">
    <w:name w:val="A46563E6FA534E4A927A6532C557A478"/>
  </w:style>
  <w:style w:type="paragraph" w:customStyle="1" w:styleId="746D40854C3E471A82C04665F32C3418">
    <w:name w:val="746D40854C3E471A82C04665F32C3418"/>
  </w:style>
  <w:style w:type="paragraph" w:customStyle="1" w:styleId="59319D59589446998709CD157870AF73">
    <w:name w:val="59319D59589446998709CD157870AF73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customStyle="1" w:styleId="DA10B7045FE248ACA39D1B301F042B06">
    <w:name w:val="DA10B7045FE248ACA39D1B301F042B06"/>
  </w:style>
  <w:style w:type="paragraph" w:customStyle="1" w:styleId="454C83B4DF1A4314893D9C25950CCD32">
    <w:name w:val="454C83B4DF1A4314893D9C25950CCD32"/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paragraph" w:customStyle="1" w:styleId="E8FA8ABDFD5147B88673FD10BE26C8DB">
    <w:name w:val="E8FA8ABDFD5147B88673FD10BE26C8DB"/>
  </w:style>
  <w:style w:type="paragraph" w:customStyle="1" w:styleId="85284E377D644B6AA833B5232AD2B753">
    <w:name w:val="85284E377D644B6AA833B5232AD2B753"/>
  </w:style>
  <w:style w:type="paragraph" w:customStyle="1" w:styleId="11ABD7F5C023401C986D5ECE83CA86F2">
    <w:name w:val="11ABD7F5C023401C986D5ECE83CA86F2"/>
  </w:style>
  <w:style w:type="paragraph" w:customStyle="1" w:styleId="32685967C5664AA2ADD5B728D8C51F2D">
    <w:name w:val="32685967C5664AA2ADD5B728D8C51F2D"/>
  </w:style>
  <w:style w:type="paragraph" w:customStyle="1" w:styleId="067A2AFA43694568A15E44217994AAD8">
    <w:name w:val="067A2AFA43694568A15E44217994AAD8"/>
  </w:style>
  <w:style w:type="paragraph" w:customStyle="1" w:styleId="08661866E3B742D48C79B44F21525558">
    <w:name w:val="08661866E3B742D48C79B44F21525558"/>
  </w:style>
  <w:style w:type="paragraph" w:customStyle="1" w:styleId="112A83EABFE34372A308ADE7FDE792FA">
    <w:name w:val="112A83EABFE34372A308ADE7FDE792FA"/>
  </w:style>
  <w:style w:type="paragraph" w:customStyle="1" w:styleId="E65C430D985744F6B2BFE73A68FF231C">
    <w:name w:val="E65C430D985744F6B2BFE73A68FF231C"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customStyle="1" w:styleId="060023A336BC479EAB2A3EBB991A1E3D">
    <w:name w:val="060023A336BC479EAB2A3EBB991A1E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D7A557D4-48A8-4966-91C0-5C2E4C98B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edition.dotx</Template>
  <TotalTime>0</TotalTime>
  <Pages>12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2025-07-17T02:48:00Z</dcterms:created>
  <dcterms:modified xsi:type="dcterms:W3CDTF">2025-07-17T08:49:00Z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