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E9" w:rsidRPr="00986DE9" w:rsidRDefault="00986DE9" w:rsidP="00F1324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6DE9">
        <w:rPr>
          <w:rFonts w:ascii="Arial" w:hAnsi="Arial" w:cs="Arial"/>
          <w:b/>
          <w:sz w:val="24"/>
          <w:szCs w:val="24"/>
        </w:rPr>
        <w:t>Grant Application</w:t>
      </w:r>
      <w:r w:rsidR="00F1324F">
        <w:rPr>
          <w:rFonts w:ascii="Arial" w:hAnsi="Arial" w:cs="Arial"/>
          <w:b/>
          <w:sz w:val="24"/>
          <w:szCs w:val="24"/>
        </w:rPr>
        <w:br/>
      </w:r>
      <w:r w:rsidRPr="00986DE9">
        <w:rPr>
          <w:rFonts w:ascii="Arial" w:hAnsi="Arial" w:cs="Arial"/>
          <w:b/>
          <w:sz w:val="24"/>
          <w:szCs w:val="24"/>
        </w:rPr>
        <w:t>Center for Global Economy and Business</w:t>
      </w:r>
    </w:p>
    <w:p w:rsidR="00986DE9" w:rsidRDefault="00F1324F" w:rsidP="00D73D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Dave Backus</w:t>
      </w:r>
      <w:r>
        <w:rPr>
          <w:rFonts w:ascii="Arial" w:hAnsi="Arial" w:cs="Arial"/>
          <w:b/>
          <w:sz w:val="24"/>
          <w:szCs w:val="24"/>
        </w:rPr>
        <w:br/>
      </w:r>
      <w:r w:rsidR="00D73D9B">
        <w:rPr>
          <w:rFonts w:ascii="Arial" w:hAnsi="Arial" w:cs="Arial"/>
          <w:b/>
          <w:sz w:val="24"/>
          <w:szCs w:val="24"/>
        </w:rPr>
        <w:t>July 4</w:t>
      </w:r>
      <w:r w:rsidR="00986DE9" w:rsidRPr="00986DE9">
        <w:rPr>
          <w:rFonts w:ascii="Arial" w:hAnsi="Arial" w:cs="Arial"/>
          <w:b/>
          <w:sz w:val="24"/>
          <w:szCs w:val="24"/>
        </w:rPr>
        <w:t>, 2014</w:t>
      </w:r>
      <w:r w:rsidR="00D73D9B">
        <w:rPr>
          <w:rFonts w:ascii="Arial" w:hAnsi="Arial" w:cs="Arial"/>
          <w:b/>
          <w:sz w:val="24"/>
          <w:szCs w:val="24"/>
        </w:rPr>
        <w:br/>
      </w:r>
    </w:p>
    <w:p w:rsidR="00D73D9B" w:rsidRDefault="00E142CB" w:rsidP="00986DE9">
      <w:pPr>
        <w:spacing w:line="240" w:lineRule="auto"/>
        <w:rPr>
          <w:rFonts w:ascii="Arial" w:hAnsi="Arial" w:cs="Arial"/>
          <w:sz w:val="24"/>
          <w:szCs w:val="24"/>
        </w:rPr>
      </w:pPr>
      <w:r w:rsidRPr="00E142CB">
        <w:rPr>
          <w:rFonts w:ascii="Arial" w:hAnsi="Arial" w:cs="Arial"/>
          <w:b/>
          <w:sz w:val="24"/>
          <w:szCs w:val="24"/>
        </w:rPr>
        <w:t xml:space="preserve">Proposal.  </w:t>
      </w:r>
      <w:r w:rsidR="00986DE9" w:rsidRPr="00986DE9">
        <w:rPr>
          <w:rFonts w:ascii="Arial" w:hAnsi="Arial" w:cs="Arial"/>
          <w:sz w:val="24"/>
          <w:szCs w:val="24"/>
        </w:rPr>
        <w:t xml:space="preserve">I’m putting together a collection of Python </w:t>
      </w:r>
      <w:r w:rsidR="00986DE9">
        <w:rPr>
          <w:rFonts w:ascii="Arial" w:hAnsi="Arial" w:cs="Arial"/>
          <w:sz w:val="24"/>
          <w:szCs w:val="24"/>
        </w:rPr>
        <w:t>“shell” programs that access public economic and business data</w:t>
      </w:r>
      <w:r>
        <w:rPr>
          <w:rFonts w:ascii="Arial" w:hAnsi="Arial" w:cs="Arial"/>
          <w:sz w:val="24"/>
          <w:szCs w:val="24"/>
        </w:rPr>
        <w:t xml:space="preserve"> that I use frequently in my research.  </w:t>
      </w:r>
      <w:r w:rsidR="00986DE9">
        <w:rPr>
          <w:rFonts w:ascii="Arial" w:hAnsi="Arial" w:cs="Arial"/>
          <w:sz w:val="24"/>
          <w:szCs w:val="24"/>
        </w:rPr>
        <w:t>The standard template would include (</w:t>
      </w:r>
      <w:proofErr w:type="spellStart"/>
      <w:r w:rsidR="00986DE9">
        <w:rPr>
          <w:rFonts w:ascii="Arial" w:hAnsi="Arial" w:cs="Arial"/>
          <w:sz w:val="24"/>
          <w:szCs w:val="24"/>
        </w:rPr>
        <w:t>i</w:t>
      </w:r>
      <w:proofErr w:type="spellEnd"/>
      <w:r w:rsidR="00986DE9">
        <w:rPr>
          <w:rFonts w:ascii="Arial" w:hAnsi="Arial" w:cs="Arial"/>
          <w:sz w:val="24"/>
          <w:szCs w:val="24"/>
        </w:rPr>
        <w:t>) some kind of input commands</w:t>
      </w:r>
      <w:r>
        <w:rPr>
          <w:rFonts w:ascii="Arial" w:hAnsi="Arial" w:cs="Arial"/>
          <w:sz w:val="24"/>
          <w:szCs w:val="24"/>
        </w:rPr>
        <w:t xml:space="preserve"> (anything from simple downloads of spreadsheets to parsing XML)</w:t>
      </w:r>
      <w:r w:rsidR="00986DE9">
        <w:rPr>
          <w:rFonts w:ascii="Arial" w:hAnsi="Arial" w:cs="Arial"/>
          <w:sz w:val="24"/>
          <w:szCs w:val="24"/>
        </w:rPr>
        <w:t xml:space="preserve">, (ii) </w:t>
      </w:r>
      <w:r>
        <w:rPr>
          <w:rFonts w:ascii="Arial" w:hAnsi="Arial" w:cs="Arial"/>
          <w:sz w:val="24"/>
          <w:szCs w:val="24"/>
        </w:rPr>
        <w:t xml:space="preserve">reformatting as needed </w:t>
      </w:r>
      <w:r w:rsidR="00986DE9">
        <w:rPr>
          <w:rFonts w:ascii="Arial" w:hAnsi="Arial" w:cs="Arial"/>
          <w:sz w:val="24"/>
          <w:szCs w:val="24"/>
        </w:rPr>
        <w:t>(time series data, for ex</w:t>
      </w:r>
      <w:r>
        <w:rPr>
          <w:rFonts w:ascii="Arial" w:hAnsi="Arial" w:cs="Arial"/>
          <w:sz w:val="24"/>
          <w:szCs w:val="24"/>
        </w:rPr>
        <w:t>ample, has a specific format in Python’s Pandas package</w:t>
      </w:r>
      <w:r w:rsidR="00986DE9">
        <w:rPr>
          <w:rFonts w:ascii="Arial" w:hAnsi="Arial" w:cs="Arial"/>
          <w:sz w:val="24"/>
          <w:szCs w:val="24"/>
        </w:rPr>
        <w:t xml:space="preserve">), and (iii) plotted to show what it looks like.  The programs will be posted on </w:t>
      </w:r>
      <w:r w:rsidR="00BE1B35">
        <w:rPr>
          <w:rFonts w:ascii="Arial" w:hAnsi="Arial" w:cs="Arial"/>
          <w:sz w:val="24"/>
          <w:szCs w:val="24"/>
        </w:rPr>
        <w:t xml:space="preserve">a public </w:t>
      </w:r>
      <w:proofErr w:type="spellStart"/>
      <w:r w:rsidR="00986DE9">
        <w:rPr>
          <w:rFonts w:ascii="Arial" w:hAnsi="Arial" w:cs="Arial"/>
          <w:sz w:val="24"/>
          <w:szCs w:val="24"/>
        </w:rPr>
        <w:t>GitHub</w:t>
      </w:r>
      <w:proofErr w:type="spellEnd"/>
      <w:r w:rsidR="00986DE9">
        <w:rPr>
          <w:rFonts w:ascii="Arial" w:hAnsi="Arial" w:cs="Arial"/>
          <w:sz w:val="24"/>
          <w:szCs w:val="24"/>
        </w:rPr>
        <w:t xml:space="preserve"> repository that would be accessible by anyone interested in doing research on similar data.  </w:t>
      </w:r>
      <w:r>
        <w:rPr>
          <w:rFonts w:ascii="Arial" w:hAnsi="Arial" w:cs="Arial"/>
          <w:sz w:val="24"/>
          <w:szCs w:val="24"/>
        </w:rPr>
        <w:t xml:space="preserve">That would include me, our PhD students, and probably others at NYU and elsewhere.  </w:t>
      </w:r>
    </w:p>
    <w:p w:rsidR="00986DE9" w:rsidRDefault="00D73D9B" w:rsidP="00986D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immediate use would be a paper with Stan </w:t>
      </w:r>
      <w:proofErr w:type="spellStart"/>
      <w:r>
        <w:rPr>
          <w:rFonts w:ascii="Arial" w:hAnsi="Arial" w:cs="Arial"/>
          <w:sz w:val="24"/>
          <w:szCs w:val="24"/>
        </w:rPr>
        <w:t>Zin</w:t>
      </w:r>
      <w:proofErr w:type="spellEnd"/>
      <w:r>
        <w:rPr>
          <w:rFonts w:ascii="Arial" w:hAnsi="Arial" w:cs="Arial"/>
          <w:sz w:val="24"/>
          <w:szCs w:val="24"/>
        </w:rPr>
        <w:t xml:space="preserve"> on the statistical relation between asset prices and returns and the state of the economy.  We have examples of this, but would go beyond them in using a broader range of financial data. </w:t>
      </w:r>
    </w:p>
    <w:p w:rsidR="00986DE9" w:rsidRDefault="00D73D9B" w:rsidP="00986D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Here’s our current list of sources:  </w:t>
      </w:r>
      <w:r w:rsidR="00986DE9">
        <w:rPr>
          <w:rFonts w:ascii="Arial" w:hAnsi="Arial" w:cs="Arial"/>
          <w:sz w:val="24"/>
          <w:szCs w:val="24"/>
        </w:rPr>
        <w:t xml:space="preserve">  </w:t>
      </w:r>
    </w:p>
    <w:p w:rsidR="00986DE9" w:rsidRDefault="00986DE9" w:rsidP="00986D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FRED.  This one’s easy.  What Python adds relative to FRED’s web interface is the kind of automation we use in Kim </w:t>
      </w:r>
      <w:proofErr w:type="spellStart"/>
      <w:r>
        <w:rPr>
          <w:rFonts w:ascii="Arial" w:hAnsi="Arial" w:cs="Arial"/>
          <w:sz w:val="24"/>
          <w:szCs w:val="24"/>
        </w:rPr>
        <w:t>Ruhl’s</w:t>
      </w:r>
      <w:proofErr w:type="spellEnd"/>
      <w:r>
        <w:rPr>
          <w:rFonts w:ascii="Arial" w:hAnsi="Arial" w:cs="Arial"/>
          <w:sz w:val="24"/>
          <w:szCs w:val="24"/>
        </w:rPr>
        <w:t xml:space="preserve"> Stata code:  input data, plot, compute cross-cor</w:t>
      </w:r>
      <w:r w:rsidR="00D73D9B">
        <w:rPr>
          <w:rFonts w:ascii="Arial" w:hAnsi="Arial" w:cs="Arial"/>
          <w:sz w:val="24"/>
          <w:szCs w:val="24"/>
        </w:rPr>
        <w:t xml:space="preserve">relation functions, and so on.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86DE9" w:rsidRDefault="00986DE9" w:rsidP="00986D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BEA.  A lot of this is in FRED, but we would like the facility to download complete tables.  </w:t>
      </w:r>
    </w:p>
    <w:p w:rsidR="00986DE9" w:rsidRDefault="00986DE9" w:rsidP="00986D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Fama</w:t>
      </w:r>
      <w:proofErr w:type="spellEnd"/>
      <w:r>
        <w:rPr>
          <w:rFonts w:ascii="Arial" w:hAnsi="Arial" w:cs="Arial"/>
          <w:sz w:val="24"/>
          <w:szCs w:val="24"/>
        </w:rPr>
        <w:t xml:space="preserve">-French stock return data.  Ken French has a bunch of this on his home page, but the formats vary by file.  We’d write programs that link them all together in a giant array that we could then access in any way we want.  Here we also want to link macro data, probably from FRED.  </w:t>
      </w:r>
    </w:p>
    <w:p w:rsidR="00BE1B35" w:rsidRDefault="00BE1B35" w:rsidP="00986D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Fed.  </w:t>
      </w:r>
      <w:r w:rsidR="00D73D9B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D73D9B">
        <w:rPr>
          <w:rFonts w:ascii="Arial" w:hAnsi="Arial" w:cs="Arial"/>
          <w:sz w:val="24"/>
          <w:szCs w:val="24"/>
        </w:rPr>
        <w:t>Gurkaynak</w:t>
      </w:r>
      <w:proofErr w:type="spellEnd"/>
      <w:r w:rsidR="00D73D9B">
        <w:rPr>
          <w:rFonts w:ascii="Arial" w:hAnsi="Arial" w:cs="Arial"/>
          <w:sz w:val="24"/>
          <w:szCs w:val="24"/>
        </w:rPr>
        <w:t xml:space="preserve">-Sack-Wright </w:t>
      </w:r>
      <w:r>
        <w:rPr>
          <w:rFonts w:ascii="Arial" w:hAnsi="Arial" w:cs="Arial"/>
          <w:sz w:val="24"/>
          <w:szCs w:val="24"/>
        </w:rPr>
        <w:t>Treasury prices and yields</w:t>
      </w:r>
      <w:r w:rsidR="00D73D9B">
        <w:rPr>
          <w:rFonts w:ascii="Arial" w:hAnsi="Arial" w:cs="Arial"/>
          <w:sz w:val="24"/>
          <w:szCs w:val="24"/>
        </w:rPr>
        <w:t>, nominal and real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E142CB" w:rsidRPr="00D73D9B" w:rsidRDefault="00BE1B35" w:rsidP="00D73D9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FRED data revisions.  Access different vintages of data to see how revisions affect it.  </w:t>
      </w:r>
      <w:r w:rsidR="00D73D9B">
        <w:rPr>
          <w:rFonts w:ascii="Arial" w:hAnsi="Arial" w:cs="Arial"/>
          <w:sz w:val="24"/>
          <w:szCs w:val="24"/>
        </w:rPr>
        <w:t xml:space="preserve">FRED evidently has all this, but we have yet to work out how to access it.  </w:t>
      </w:r>
    </w:p>
    <w:p w:rsidR="00986DE9" w:rsidRDefault="00D73D9B" w:rsidP="00986D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add more as needed.  </w:t>
      </w:r>
    </w:p>
    <w:p w:rsidR="00D73D9B" w:rsidRPr="00E142CB" w:rsidRDefault="00E142CB" w:rsidP="00986DE9">
      <w:pPr>
        <w:spacing w:line="240" w:lineRule="auto"/>
        <w:rPr>
          <w:rFonts w:ascii="Arial" w:hAnsi="Arial" w:cs="Arial"/>
          <w:sz w:val="24"/>
          <w:szCs w:val="24"/>
        </w:rPr>
      </w:pPr>
      <w:r w:rsidRPr="00E142CB">
        <w:rPr>
          <w:rFonts w:ascii="Arial" w:hAnsi="Arial" w:cs="Arial"/>
          <w:b/>
          <w:sz w:val="24"/>
          <w:szCs w:val="24"/>
        </w:rPr>
        <w:t xml:space="preserve">Budget.  </w:t>
      </w:r>
      <w:r>
        <w:rPr>
          <w:rFonts w:ascii="Arial" w:hAnsi="Arial" w:cs="Arial"/>
          <w:sz w:val="24"/>
          <w:szCs w:val="24"/>
        </w:rPr>
        <w:t xml:space="preserve">I </w:t>
      </w:r>
      <w:r w:rsidR="00D73D9B">
        <w:rPr>
          <w:rFonts w:ascii="Arial" w:hAnsi="Arial" w:cs="Arial"/>
          <w:sz w:val="24"/>
          <w:szCs w:val="24"/>
        </w:rPr>
        <w:t>am spending $8,000 this summer</w:t>
      </w:r>
      <w:r>
        <w:rPr>
          <w:rFonts w:ascii="Arial" w:hAnsi="Arial" w:cs="Arial"/>
          <w:sz w:val="24"/>
          <w:szCs w:val="24"/>
        </w:rPr>
        <w:t xml:space="preserve"> of my own money, but could do more if I had (say) $5,000 from the Center.  All of it would be spent on PhD student research assistants.  The current going rate is $25 an hour, so $5,000 would b</w:t>
      </w:r>
      <w:r w:rsidR="00F1324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y me 200 hours – probably </w:t>
      </w:r>
      <w:r w:rsidR="00C42CC4">
        <w:rPr>
          <w:rFonts w:ascii="Arial" w:hAnsi="Arial" w:cs="Arial"/>
          <w:sz w:val="24"/>
          <w:szCs w:val="24"/>
        </w:rPr>
        <w:t>a bit</w:t>
      </w:r>
      <w:r>
        <w:rPr>
          <w:rFonts w:ascii="Arial" w:hAnsi="Arial" w:cs="Arial"/>
          <w:sz w:val="24"/>
          <w:szCs w:val="24"/>
        </w:rPr>
        <w:t xml:space="preserve"> less if we add the 30% fringe the University charges.  </w:t>
      </w:r>
      <w:bookmarkStart w:id="0" w:name="_GoBack"/>
      <w:bookmarkEnd w:id="0"/>
    </w:p>
    <w:sectPr w:rsidR="00D73D9B" w:rsidRPr="00E1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F5EE3"/>
    <w:multiLevelType w:val="hybridMultilevel"/>
    <w:tmpl w:val="F9FCD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E9"/>
    <w:rsid w:val="00986DE9"/>
    <w:rsid w:val="009F6CEE"/>
    <w:rsid w:val="00BE1B35"/>
    <w:rsid w:val="00C42CC4"/>
    <w:rsid w:val="00D73D9B"/>
    <w:rsid w:val="00E142CB"/>
    <w:rsid w:val="00F1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A51C3-AC0A-4EFE-84F4-9B3BF3F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dbackus</dc:creator>
  <cp:keywords/>
  <dc:description/>
  <cp:lastModifiedBy>dbackus</cp:lastModifiedBy>
  <cp:revision>4</cp:revision>
  <cp:lastPrinted>2014-07-04T12:35:00Z</cp:lastPrinted>
  <dcterms:created xsi:type="dcterms:W3CDTF">2014-07-02T20:41:00Z</dcterms:created>
  <dcterms:modified xsi:type="dcterms:W3CDTF">2014-07-04T12:35:00Z</dcterms:modified>
</cp:coreProperties>
</file>