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DCFBD70" w:rsidR="00A325D0" w:rsidRPr="006B4954" w:rsidRDefault="00F00DC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Creative Technology Solutions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43254113"/>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43254114"/>
      <w:r w:rsidRPr="006B4954">
        <w:rPr>
          <w:rFonts w:asciiTheme="majorHAnsi" w:hAnsiTheme="majorHAnsi" w:cstheme="majorHAnsi"/>
        </w:rPr>
        <w:lastRenderedPageBreak/>
        <w:t>Table of Contents</w:t>
      </w:r>
      <w:bookmarkStart w:id="2" w:name="_GoBack"/>
      <w:bookmarkEnd w:id="1"/>
      <w:bookmarkEnd w:id="2"/>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0010B01F" w14:textId="77777777" w:rsidR="00080A8C"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3254113" w:history="1">
            <w:r w:rsidR="00080A8C" w:rsidRPr="00FD0337">
              <w:rPr>
                <w:rStyle w:val="Hyperlink"/>
                <w:rFonts w:asciiTheme="majorHAnsi" w:hAnsiTheme="majorHAnsi" w:cstheme="majorHAnsi"/>
                <w:b/>
                <w:noProof/>
              </w:rPr>
              <w:t>CS 230 Project Software Design Template</w:t>
            </w:r>
            <w:r w:rsidR="00080A8C">
              <w:rPr>
                <w:noProof/>
                <w:webHidden/>
              </w:rPr>
              <w:tab/>
            </w:r>
            <w:r w:rsidR="00080A8C">
              <w:rPr>
                <w:noProof/>
                <w:webHidden/>
              </w:rPr>
              <w:fldChar w:fldCharType="begin"/>
            </w:r>
            <w:r w:rsidR="00080A8C">
              <w:rPr>
                <w:noProof/>
                <w:webHidden/>
              </w:rPr>
              <w:instrText xml:space="preserve"> PAGEREF _Toc243254113 \h </w:instrText>
            </w:r>
            <w:r w:rsidR="00080A8C">
              <w:rPr>
                <w:noProof/>
                <w:webHidden/>
              </w:rPr>
            </w:r>
            <w:r w:rsidR="00080A8C">
              <w:rPr>
                <w:noProof/>
                <w:webHidden/>
              </w:rPr>
              <w:fldChar w:fldCharType="separate"/>
            </w:r>
            <w:r w:rsidR="00080A8C">
              <w:rPr>
                <w:noProof/>
                <w:webHidden/>
              </w:rPr>
              <w:t>1</w:t>
            </w:r>
            <w:r w:rsidR="00080A8C">
              <w:rPr>
                <w:noProof/>
                <w:webHidden/>
              </w:rPr>
              <w:fldChar w:fldCharType="end"/>
            </w:r>
          </w:hyperlink>
        </w:p>
        <w:p w14:paraId="1B414E5C" w14:textId="77777777" w:rsidR="00080A8C" w:rsidRDefault="00080A8C">
          <w:pPr>
            <w:pStyle w:val="TOC2"/>
            <w:tabs>
              <w:tab w:val="right" w:pos="9350"/>
            </w:tabs>
            <w:rPr>
              <w:rFonts w:asciiTheme="minorHAnsi" w:eastAsiaTheme="minorEastAsia" w:hAnsiTheme="minorHAnsi" w:cstheme="minorBidi"/>
              <w:noProof/>
              <w:szCs w:val="22"/>
            </w:rPr>
          </w:pPr>
          <w:hyperlink w:anchor="_Toc243254114" w:history="1">
            <w:r w:rsidRPr="00FD0337">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_Toc243254114 \h </w:instrText>
            </w:r>
            <w:r>
              <w:rPr>
                <w:noProof/>
                <w:webHidden/>
              </w:rPr>
            </w:r>
            <w:r>
              <w:rPr>
                <w:noProof/>
                <w:webHidden/>
              </w:rPr>
              <w:fldChar w:fldCharType="separate"/>
            </w:r>
            <w:r>
              <w:rPr>
                <w:noProof/>
                <w:webHidden/>
              </w:rPr>
              <w:t>2</w:t>
            </w:r>
            <w:r>
              <w:rPr>
                <w:noProof/>
                <w:webHidden/>
              </w:rPr>
              <w:fldChar w:fldCharType="end"/>
            </w:r>
          </w:hyperlink>
        </w:p>
        <w:p w14:paraId="3367E2A3" w14:textId="77777777" w:rsidR="00080A8C" w:rsidRDefault="00080A8C">
          <w:pPr>
            <w:pStyle w:val="TOC2"/>
            <w:tabs>
              <w:tab w:val="right" w:pos="9350"/>
            </w:tabs>
            <w:rPr>
              <w:rFonts w:asciiTheme="minorHAnsi" w:eastAsiaTheme="minorEastAsia" w:hAnsiTheme="minorHAnsi" w:cstheme="minorBidi"/>
              <w:noProof/>
              <w:szCs w:val="22"/>
            </w:rPr>
          </w:pPr>
          <w:hyperlink w:anchor="_Toc243254115" w:history="1">
            <w:r w:rsidRPr="00FD0337">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_Toc243254115 \h </w:instrText>
            </w:r>
            <w:r>
              <w:rPr>
                <w:noProof/>
                <w:webHidden/>
              </w:rPr>
            </w:r>
            <w:r>
              <w:rPr>
                <w:noProof/>
                <w:webHidden/>
              </w:rPr>
              <w:fldChar w:fldCharType="separate"/>
            </w:r>
            <w:r>
              <w:rPr>
                <w:noProof/>
                <w:webHidden/>
              </w:rPr>
              <w:t>2</w:t>
            </w:r>
            <w:r>
              <w:rPr>
                <w:noProof/>
                <w:webHidden/>
              </w:rPr>
              <w:fldChar w:fldCharType="end"/>
            </w:r>
          </w:hyperlink>
        </w:p>
        <w:p w14:paraId="336E45B5" w14:textId="77777777" w:rsidR="00080A8C" w:rsidRDefault="00080A8C">
          <w:pPr>
            <w:pStyle w:val="TOC2"/>
            <w:tabs>
              <w:tab w:val="right" w:pos="9350"/>
            </w:tabs>
            <w:rPr>
              <w:rFonts w:asciiTheme="minorHAnsi" w:eastAsiaTheme="minorEastAsia" w:hAnsiTheme="minorHAnsi" w:cstheme="minorBidi"/>
              <w:noProof/>
              <w:szCs w:val="22"/>
            </w:rPr>
          </w:pPr>
          <w:hyperlink w:anchor="_Toc243254116" w:history="1">
            <w:r w:rsidRPr="00FD0337">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_Toc243254116 \h </w:instrText>
            </w:r>
            <w:r>
              <w:rPr>
                <w:noProof/>
                <w:webHidden/>
              </w:rPr>
            </w:r>
            <w:r>
              <w:rPr>
                <w:noProof/>
                <w:webHidden/>
              </w:rPr>
              <w:fldChar w:fldCharType="separate"/>
            </w:r>
            <w:r>
              <w:rPr>
                <w:noProof/>
                <w:webHidden/>
              </w:rPr>
              <w:t>3</w:t>
            </w:r>
            <w:r>
              <w:rPr>
                <w:noProof/>
                <w:webHidden/>
              </w:rPr>
              <w:fldChar w:fldCharType="end"/>
            </w:r>
          </w:hyperlink>
        </w:p>
        <w:p w14:paraId="2874F6F7" w14:textId="77777777" w:rsidR="00080A8C" w:rsidRDefault="00080A8C">
          <w:pPr>
            <w:pStyle w:val="TOC2"/>
            <w:tabs>
              <w:tab w:val="right" w:pos="9350"/>
            </w:tabs>
            <w:rPr>
              <w:rFonts w:asciiTheme="minorHAnsi" w:eastAsiaTheme="minorEastAsia" w:hAnsiTheme="minorHAnsi" w:cstheme="minorBidi"/>
              <w:noProof/>
              <w:szCs w:val="22"/>
            </w:rPr>
          </w:pPr>
          <w:hyperlink w:anchor="_Toc243254117" w:history="1">
            <w:r w:rsidRPr="00FD0337">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_Toc243254117 \h </w:instrText>
            </w:r>
            <w:r>
              <w:rPr>
                <w:noProof/>
                <w:webHidden/>
              </w:rPr>
            </w:r>
            <w:r>
              <w:rPr>
                <w:noProof/>
                <w:webHidden/>
              </w:rPr>
              <w:fldChar w:fldCharType="separate"/>
            </w:r>
            <w:r>
              <w:rPr>
                <w:noProof/>
                <w:webHidden/>
              </w:rPr>
              <w:t>3</w:t>
            </w:r>
            <w:r>
              <w:rPr>
                <w:noProof/>
                <w:webHidden/>
              </w:rPr>
              <w:fldChar w:fldCharType="end"/>
            </w:r>
          </w:hyperlink>
        </w:p>
        <w:p w14:paraId="2A331CC7" w14:textId="77777777" w:rsidR="00080A8C" w:rsidRDefault="00080A8C">
          <w:pPr>
            <w:pStyle w:val="TOC2"/>
            <w:tabs>
              <w:tab w:val="right" w:pos="9350"/>
            </w:tabs>
            <w:rPr>
              <w:rFonts w:asciiTheme="minorHAnsi" w:eastAsiaTheme="minorEastAsia" w:hAnsiTheme="minorHAnsi" w:cstheme="minorBidi"/>
              <w:noProof/>
              <w:szCs w:val="22"/>
            </w:rPr>
          </w:pPr>
          <w:hyperlink w:anchor="_Toc243254118" w:history="1">
            <w:r w:rsidRPr="00FD0337">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_Toc243254118 \h </w:instrText>
            </w:r>
            <w:r>
              <w:rPr>
                <w:noProof/>
                <w:webHidden/>
              </w:rPr>
            </w:r>
            <w:r>
              <w:rPr>
                <w:noProof/>
                <w:webHidden/>
              </w:rPr>
              <w:fldChar w:fldCharType="separate"/>
            </w:r>
            <w:r>
              <w:rPr>
                <w:noProof/>
                <w:webHidden/>
              </w:rPr>
              <w:t>3</w:t>
            </w:r>
            <w:r>
              <w:rPr>
                <w:noProof/>
                <w:webHidden/>
              </w:rPr>
              <w:fldChar w:fldCharType="end"/>
            </w:r>
          </w:hyperlink>
        </w:p>
        <w:p w14:paraId="05E3B6DE" w14:textId="77777777" w:rsidR="00080A8C" w:rsidRDefault="00080A8C">
          <w:pPr>
            <w:pStyle w:val="TOC2"/>
            <w:tabs>
              <w:tab w:val="right" w:pos="9350"/>
            </w:tabs>
            <w:rPr>
              <w:rFonts w:asciiTheme="minorHAnsi" w:eastAsiaTheme="minorEastAsia" w:hAnsiTheme="minorHAnsi" w:cstheme="minorBidi"/>
              <w:noProof/>
              <w:szCs w:val="22"/>
            </w:rPr>
          </w:pPr>
          <w:hyperlink w:anchor="_Toc243254119" w:history="1">
            <w:r w:rsidRPr="00FD0337">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_Toc243254119 \h </w:instrText>
            </w:r>
            <w:r>
              <w:rPr>
                <w:noProof/>
                <w:webHidden/>
              </w:rPr>
            </w:r>
            <w:r>
              <w:rPr>
                <w:noProof/>
                <w:webHidden/>
              </w:rPr>
              <w:fldChar w:fldCharType="separate"/>
            </w:r>
            <w:r>
              <w:rPr>
                <w:noProof/>
                <w:webHidden/>
              </w:rPr>
              <w:t>4</w:t>
            </w:r>
            <w:r>
              <w:rPr>
                <w:noProof/>
                <w:webHidden/>
              </w:rPr>
              <w:fldChar w:fldCharType="end"/>
            </w:r>
          </w:hyperlink>
        </w:p>
        <w:p w14:paraId="0BEB1B73" w14:textId="77777777" w:rsidR="00080A8C" w:rsidRDefault="00080A8C">
          <w:pPr>
            <w:pStyle w:val="TOC2"/>
            <w:tabs>
              <w:tab w:val="right" w:pos="9350"/>
            </w:tabs>
            <w:rPr>
              <w:rFonts w:asciiTheme="minorHAnsi" w:eastAsiaTheme="minorEastAsia" w:hAnsiTheme="minorHAnsi" w:cstheme="minorBidi"/>
              <w:noProof/>
              <w:szCs w:val="22"/>
            </w:rPr>
          </w:pPr>
          <w:hyperlink w:anchor="_Toc243254120" w:history="1">
            <w:r w:rsidRPr="00FD0337">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_Toc243254120 \h </w:instrText>
            </w:r>
            <w:r>
              <w:rPr>
                <w:noProof/>
                <w:webHidden/>
              </w:rPr>
            </w:r>
            <w:r>
              <w:rPr>
                <w:noProof/>
                <w:webHidden/>
              </w:rPr>
              <w:fldChar w:fldCharType="separate"/>
            </w:r>
            <w:r>
              <w:rPr>
                <w:noProof/>
                <w:webHidden/>
              </w:rPr>
              <w:t>4</w:t>
            </w:r>
            <w:r>
              <w:rPr>
                <w:noProof/>
                <w:webHidden/>
              </w:rPr>
              <w:fldChar w:fldCharType="end"/>
            </w:r>
          </w:hyperlink>
        </w:p>
        <w:p w14:paraId="5588B21D" w14:textId="77777777" w:rsidR="00080A8C" w:rsidRDefault="00080A8C">
          <w:pPr>
            <w:pStyle w:val="TOC2"/>
            <w:tabs>
              <w:tab w:val="right" w:pos="9350"/>
            </w:tabs>
            <w:rPr>
              <w:rFonts w:asciiTheme="minorHAnsi" w:eastAsiaTheme="minorEastAsia" w:hAnsiTheme="minorHAnsi" w:cstheme="minorBidi"/>
              <w:noProof/>
              <w:szCs w:val="22"/>
            </w:rPr>
          </w:pPr>
          <w:hyperlink w:anchor="_Toc243254121" w:history="1">
            <w:r w:rsidRPr="00FD0337">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_Toc243254121 \h </w:instrText>
            </w:r>
            <w:r>
              <w:rPr>
                <w:noProof/>
                <w:webHidden/>
              </w:rPr>
            </w:r>
            <w:r>
              <w:rPr>
                <w:noProof/>
                <w:webHidden/>
              </w:rPr>
              <w:fldChar w:fldCharType="separate"/>
            </w:r>
            <w:r>
              <w:rPr>
                <w:noProof/>
                <w:webHidden/>
              </w:rPr>
              <w:t>6</w:t>
            </w:r>
            <w:r>
              <w:rPr>
                <w:noProof/>
                <w:webHidden/>
              </w:rPr>
              <w:fldChar w:fldCharType="end"/>
            </w:r>
          </w:hyperlink>
        </w:p>
        <w:p w14:paraId="7825EA3C" w14:textId="77777777" w:rsidR="00080A8C" w:rsidRDefault="00080A8C">
          <w:pPr>
            <w:pStyle w:val="TOC2"/>
            <w:tabs>
              <w:tab w:val="right" w:pos="9350"/>
            </w:tabs>
            <w:rPr>
              <w:rFonts w:asciiTheme="minorHAnsi" w:eastAsiaTheme="minorEastAsia" w:hAnsiTheme="minorHAnsi" w:cstheme="minorBidi"/>
              <w:noProof/>
              <w:szCs w:val="22"/>
            </w:rPr>
          </w:pPr>
          <w:hyperlink w:anchor="_Toc243254122" w:history="1">
            <w:r w:rsidRPr="00FD0337">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_Toc243254122 \h </w:instrText>
            </w:r>
            <w:r>
              <w:rPr>
                <w:noProof/>
                <w:webHidden/>
              </w:rPr>
            </w:r>
            <w:r>
              <w:rPr>
                <w:noProof/>
                <w:webHidden/>
              </w:rPr>
              <w:fldChar w:fldCharType="separate"/>
            </w:r>
            <w:r>
              <w:rPr>
                <w:noProof/>
                <w:webHidden/>
              </w:rPr>
              <w:t>10</w:t>
            </w:r>
            <w:r>
              <w:rPr>
                <w:noProof/>
                <w:webHidden/>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3" w:name="_kouix0dw4u3m" w:colFirst="0" w:colLast="0"/>
      <w:bookmarkStart w:id="4" w:name="_w7g7r3nym5qe" w:colFirst="0" w:colLast="0"/>
      <w:bookmarkEnd w:id="3"/>
      <w:bookmarkEnd w:id="4"/>
    </w:p>
    <w:bookmarkStart w:id="5" w:name="_qfria26xxkxs" w:colFirst="0" w:colLast="0"/>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6" w:name="_Toc243254115"/>
      <w:r w:rsidRPr="006B4954">
        <w:rPr>
          <w:rFonts w:asciiTheme="majorHAnsi" w:hAnsiTheme="majorHAnsi" w:cstheme="majorHAnsi"/>
          <w:u w:val="single"/>
        </w:rPr>
        <w:t>Document Revision History</w:t>
      </w:r>
      <w:bookmarkEnd w:id="6"/>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817EDF" w:rsidRPr="006B4954" w14:paraId="57859DA6" w14:textId="77777777" w:rsidTr="005F49E3">
        <w:trPr>
          <w:tblHeader/>
        </w:trPr>
        <w:tc>
          <w:tcPr>
            <w:tcW w:w="978" w:type="dxa"/>
          </w:tcPr>
          <w:p w14:paraId="681EA865" w14:textId="61A66E5C" w:rsidR="00817EDF" w:rsidRPr="006B4954" w:rsidRDefault="00817EDF" w:rsidP="006B4954">
            <w:pPr>
              <w:suppressAutoHyphens/>
              <w:contextualSpacing/>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7B2F1490" w14:textId="280F263E" w:rsidR="00817EDF" w:rsidRPr="006B4954" w:rsidRDefault="00817EDF" w:rsidP="006B4954">
            <w:pPr>
              <w:suppressAutoHyphens/>
              <w:contextualSpacing/>
              <w:rPr>
                <w:rFonts w:asciiTheme="majorHAnsi" w:hAnsiTheme="majorHAnsi" w:cstheme="majorHAnsi"/>
                <w:szCs w:val="22"/>
              </w:rPr>
            </w:pPr>
            <w:r>
              <w:rPr>
                <w:rFonts w:asciiTheme="majorHAnsi" w:hAnsiTheme="majorHAnsi" w:cstheme="majorHAnsi"/>
                <w:szCs w:val="22"/>
              </w:rPr>
              <w:t>09/18/2026</w:t>
            </w:r>
          </w:p>
        </w:tc>
        <w:tc>
          <w:tcPr>
            <w:tcW w:w="1725" w:type="dxa"/>
          </w:tcPr>
          <w:p w14:paraId="5834CB67" w14:textId="0C1F0FFE" w:rsidR="00817EDF" w:rsidRPr="006B4954" w:rsidRDefault="00817EDF" w:rsidP="006B4954">
            <w:pPr>
              <w:suppressAutoHyphens/>
              <w:contextualSpacing/>
              <w:rPr>
                <w:rFonts w:asciiTheme="majorHAnsi" w:hAnsiTheme="majorHAnsi" w:cstheme="majorHAnsi"/>
                <w:szCs w:val="22"/>
              </w:rPr>
            </w:pPr>
            <w:r>
              <w:rPr>
                <w:rFonts w:asciiTheme="majorHAnsi" w:hAnsiTheme="majorHAnsi" w:cstheme="majorHAnsi"/>
                <w:szCs w:val="22"/>
              </w:rPr>
              <w:t>Uchenna Nwaogbe</w:t>
            </w:r>
          </w:p>
        </w:tc>
        <w:tc>
          <w:tcPr>
            <w:tcW w:w="5109" w:type="dxa"/>
          </w:tcPr>
          <w:p w14:paraId="7C6C0841" w14:textId="7CDA806C" w:rsidR="00817EDF" w:rsidRPr="006B4954" w:rsidRDefault="00817EDF" w:rsidP="00817EDF">
            <w:pPr>
              <w:suppressAutoHyphens/>
              <w:contextualSpacing/>
              <w:rPr>
                <w:rFonts w:asciiTheme="majorHAnsi" w:hAnsiTheme="majorHAnsi" w:cstheme="majorHAnsi"/>
                <w:szCs w:val="22"/>
              </w:rPr>
            </w:pPr>
            <w:r>
              <w:t>Executive Summary, Requirements, Design Constraints, Evaluation, Domain Model, and Recommendations for The Gaming Room.</w:t>
            </w:r>
          </w:p>
        </w:tc>
      </w:tr>
      <w:tr w:rsidR="00A325D0" w:rsidRPr="006B4954" w14:paraId="3DF8FD65" w14:textId="77777777" w:rsidTr="005F49E3">
        <w:trPr>
          <w:tblHeader/>
        </w:trPr>
        <w:tc>
          <w:tcPr>
            <w:tcW w:w="978" w:type="dxa"/>
          </w:tcPr>
          <w:p w14:paraId="70A73321" w14:textId="41E9F1C2" w:rsidR="00A325D0" w:rsidRPr="006B4954" w:rsidRDefault="00817EDF" w:rsidP="00817EDF">
            <w:pPr>
              <w:suppressAutoHyphens/>
              <w:contextualSpacing/>
              <w:rPr>
                <w:rFonts w:asciiTheme="majorHAnsi" w:hAnsiTheme="majorHAnsi" w:cstheme="majorHAnsi"/>
                <w:szCs w:val="22"/>
              </w:rPr>
            </w:pPr>
            <w:r>
              <w:rPr>
                <w:rFonts w:asciiTheme="majorHAnsi" w:hAnsiTheme="majorHAnsi" w:cstheme="majorHAnsi"/>
                <w:szCs w:val="22"/>
              </w:rPr>
              <w:t>1.1</w:t>
            </w:r>
          </w:p>
        </w:tc>
        <w:tc>
          <w:tcPr>
            <w:tcW w:w="1530" w:type="dxa"/>
          </w:tcPr>
          <w:p w14:paraId="59616A6E" w14:textId="13155FA4" w:rsidR="00A325D0" w:rsidRPr="006B4954" w:rsidRDefault="00817EDF" w:rsidP="00F00DC6">
            <w:pPr>
              <w:suppressAutoHyphens/>
              <w:contextualSpacing/>
              <w:rPr>
                <w:rFonts w:asciiTheme="majorHAnsi" w:hAnsiTheme="majorHAnsi" w:cstheme="majorHAnsi"/>
                <w:szCs w:val="22"/>
              </w:rPr>
            </w:pPr>
            <w:r>
              <w:rPr>
                <w:rFonts w:asciiTheme="majorHAnsi" w:hAnsiTheme="majorHAnsi" w:cstheme="majorHAnsi"/>
                <w:szCs w:val="22"/>
              </w:rPr>
              <w:t>10/02/2026</w:t>
            </w:r>
          </w:p>
        </w:tc>
        <w:tc>
          <w:tcPr>
            <w:tcW w:w="1725" w:type="dxa"/>
          </w:tcPr>
          <w:p w14:paraId="093CD81A" w14:textId="00B2AAE1" w:rsidR="00A325D0" w:rsidRPr="006B4954" w:rsidRDefault="00817EDF" w:rsidP="00F00DC6">
            <w:pPr>
              <w:suppressAutoHyphens/>
              <w:contextualSpacing/>
              <w:rPr>
                <w:rFonts w:asciiTheme="majorHAnsi" w:hAnsiTheme="majorHAnsi" w:cstheme="majorHAnsi"/>
                <w:szCs w:val="22"/>
              </w:rPr>
            </w:pPr>
            <w:r>
              <w:rPr>
                <w:rFonts w:asciiTheme="majorHAnsi" w:hAnsiTheme="majorHAnsi" w:cstheme="majorHAnsi"/>
                <w:szCs w:val="22"/>
              </w:rPr>
              <w:t>Uchenna Nwaogbe</w:t>
            </w:r>
          </w:p>
        </w:tc>
        <w:tc>
          <w:tcPr>
            <w:tcW w:w="5109" w:type="dxa"/>
          </w:tcPr>
          <w:p w14:paraId="7E3B24A0" w14:textId="6328C8EE" w:rsidR="00A325D0" w:rsidRPr="00817EDF" w:rsidRDefault="00817EDF" w:rsidP="006B4954">
            <w:pPr>
              <w:suppressAutoHyphens/>
              <w:contextualSpacing/>
              <w:rPr>
                <w:rFonts w:asciiTheme="majorHAnsi" w:hAnsiTheme="majorHAnsi" w:cstheme="majorHAnsi"/>
                <w:szCs w:val="22"/>
              </w:rPr>
            </w:pPr>
            <w:r w:rsidRPr="00817EDF">
              <w:rPr>
                <w:rFonts w:asciiTheme="majorHAnsi" w:hAnsiTheme="majorHAnsi" w:cstheme="majorHAnsi"/>
                <w:szCs w:val="22"/>
              </w:rPr>
              <w:t>Project Two: expanded the Evaluation table to directly address server-side deployment/licensing, client-side cross-browser and mobile compatibilit</w:t>
            </w:r>
            <w:r>
              <w:rPr>
                <w:rFonts w:asciiTheme="majorHAnsi" w:hAnsiTheme="majorHAnsi" w:cstheme="majorHAnsi"/>
                <w:szCs w:val="22"/>
              </w:rPr>
              <w:t xml:space="preserve">y requirements, and development </w:t>
            </w:r>
            <w:r w:rsidRPr="00817EDF">
              <w:rPr>
                <w:rFonts w:asciiTheme="majorHAnsi" w:hAnsiTheme="majorHAnsi" w:cstheme="majorHAnsi"/>
                <w:szCs w:val="22"/>
              </w:rPr>
              <w:t>tool/team impact for Mac, Linux, Windows, and mobile devices.</w:t>
            </w:r>
          </w:p>
        </w:tc>
      </w:tr>
      <w:tr w:rsidR="008151D1" w:rsidRPr="006B4954" w14:paraId="5E766FCF" w14:textId="77777777" w:rsidTr="005F49E3">
        <w:trPr>
          <w:tblHeader/>
        </w:trPr>
        <w:tc>
          <w:tcPr>
            <w:tcW w:w="978" w:type="dxa"/>
          </w:tcPr>
          <w:p w14:paraId="2D018694" w14:textId="6B4D4AC7" w:rsidR="008151D1" w:rsidRDefault="008151D1" w:rsidP="008151D1">
            <w:pPr>
              <w:suppressAutoHyphens/>
              <w:contextualSpacing/>
              <w:rPr>
                <w:rFonts w:asciiTheme="majorHAnsi" w:hAnsiTheme="majorHAnsi" w:cstheme="majorHAnsi"/>
                <w:szCs w:val="22"/>
              </w:rPr>
            </w:pPr>
            <w:r>
              <w:rPr>
                <w:rFonts w:asciiTheme="majorHAnsi" w:hAnsiTheme="majorHAnsi" w:cstheme="majorHAnsi"/>
                <w:szCs w:val="22"/>
              </w:rPr>
              <w:t>1.2</w:t>
            </w:r>
          </w:p>
        </w:tc>
        <w:tc>
          <w:tcPr>
            <w:tcW w:w="1530" w:type="dxa"/>
          </w:tcPr>
          <w:p w14:paraId="2E94AFC3" w14:textId="0F3A9EEB" w:rsidR="008151D1" w:rsidRDefault="008151D1" w:rsidP="008151D1">
            <w:pPr>
              <w:suppressAutoHyphens/>
              <w:contextualSpacing/>
              <w:rPr>
                <w:rFonts w:asciiTheme="majorHAnsi" w:hAnsiTheme="majorHAnsi" w:cstheme="majorHAnsi"/>
                <w:szCs w:val="22"/>
              </w:rPr>
            </w:pPr>
            <w:r>
              <w:rPr>
                <w:rFonts w:asciiTheme="majorHAnsi" w:hAnsiTheme="majorHAnsi" w:cstheme="majorHAnsi"/>
                <w:szCs w:val="22"/>
              </w:rPr>
              <w:t>10/11/2026</w:t>
            </w:r>
          </w:p>
        </w:tc>
        <w:tc>
          <w:tcPr>
            <w:tcW w:w="1725" w:type="dxa"/>
          </w:tcPr>
          <w:p w14:paraId="19279712" w14:textId="56EF6321" w:rsidR="008151D1" w:rsidRDefault="008151D1" w:rsidP="008151D1">
            <w:pPr>
              <w:suppressAutoHyphens/>
              <w:contextualSpacing/>
              <w:rPr>
                <w:rFonts w:asciiTheme="majorHAnsi" w:hAnsiTheme="majorHAnsi" w:cstheme="majorHAnsi"/>
                <w:szCs w:val="22"/>
              </w:rPr>
            </w:pPr>
            <w:r>
              <w:rPr>
                <w:rFonts w:asciiTheme="majorHAnsi" w:hAnsiTheme="majorHAnsi" w:cstheme="majorHAnsi"/>
                <w:szCs w:val="22"/>
              </w:rPr>
              <w:t>Uchenna Nwaogbe</w:t>
            </w:r>
          </w:p>
        </w:tc>
        <w:tc>
          <w:tcPr>
            <w:tcW w:w="5109" w:type="dxa"/>
          </w:tcPr>
          <w:p w14:paraId="1EDB4F1B" w14:textId="38BAC6F3" w:rsidR="008151D1" w:rsidRPr="00817EDF" w:rsidRDefault="008151D1" w:rsidP="008151D1">
            <w:pPr>
              <w:suppressAutoHyphens/>
              <w:contextualSpacing/>
              <w:rPr>
                <w:rFonts w:asciiTheme="majorHAnsi" w:hAnsiTheme="majorHAnsi" w:cstheme="majorHAnsi"/>
                <w:szCs w:val="22"/>
              </w:rPr>
            </w:pPr>
            <w:r>
              <w:rPr>
                <w:rFonts w:asciiTheme="majorHAnsi" w:hAnsiTheme="majorHAnsi" w:cstheme="majorHAnsi"/>
                <w:szCs w:val="22"/>
              </w:rPr>
              <w:t>Project Three: expanded the Recommendations section to address the operating platform, operating system architectures, storage management, memory management, distributed systems and networks, and security requirements for deploying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7" w:name="_3znysh7" w:colFirst="0" w:colLast="0"/>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8" w:name="_Toc243254116"/>
      <w:r w:rsidRPr="006B4954">
        <w:rPr>
          <w:rFonts w:asciiTheme="majorHAnsi" w:hAnsiTheme="majorHAnsi" w:cstheme="majorHAnsi"/>
          <w:u w:val="single"/>
        </w:rPr>
        <w:t>Executive Summary</w:t>
      </w:r>
      <w:bookmarkEnd w:id="8"/>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E1675AF" w14:textId="10E3DD45" w:rsidR="00F00DC6" w:rsidRDefault="00F00DC6" w:rsidP="00F00DC6">
      <w:pPr>
        <w:spacing w:after="160" w:line="276" w:lineRule="auto"/>
      </w:pPr>
      <w:r>
        <w:t>The Gaming Room has asked Creative Technology Solutions to help modernize Draw It or Lose It, a team-based drawing and guessing game currently available only as a native Android app. The goal of this project is to re-architect the application as a web-based game that can be played from a browser on any platfor</w:t>
      </w:r>
      <w:r w:rsidR="00435CCE">
        <w:t xml:space="preserve">m, removing the current Android </w:t>
      </w:r>
      <w:r>
        <w:t>only limitation and letting The Gaming Room reach a much larger audience without maintaining separate native apps for every device.</w:t>
      </w:r>
    </w:p>
    <w:p w14:paraId="5EAD7FCE" w14:textId="1445E39B" w:rsidR="00F00DC6" w:rsidRDefault="00F00DC6" w:rsidP="00F00DC6">
      <w:pPr>
        <w:spacing w:after="160" w:line="276" w:lineRule="auto"/>
      </w:pPr>
      <w:r>
        <w:t>This document and the accompanying Java prototype establish the foundation of that redesign: a domain model built around reusable, well defined classes (Game, Team, and Player) and two proven software design patterns; singleton and iterator that keep the game's shared state consistent and make it possible to search efficiently through active games, teams, and players. Correctly designing this foundation now, before hardware and hosting decisions are made, will make the rest of the web-based build significantly more predictable.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9" w:name="_Toc243254117"/>
      <w:r w:rsidRPr="00B902AF">
        <w:rPr>
          <w:rFonts w:asciiTheme="majorHAnsi" w:hAnsiTheme="majorHAnsi" w:cstheme="majorHAnsi"/>
          <w:u w:val="single"/>
        </w:rPr>
        <w:t>Requirements</w:t>
      </w:r>
      <w:bookmarkEnd w:id="9"/>
    </w:p>
    <w:p w14:paraId="06522DAF" w14:textId="77777777" w:rsidR="007B28D2" w:rsidRPr="00522D19" w:rsidRDefault="007B28D2" w:rsidP="007B28D2">
      <w:pPr>
        <w:rPr>
          <w:szCs w:val="22"/>
        </w:rPr>
      </w:pPr>
    </w:p>
    <w:p w14:paraId="7F7A823E" w14:textId="77777777" w:rsidR="00C338FB" w:rsidRPr="00C338FB" w:rsidRDefault="00C338FB" w:rsidP="00C338FB">
      <w:pPr>
        <w:spacing w:after="160" w:line="276" w:lineRule="auto"/>
        <w:rPr>
          <w:rFonts w:asciiTheme="majorHAnsi" w:hAnsiTheme="majorHAnsi" w:cstheme="majorHAnsi"/>
          <w:szCs w:val="22"/>
        </w:rPr>
      </w:pPr>
      <w:r w:rsidRPr="00C338FB">
        <w:rPr>
          <w:rFonts w:asciiTheme="majorHAnsi" w:hAnsiTheme="majorHAnsi" w:cstheme="majorHAnsi"/>
          <w:szCs w:val="22"/>
        </w:rPr>
        <w:t>The client has identified the following business and technical requirements for this project:</w:t>
      </w:r>
    </w:p>
    <w:p w14:paraId="19E3912B" w14:textId="77777777" w:rsidR="00C338FB" w:rsidRPr="00C338FB" w:rsidRDefault="00C338FB" w:rsidP="00C338FB">
      <w:pPr>
        <w:pStyle w:val="ListParagraph"/>
        <w:numPr>
          <w:ilvl w:val="0"/>
          <w:numId w:val="9"/>
        </w:numPr>
        <w:spacing w:after="120" w:line="276" w:lineRule="auto"/>
        <w:rPr>
          <w:rFonts w:asciiTheme="majorHAnsi" w:hAnsiTheme="majorHAnsi" w:cstheme="majorHAnsi"/>
          <w:sz w:val="22"/>
          <w:szCs w:val="22"/>
        </w:rPr>
      </w:pPr>
      <w:r w:rsidRPr="00C338FB">
        <w:rPr>
          <w:rFonts w:asciiTheme="majorHAnsi" w:hAnsiTheme="majorHAnsi" w:cstheme="majorHAnsi"/>
          <w:b/>
          <w:bCs/>
          <w:sz w:val="22"/>
          <w:szCs w:val="22"/>
        </w:rPr>
        <w:t xml:space="preserve">Multi-platform reach (business): </w:t>
      </w:r>
      <w:r w:rsidRPr="00C338FB">
        <w:rPr>
          <w:rFonts w:asciiTheme="majorHAnsi" w:hAnsiTheme="majorHAnsi" w:cstheme="majorHAnsi"/>
          <w:sz w:val="22"/>
          <w:szCs w:val="22"/>
        </w:rPr>
        <w:t>Draw It or Lose It must move from an Android-only native app to a web-based game reachable from any platform's browser, so The Gaming Room can grow its customer base without funding a separate native app for every device.</w:t>
      </w:r>
    </w:p>
    <w:p w14:paraId="4A44CFD9" w14:textId="77777777" w:rsidR="00C338FB" w:rsidRPr="00C338FB" w:rsidRDefault="00C338FB" w:rsidP="00C338FB">
      <w:pPr>
        <w:pStyle w:val="ListParagraph"/>
        <w:numPr>
          <w:ilvl w:val="0"/>
          <w:numId w:val="9"/>
        </w:numPr>
        <w:spacing w:after="120" w:line="276" w:lineRule="auto"/>
        <w:rPr>
          <w:rFonts w:asciiTheme="majorHAnsi" w:hAnsiTheme="majorHAnsi" w:cstheme="majorHAnsi"/>
          <w:sz w:val="22"/>
          <w:szCs w:val="22"/>
        </w:rPr>
      </w:pPr>
      <w:r w:rsidRPr="00C338FB">
        <w:rPr>
          <w:rFonts w:asciiTheme="majorHAnsi" w:hAnsiTheme="majorHAnsi" w:cstheme="majorHAnsi"/>
          <w:b/>
          <w:bCs/>
          <w:sz w:val="22"/>
          <w:szCs w:val="22"/>
        </w:rPr>
        <w:t xml:space="preserve">Team and player structure (technical): </w:t>
      </w:r>
      <w:r w:rsidRPr="00C338FB">
        <w:rPr>
          <w:rFonts w:asciiTheme="majorHAnsi" w:hAnsiTheme="majorHAnsi" w:cstheme="majorHAnsi"/>
          <w:sz w:val="22"/>
          <w:szCs w:val="22"/>
        </w:rPr>
        <w:t>A game must be able to have one or more teams, and each team must be able to have multiple players assigned to it.</w:t>
      </w:r>
    </w:p>
    <w:p w14:paraId="4CE69EA2" w14:textId="77777777" w:rsidR="00C338FB" w:rsidRPr="00C338FB" w:rsidRDefault="00C338FB" w:rsidP="00C338FB">
      <w:pPr>
        <w:pStyle w:val="ListParagraph"/>
        <w:numPr>
          <w:ilvl w:val="0"/>
          <w:numId w:val="9"/>
        </w:numPr>
        <w:spacing w:after="120" w:line="276" w:lineRule="auto"/>
        <w:rPr>
          <w:rFonts w:asciiTheme="majorHAnsi" w:hAnsiTheme="majorHAnsi" w:cstheme="majorHAnsi"/>
          <w:sz w:val="22"/>
          <w:szCs w:val="22"/>
        </w:rPr>
      </w:pPr>
      <w:r w:rsidRPr="00C338FB">
        <w:rPr>
          <w:rFonts w:asciiTheme="majorHAnsi" w:hAnsiTheme="majorHAnsi" w:cstheme="majorHAnsi"/>
          <w:b/>
          <w:bCs/>
          <w:sz w:val="22"/>
          <w:szCs w:val="22"/>
        </w:rPr>
        <w:t xml:space="preserve">Unique naming (technical): </w:t>
      </w:r>
      <w:r w:rsidRPr="00C338FB">
        <w:rPr>
          <w:rFonts w:asciiTheme="majorHAnsi" w:hAnsiTheme="majorHAnsi" w:cstheme="majorHAnsi"/>
          <w:sz w:val="22"/>
          <w:szCs w:val="22"/>
        </w:rPr>
        <w:t>Game and team names must be unique, so the application can check whether a chosen name is already in use before a new game or team is created.</w:t>
      </w:r>
    </w:p>
    <w:p w14:paraId="46608EC8" w14:textId="77777777" w:rsidR="00C338FB" w:rsidRPr="00C338FB" w:rsidRDefault="00C338FB" w:rsidP="00C338FB">
      <w:pPr>
        <w:pStyle w:val="ListParagraph"/>
        <w:numPr>
          <w:ilvl w:val="0"/>
          <w:numId w:val="9"/>
        </w:numPr>
        <w:spacing w:after="120" w:line="276" w:lineRule="auto"/>
        <w:rPr>
          <w:rFonts w:asciiTheme="majorHAnsi" w:hAnsiTheme="majorHAnsi" w:cstheme="majorHAnsi"/>
          <w:sz w:val="22"/>
          <w:szCs w:val="22"/>
        </w:rPr>
      </w:pPr>
      <w:r w:rsidRPr="00C338FB">
        <w:rPr>
          <w:rFonts w:asciiTheme="majorHAnsi" w:hAnsiTheme="majorHAnsi" w:cstheme="majorHAnsi"/>
          <w:b/>
          <w:bCs/>
          <w:sz w:val="22"/>
          <w:szCs w:val="22"/>
        </w:rPr>
        <w:t xml:space="preserve">Single active instance (technical): </w:t>
      </w:r>
      <w:r w:rsidRPr="00C338FB">
        <w:rPr>
          <w:rFonts w:asciiTheme="majorHAnsi" w:hAnsiTheme="majorHAnsi" w:cstheme="majorHAnsi"/>
          <w:sz w:val="22"/>
          <w:szCs w:val="22"/>
        </w:rPr>
        <w:t>Only one instance of the game service may exist in memory at any given time, with unique identifiers generated for every game, team, and player instance.</w:t>
      </w:r>
    </w:p>
    <w:p w14:paraId="01527802" w14:textId="77777777" w:rsidR="00C338FB" w:rsidRPr="00C338FB" w:rsidRDefault="00C338FB" w:rsidP="00C338FB">
      <w:pPr>
        <w:pStyle w:val="ListParagraph"/>
        <w:numPr>
          <w:ilvl w:val="0"/>
          <w:numId w:val="9"/>
        </w:numPr>
        <w:spacing w:after="120" w:line="276" w:lineRule="auto"/>
        <w:rPr>
          <w:rFonts w:asciiTheme="majorHAnsi" w:hAnsiTheme="majorHAnsi" w:cstheme="majorHAnsi"/>
          <w:sz w:val="22"/>
          <w:szCs w:val="22"/>
        </w:rPr>
      </w:pPr>
      <w:r w:rsidRPr="00C338FB">
        <w:rPr>
          <w:rFonts w:asciiTheme="majorHAnsi" w:hAnsiTheme="majorHAnsi" w:cstheme="majorHAnsi"/>
          <w:b/>
          <w:bCs/>
          <w:sz w:val="22"/>
          <w:szCs w:val="22"/>
        </w:rPr>
        <w:t xml:space="preserve">Gameplay timing (business/technical): </w:t>
      </w:r>
      <w:r w:rsidRPr="00C338FB">
        <w:rPr>
          <w:rFonts w:asciiTheme="majorHAnsi" w:hAnsiTheme="majorHAnsi" w:cstheme="majorHAnsi"/>
          <w:sz w:val="22"/>
          <w:szCs w:val="22"/>
        </w:rPr>
        <w:t>Each game consists of four one-minute rounds; a drawing renders over 30 seconds, and any team that has not guessed correctly gets a further 15-second window to guess once rendering completes.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F1103" w:rsidP="006B4954">
      <w:pPr>
        <w:pStyle w:val="Heading2"/>
        <w:suppressAutoHyphens/>
        <w:contextualSpacing/>
        <w:rPr>
          <w:rFonts w:asciiTheme="majorHAnsi" w:hAnsiTheme="majorHAnsi" w:cstheme="majorHAnsi"/>
        </w:rPr>
      </w:pPr>
      <w:hyperlink w:anchor="_2et92p0">
        <w:bookmarkStart w:id="10" w:name="_Toc243254118"/>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09DB8E5" w14:textId="77777777" w:rsidR="00F00DC6" w:rsidRPr="00F00DC6" w:rsidRDefault="00F00DC6" w:rsidP="00F00DC6">
      <w:pPr>
        <w:spacing w:after="160" w:line="276" w:lineRule="auto"/>
        <w:rPr>
          <w:rFonts w:asciiTheme="majorHAnsi" w:hAnsiTheme="majorHAnsi" w:cstheme="majorHAnsi"/>
          <w:szCs w:val="22"/>
        </w:rPr>
      </w:pPr>
      <w:r w:rsidRPr="00F00DC6">
        <w:rPr>
          <w:rFonts w:asciiTheme="majorHAnsi" w:hAnsiTheme="majorHAnsi" w:cstheme="majorHAnsi"/>
          <w:szCs w:val="22"/>
        </w:rPr>
        <w:t>Moving Draw It or Lose It from a single native Android app to a web-based application that serves multiple platforms introduces a new set of constraints that did not previously apply:</w:t>
      </w:r>
    </w:p>
    <w:p w14:paraId="1DCB19D0" w14:textId="77777777"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t xml:space="preserve">Statelessness of the web: </w:t>
      </w:r>
      <w:r w:rsidRPr="00F00DC6">
        <w:rPr>
          <w:rFonts w:asciiTheme="majorHAnsi" w:hAnsiTheme="majorHAnsi" w:cstheme="majorHAnsi"/>
          <w:sz w:val="22"/>
          <w:szCs w:val="22"/>
        </w:rPr>
        <w:t>Unlike a native app that keeps its state in memory on one device, a web-based game must account for each move (drawing render, guess submission) arriving as a separate, disconnected HTTP request. The application's design has to explicitly track game/team/player state on the server between requests rather than assuming a continuously running client.</w:t>
      </w:r>
    </w:p>
    <w:p w14:paraId="13A9F444" w14:textId="01553590"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lastRenderedPageBreak/>
        <w:t xml:space="preserve">Real-time timing requirements: </w:t>
      </w:r>
      <w:r w:rsidRPr="00F00DC6">
        <w:rPr>
          <w:rFonts w:asciiTheme="majorHAnsi" w:hAnsiTheme="majorHAnsi" w:cstheme="majorHAnsi"/>
          <w:sz w:val="22"/>
          <w:szCs w:val="22"/>
        </w:rPr>
        <w:t xml:space="preserve">Each round renders a drawing over </w:t>
      </w:r>
      <w:r w:rsidR="005777C6">
        <w:rPr>
          <w:rFonts w:asciiTheme="majorHAnsi" w:hAnsiTheme="majorHAnsi" w:cstheme="majorHAnsi"/>
          <w:sz w:val="22"/>
          <w:szCs w:val="22"/>
        </w:rPr>
        <w:t xml:space="preserve">30 seconds and then allows a 15 </w:t>
      </w:r>
      <w:r w:rsidRPr="00F00DC6">
        <w:rPr>
          <w:rFonts w:asciiTheme="majorHAnsi" w:hAnsiTheme="majorHAnsi" w:cstheme="majorHAnsi"/>
          <w:sz w:val="22"/>
          <w:szCs w:val="22"/>
        </w:rPr>
        <w:t>second window for remaining teams to guess. A web-based, multi-platform environment introduces variable network latency, so the server; not each client's browser, must be the authoritative timer, or teams on a slower connection could be unfairly disadvantaged.</w:t>
      </w:r>
    </w:p>
    <w:p w14:paraId="7A0C94EA" w14:textId="77777777"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t xml:space="preserve">Concurrency and shared state: </w:t>
      </w:r>
      <w:r w:rsidRPr="00F00DC6">
        <w:rPr>
          <w:rFonts w:asciiTheme="majorHAnsi" w:hAnsiTheme="majorHAnsi" w:cstheme="majorHAnsi"/>
          <w:sz w:val="22"/>
          <w:szCs w:val="22"/>
        </w:rPr>
        <w:t>Multiple games, each with multiple teams and players, may be active on the server at the same time. Anything that hands out identifiers or checks name uniqueness (the singleton GameService in this prototype) has to behave correctly when many players are interacting with it in overlapping windows of time, not just one at a time.</w:t>
      </w:r>
    </w:p>
    <w:p w14:paraId="4FB9C866" w14:textId="72F81EA6"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t xml:space="preserve">Single point of coordination vs. horizontal scaling: </w:t>
      </w:r>
      <w:r w:rsidRPr="00F00DC6">
        <w:rPr>
          <w:rFonts w:asciiTheme="majorHAnsi" w:hAnsiTheme="majorHAnsi" w:cstheme="majorHAnsi"/>
          <w:sz w:val="22"/>
          <w:szCs w:val="22"/>
        </w:rPr>
        <w:t xml:space="preserve">This prototype enforces “only one instance of the game service in memory” using Java's singleton pattern, which works cleanly for a single running server process. A production, web-based distributed environment would very likely run multiple server instances behind a load balancer for reliability and scale; at that point, an in-memory singleton on one server can </w:t>
      </w:r>
      <w:r w:rsidR="005777C6">
        <w:rPr>
          <w:rFonts w:asciiTheme="majorHAnsi" w:hAnsiTheme="majorHAnsi" w:cstheme="majorHAnsi"/>
          <w:sz w:val="22"/>
          <w:szCs w:val="22"/>
        </w:rPr>
        <w:t xml:space="preserve">no longer guarantee application </w:t>
      </w:r>
      <w:r w:rsidRPr="00F00DC6">
        <w:rPr>
          <w:rFonts w:asciiTheme="majorHAnsi" w:hAnsiTheme="majorHAnsi" w:cstheme="majorHAnsi"/>
          <w:sz w:val="22"/>
          <w:szCs w:val="22"/>
        </w:rPr>
        <w:t>wide uniqueness by itself, and this responsibility would need to move to a shared, external data store (e.g., a database or cache) that every server instance reads and writes. This is flagged here as a known constraint to revisit once hosting/hardware decisions are made.</w:t>
      </w:r>
    </w:p>
    <w:p w14:paraId="2549C068" w14:textId="77777777"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t xml:space="preserve">Cross-platform rendering: </w:t>
      </w:r>
      <w:r w:rsidRPr="00F00DC6">
        <w:rPr>
          <w:rFonts w:asciiTheme="majorHAnsi" w:hAnsiTheme="majorHAnsi" w:cstheme="majorHAnsi"/>
          <w:sz w:val="22"/>
          <w:szCs w:val="22"/>
        </w:rPr>
        <w:t>Because the game must now serve multiple platforms instead of just Android, drawings and UI need to render consistently in different browsers and screen sizes, which constrains front-end technology choices to standard, widely supported web technologies rather than any one platform's native UI toolkit.</w:t>
      </w:r>
    </w:p>
    <w:p w14:paraId="196716F9" w14:textId="547B13AC" w:rsidR="00F00DC6" w:rsidRPr="00F00DC6" w:rsidRDefault="00F00DC6" w:rsidP="00F00DC6">
      <w:pPr>
        <w:pStyle w:val="ListParagraph"/>
        <w:numPr>
          <w:ilvl w:val="0"/>
          <w:numId w:val="8"/>
        </w:numPr>
        <w:spacing w:after="120" w:line="276" w:lineRule="auto"/>
        <w:rPr>
          <w:rFonts w:asciiTheme="majorHAnsi" w:hAnsiTheme="majorHAnsi" w:cstheme="majorHAnsi"/>
          <w:sz w:val="22"/>
          <w:szCs w:val="22"/>
        </w:rPr>
      </w:pPr>
      <w:r w:rsidRPr="00F00DC6">
        <w:rPr>
          <w:rFonts w:asciiTheme="majorHAnsi" w:hAnsiTheme="majorHAnsi" w:cstheme="majorHAnsi"/>
          <w:b/>
          <w:bCs/>
          <w:sz w:val="22"/>
          <w:szCs w:val="22"/>
        </w:rPr>
        <w:t xml:space="preserve">Data integrity for unique names: </w:t>
      </w:r>
      <w:r w:rsidRPr="00F00DC6">
        <w:rPr>
          <w:rFonts w:asciiTheme="majorHAnsi" w:hAnsiTheme="majorHAnsi" w:cstheme="majorHAnsi"/>
          <w:sz w:val="22"/>
          <w:szCs w:val="22"/>
        </w:rPr>
        <w:t>The client's requirement that game and team names be unique means every “add” operation must check the full existing collection before creating a new entry. This constrains the underlying data s</w:t>
      </w:r>
      <w:r w:rsidR="005777C6">
        <w:rPr>
          <w:rFonts w:asciiTheme="majorHAnsi" w:hAnsiTheme="majorHAnsi" w:cstheme="majorHAnsi"/>
          <w:sz w:val="22"/>
          <w:szCs w:val="22"/>
        </w:rPr>
        <w:t xml:space="preserve">tructures and lookup approach </w:t>
      </w:r>
      <w:r w:rsidRPr="00F00DC6">
        <w:rPr>
          <w:rFonts w:asciiTheme="majorHAnsi" w:hAnsiTheme="majorHAnsi" w:cstheme="majorHAnsi"/>
          <w:sz w:val="22"/>
          <w:szCs w:val="22"/>
        </w:rPr>
        <w:t>handled h</w:t>
      </w:r>
      <w:r w:rsidR="005777C6">
        <w:rPr>
          <w:rFonts w:asciiTheme="majorHAnsi" w:hAnsiTheme="majorHAnsi" w:cstheme="majorHAnsi"/>
          <w:sz w:val="22"/>
          <w:szCs w:val="22"/>
        </w:rPr>
        <w:t xml:space="preserve">ere with the iterator pattern </w:t>
      </w:r>
      <w:r w:rsidRPr="00F00DC6">
        <w:rPr>
          <w:rFonts w:asciiTheme="majorHAnsi" w:hAnsiTheme="majorHAnsi" w:cstheme="majorHAnsi"/>
          <w:sz w:val="22"/>
          <w:szCs w:val="22"/>
        </w:rPr>
        <w:t>and will matter even more once that data moves to a shared, multi-server data store, where uniqueness checks must also account for simultaneous requests from different servers.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F1103" w:rsidP="006B4954">
      <w:pPr>
        <w:pStyle w:val="Heading2"/>
        <w:suppressAutoHyphens/>
        <w:contextualSpacing/>
        <w:rPr>
          <w:rFonts w:asciiTheme="majorHAnsi" w:hAnsiTheme="majorHAnsi" w:cstheme="majorHAnsi"/>
        </w:rPr>
      </w:pPr>
      <w:hyperlink w:anchor="_ilbxbyevv6b6">
        <w:bookmarkStart w:id="11" w:name="_Toc243254119"/>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243254120"/>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FFAB5BB" w14:textId="77777777" w:rsidR="005B2C70" w:rsidRDefault="005B2C70" w:rsidP="005B2C70">
      <w:pPr>
        <w:spacing w:after="160" w:line="276" w:lineRule="auto"/>
      </w:pPr>
      <w:r>
        <w:t>The class diagram below models the game application, extended from the Project One Milestone to add the Entity base class and the Team/Player classes: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A3C3D2C" w14:textId="77777777" w:rsidR="0070034C" w:rsidRDefault="0070034C" w:rsidP="006B4954">
      <w:pPr>
        <w:suppressAutoHyphens/>
        <w:contextualSpacing/>
        <w:rPr>
          <w:rFonts w:asciiTheme="majorHAnsi" w:hAnsiTheme="majorHAnsi" w:cstheme="majorHAnsi"/>
          <w:b/>
          <w:szCs w:val="22"/>
        </w:rPr>
      </w:pPr>
    </w:p>
    <w:p w14:paraId="77F5D23A" w14:textId="77777777" w:rsidR="0070034C" w:rsidRDefault="0070034C" w:rsidP="0070034C">
      <w:pPr>
        <w:spacing w:after="160" w:line="276" w:lineRule="auto"/>
      </w:pPr>
      <w:r>
        <w:t>Inheritance: Game, Team, and Player all extend a common Entity class, which declares the id and name fields and their getters/toString() that every one of these classes needs. This keeps identity-related code in exactly one place instead of duplicating it three times, and means adding a fourth kind of named/identified object in the future would only require extending Entity rather than rewriting id/name handling from scratch.</w:t>
      </w:r>
    </w:p>
    <w:p w14:paraId="2C8F02FE" w14:textId="77777777" w:rsidR="0070034C" w:rsidRDefault="0070034C" w:rsidP="0070034C">
      <w:pPr>
        <w:spacing w:after="160" w:line="276" w:lineRule="auto"/>
      </w:pPr>
      <w:r>
        <w:t>Composition: A Game owns a list of Team objects, and a Team owns a list of Player objects (both shown as 0...* associations on the diagram), matching the client's requirement that a game can have one or more teams and each team can have multiple players. A Team only exists as part of a Game, and a Player only exists as part of a Team, in this design.</w:t>
      </w:r>
    </w:p>
    <w:p w14:paraId="057290EF" w14:textId="77777777" w:rsidR="0070034C" w:rsidRDefault="0070034C" w:rsidP="0070034C">
      <w:pPr>
        <w:spacing w:after="160" w:line="276" w:lineRule="auto"/>
      </w:pPr>
      <w:r>
        <w:t>Singleton: GameService is implemented as a singleton. Its constructor is private, its single instance is held in the private static field service, and the only way any other class can obtain it is the public static getInstance() method, which lazily creates that one instance the first time it is called. This keeps the list of active games, and the id counters for games, teams, and players, as a single, consistent, shared source of truth for the whole application rather than something that could accidentally be duplicated.</w:t>
      </w:r>
    </w:p>
    <w:p w14:paraId="172EDF51" w14:textId="77777777" w:rsidR="0070034C" w:rsidRDefault="0070034C" w:rsidP="0070034C">
      <w:pPr>
        <w:spacing w:after="160" w:line="276" w:lineRule="auto"/>
      </w:pPr>
      <w:r>
        <w:t>Encapsulation: GameService keeps nextGameId, nextTeamId, and nextPlayerId fully private, and instead exposes public getGameCount(), getNextTeamId(), and getNextPlayerId() methods. Game.addTeam() and Team.addPlayer() call these accessor methods to obtain a new id rather than reaching into GameService's fields directly, so GameService remains the only class that ever reads or modifies its own counters. Every other class's fields are private as well, and are only reachable through public getters or the constructor, which protects the identifiers the rest of the application relies on for lookups.</w:t>
      </w:r>
    </w:p>
    <w:p w14:paraId="6403919B" w14:textId="5537E442" w:rsidR="0070034C" w:rsidRPr="0070034C" w:rsidRDefault="0070034C" w:rsidP="0070034C">
      <w:pPr>
        <w:spacing w:after="160" w:line="276" w:lineRule="auto"/>
      </w:pPr>
      <w:r>
        <w:t xml:space="preserve">Iterator: The iterator pattern is used everywhere the application needs to check whether a name is already in use before creating a new Game, Team, or Player — GameService.addGame(), Game.addTeam(), and Team.addPlayer() each walk their respective collection with an Iterator to search </w:t>
      </w:r>
      <w:r>
        <w:lastRenderedPageBreak/>
        <w:t>for a name match. This directly satisfies the client's requirement that game and team names be unique, and does so without exposing how each class stores its collection internally.</w:t>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243254121"/>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63891028" w14:textId="77777777" w:rsidR="00590F65" w:rsidRDefault="00590F65" w:rsidP="006B4954">
      <w:pPr>
        <w:suppressAutoHyphens/>
        <w:contextualSpacing/>
        <w:rPr>
          <w:rFonts w:asciiTheme="majorHAnsi" w:hAnsiTheme="majorHAnsi" w:cstheme="majorHAnsi"/>
          <w:szCs w:val="22"/>
        </w:rPr>
      </w:pPr>
    </w:p>
    <w:p w14:paraId="1C3DA766" w14:textId="77777777" w:rsidR="00590F65" w:rsidRDefault="00590F65" w:rsidP="006B4954">
      <w:pPr>
        <w:suppressAutoHyphens/>
        <w:contextualSpacing/>
        <w:rPr>
          <w:rFonts w:asciiTheme="majorHAnsi" w:hAnsiTheme="majorHAnsi" w:cstheme="majorHAnsi"/>
          <w:szCs w:val="22"/>
        </w:rPr>
      </w:pPr>
    </w:p>
    <w:p w14:paraId="044BB7DE" w14:textId="77777777" w:rsidR="00590F65" w:rsidRDefault="00590F65" w:rsidP="006B4954">
      <w:pPr>
        <w:suppressAutoHyphens/>
        <w:contextualSpacing/>
        <w:rPr>
          <w:rFonts w:asciiTheme="majorHAnsi" w:hAnsiTheme="majorHAnsi" w:cstheme="majorHAnsi"/>
          <w:szCs w:val="22"/>
        </w:rPr>
      </w:pPr>
    </w:p>
    <w:p w14:paraId="67D981E2" w14:textId="77777777" w:rsidR="00590F65" w:rsidRDefault="00590F65" w:rsidP="006B4954">
      <w:pPr>
        <w:suppressAutoHyphens/>
        <w:contextualSpacing/>
        <w:rPr>
          <w:rFonts w:asciiTheme="majorHAnsi" w:hAnsiTheme="majorHAnsi" w:cstheme="majorHAnsi"/>
          <w:szCs w:val="22"/>
        </w:rPr>
      </w:pPr>
    </w:p>
    <w:p w14:paraId="1E58AAD2" w14:textId="77777777" w:rsidR="00590F65" w:rsidRDefault="00590F65" w:rsidP="006B4954">
      <w:pPr>
        <w:suppressAutoHyphens/>
        <w:contextualSpacing/>
        <w:rPr>
          <w:rFonts w:asciiTheme="majorHAnsi" w:hAnsiTheme="majorHAnsi" w:cstheme="majorHAnsi"/>
          <w:szCs w:val="22"/>
        </w:rPr>
      </w:pPr>
    </w:p>
    <w:p w14:paraId="07AF5747" w14:textId="77777777" w:rsidR="00590F65" w:rsidRDefault="00590F65" w:rsidP="006B4954">
      <w:pPr>
        <w:suppressAutoHyphens/>
        <w:contextualSpacing/>
        <w:rPr>
          <w:rFonts w:asciiTheme="majorHAnsi" w:hAnsiTheme="majorHAnsi" w:cstheme="majorHAnsi"/>
          <w:szCs w:val="22"/>
        </w:rPr>
      </w:pPr>
    </w:p>
    <w:p w14:paraId="5C1D5DC8" w14:textId="77777777" w:rsidR="00AB0CA2" w:rsidRDefault="00AB0CA2" w:rsidP="006B4954">
      <w:pPr>
        <w:suppressAutoHyphens/>
        <w:contextualSpacing/>
        <w:rPr>
          <w:rFonts w:asciiTheme="majorHAnsi" w:hAnsiTheme="majorHAnsi" w:cstheme="majorHAnsi"/>
          <w:szCs w:val="22"/>
        </w:rPr>
      </w:pPr>
    </w:p>
    <w:p w14:paraId="6DA3A203" w14:textId="77777777" w:rsidR="00AB0CA2" w:rsidRDefault="00AB0CA2" w:rsidP="006B4954">
      <w:pPr>
        <w:suppressAutoHyphens/>
        <w:contextualSpacing/>
        <w:rPr>
          <w:rFonts w:asciiTheme="majorHAnsi" w:hAnsiTheme="majorHAnsi" w:cstheme="majorHAnsi"/>
          <w:szCs w:val="22"/>
        </w:rPr>
      </w:pPr>
    </w:p>
    <w:p w14:paraId="398B3D8F" w14:textId="77777777" w:rsidR="00AB0CA2" w:rsidRDefault="00AB0CA2" w:rsidP="006B4954">
      <w:pPr>
        <w:suppressAutoHyphens/>
        <w:contextualSpacing/>
        <w:rPr>
          <w:rFonts w:asciiTheme="majorHAnsi" w:hAnsiTheme="majorHAnsi" w:cstheme="majorHAnsi"/>
          <w:szCs w:val="22"/>
        </w:rPr>
      </w:pPr>
    </w:p>
    <w:p w14:paraId="2DC56327" w14:textId="77777777" w:rsidR="00AB0CA2" w:rsidRDefault="00AB0CA2" w:rsidP="006B4954">
      <w:pPr>
        <w:suppressAutoHyphens/>
        <w:contextualSpacing/>
        <w:rPr>
          <w:rFonts w:asciiTheme="majorHAnsi" w:hAnsiTheme="majorHAnsi" w:cstheme="majorHAnsi"/>
          <w:szCs w:val="22"/>
        </w:rPr>
      </w:pPr>
    </w:p>
    <w:p w14:paraId="08799E98" w14:textId="77777777" w:rsidR="00AB0CA2" w:rsidRDefault="00AB0CA2" w:rsidP="006B4954">
      <w:pPr>
        <w:suppressAutoHyphens/>
        <w:contextualSpacing/>
        <w:rPr>
          <w:rFonts w:asciiTheme="majorHAnsi" w:hAnsiTheme="majorHAnsi" w:cstheme="majorHAnsi"/>
          <w:szCs w:val="22"/>
        </w:rPr>
      </w:pPr>
    </w:p>
    <w:p w14:paraId="3CC5F560" w14:textId="77777777" w:rsidR="00AB0CA2" w:rsidRDefault="00AB0CA2" w:rsidP="006B4954">
      <w:pPr>
        <w:suppressAutoHyphens/>
        <w:contextualSpacing/>
        <w:rPr>
          <w:rFonts w:asciiTheme="majorHAnsi" w:hAnsiTheme="majorHAnsi" w:cstheme="majorHAnsi"/>
          <w:szCs w:val="22"/>
        </w:rPr>
      </w:pPr>
    </w:p>
    <w:p w14:paraId="11633AA5" w14:textId="77777777" w:rsidR="00AB0CA2" w:rsidRDefault="00AB0CA2" w:rsidP="006B4954">
      <w:pPr>
        <w:suppressAutoHyphens/>
        <w:contextualSpacing/>
        <w:rPr>
          <w:rFonts w:asciiTheme="majorHAnsi" w:hAnsiTheme="majorHAnsi" w:cstheme="majorHAnsi"/>
          <w:szCs w:val="22"/>
        </w:rPr>
      </w:pPr>
    </w:p>
    <w:p w14:paraId="6CB3FE2E" w14:textId="77777777" w:rsidR="00590F65" w:rsidRDefault="00590F65" w:rsidP="006B4954">
      <w:pPr>
        <w:suppressAutoHyphens/>
        <w:contextualSpacing/>
        <w:rPr>
          <w:rFonts w:asciiTheme="majorHAnsi" w:hAnsiTheme="majorHAnsi" w:cstheme="majorHAnsi"/>
          <w:szCs w:val="22"/>
        </w:rPr>
      </w:pPr>
    </w:p>
    <w:p w14:paraId="502B1E2D" w14:textId="77777777" w:rsidR="00590F65" w:rsidRDefault="00590F65" w:rsidP="006B4954">
      <w:pPr>
        <w:suppressAutoHyphens/>
        <w:contextualSpacing/>
        <w:rPr>
          <w:rFonts w:asciiTheme="majorHAnsi" w:hAnsiTheme="majorHAnsi" w:cstheme="majorHAnsi"/>
          <w:szCs w:val="22"/>
        </w:rPr>
      </w:pPr>
    </w:p>
    <w:p w14:paraId="21317ABE" w14:textId="77777777" w:rsidR="00590F65" w:rsidRPr="006B4954" w:rsidRDefault="00590F65"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shd w:val="clear" w:color="auto" w:fill="auto"/>
            <w:tcMar>
              <w:top w:w="0" w:type="dxa"/>
              <w:left w:w="115" w:type="dxa"/>
              <w:bottom w:w="0" w:type="dxa"/>
              <w:right w:w="115" w:type="dxa"/>
            </w:tcMar>
          </w:tcPr>
          <w:p w14:paraId="5CB90AA8"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Deployment: Apple discontinued the dedicated macOS Server product in 2022, so macOS has no supported, production-grade server edition. A Mac can technically run web server software, but Apple does not design, market, or size its hardware or OS for scaling to thousands of concurrent players.</w:t>
            </w:r>
          </w:p>
          <w:p w14:paraId="5E095494" w14:textId="41DAC232" w:rsidR="00A325D0" w:rsidRPr="006E4FB3"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Licensing cost: There is no separate OS licensing fee, but Apple hardware costs substantially more per unit than commodity server hardware, and there is no official, at-scale cloud hosting option for macOS. In practice this makes Mac cost-prohibitive and impractical as a server platform for this project</w:t>
            </w:r>
            <w:r w:rsidRPr="001F240B">
              <w:rPr>
                <w:rFonts w:ascii="Times New Roman" w:hAnsi="Times New Roman" w:cs="Times New Roman"/>
                <w:sz w:val="24"/>
              </w:rPr>
              <w:t>.</w:t>
            </w:r>
          </w:p>
        </w:tc>
        <w:tc>
          <w:tcPr>
            <w:tcW w:w="1890" w:type="dxa"/>
            <w:shd w:val="clear" w:color="auto" w:fill="auto"/>
            <w:tcMar>
              <w:top w:w="0" w:type="dxa"/>
              <w:left w:w="115" w:type="dxa"/>
              <w:bottom w:w="0" w:type="dxa"/>
              <w:right w:w="115" w:type="dxa"/>
            </w:tcMar>
          </w:tcPr>
          <w:p w14:paraId="5D321760"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Deployment: Yes. Linux is the dominant server deployment platform on the web, and every major cloud provider (AWS, Azure, Google Cloud) offers Linux server instances built to scale from a handful of users to millions.</w:t>
            </w:r>
          </w:p>
          <w:p w14:paraId="26FEAA67" w14:textId="65B7A772"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Licensing cost: Mainstream server distributions (Ubuntu Server, Debian) are free and open source with no per-instance licensing fee. Even a commercially supported distribution such as Red Hat Enterprise Linux charges only an optional support subscription, not a per-seat license.</w:t>
            </w:r>
          </w:p>
        </w:tc>
        <w:tc>
          <w:tcPr>
            <w:tcW w:w="1890" w:type="dxa"/>
            <w:shd w:val="clear" w:color="auto" w:fill="auto"/>
            <w:tcMar>
              <w:top w:w="0" w:type="dxa"/>
              <w:left w:w="115" w:type="dxa"/>
              <w:bottom w:w="0" w:type="dxa"/>
              <w:right w:w="115" w:type="dxa"/>
            </w:tcMar>
          </w:tcPr>
          <w:p w14:paraId="5C1AB6D0"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Deployment: Yes. Windows Server is a dedicated, fully supported server OS edition with built-in web-hosting tools (IIS) and administration tooling (Active Directory, PowerShell) capable of scaling a hosted application.</w:t>
            </w:r>
          </w:p>
          <w:p w14:paraId="12DBF5D5" w14:textId="07E432C4"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Licensing cost: Windows Server requires ongoing per-core or per-server licensing fees, and some configurations also require Client Access Licenses. This is a real, recurring cost to The Gaming Room that Linux does not carry.</w:t>
            </w:r>
          </w:p>
        </w:tc>
        <w:tc>
          <w:tcPr>
            <w:tcW w:w="2080" w:type="dxa"/>
            <w:shd w:val="clear" w:color="auto" w:fill="auto"/>
            <w:tcMar>
              <w:top w:w="0" w:type="dxa"/>
              <w:left w:w="115" w:type="dxa"/>
              <w:bottom w:w="0" w:type="dxa"/>
              <w:right w:w="115" w:type="dxa"/>
            </w:tcMar>
          </w:tcPr>
          <w:p w14:paraId="1D4FC730"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Deployment: Not applicable. iOS and Android are single-user, on-device operating systems; neither offers a server deployment option, since they are not designed to host a shared, multi-user backend.</w:t>
            </w:r>
          </w:p>
          <w:p w14:paraId="1B7299A3" w14:textId="18993277"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Licensing cost: No server licensing cost applies, since mobile devices are evaluated here only as clients, not as hosting platforms.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2059B64A" w:rsidR="00A325D0" w:rsidRPr="002D29C4" w:rsidRDefault="002D29C4" w:rsidP="006B4954">
            <w:pPr>
              <w:suppressAutoHyphens/>
              <w:contextualSpacing/>
              <w:rPr>
                <w:rFonts w:asciiTheme="majorHAnsi" w:hAnsiTheme="majorHAnsi" w:cstheme="majorHAnsi"/>
                <w:szCs w:val="22"/>
              </w:rPr>
            </w:pPr>
            <w:r w:rsidRPr="002D29C4">
              <w:rPr>
                <w:rFonts w:asciiTheme="majorHAnsi" w:hAnsiTheme="majorHAnsi" w:cstheme="majorHAnsi"/>
                <w:szCs w:val="22"/>
              </w:rPr>
              <w:t>Supporting Mac as a desktop client means delivering the game as a responsive HTML/CSS/JavaScript interface rather than a native app, then testing specifically in desktop Safari, since Safari sometimes lags Chrome and Firefox in support for newer web APIs. The layout must use responsive techniques (flexible grids, media queries) so it renders correctly at common Mac screen resolutions without a separate codebase.</w:t>
            </w:r>
          </w:p>
        </w:tc>
        <w:tc>
          <w:tcPr>
            <w:tcW w:w="1890" w:type="dxa"/>
            <w:shd w:val="clear" w:color="auto" w:fill="auto"/>
            <w:tcMar>
              <w:top w:w="0" w:type="dxa"/>
              <w:left w:w="115" w:type="dxa"/>
              <w:bottom w:w="0" w:type="dxa"/>
              <w:right w:w="115" w:type="dxa"/>
            </w:tcMar>
          </w:tcPr>
          <w:p w14:paraId="71F419DD" w14:textId="16BB747B" w:rsidR="00A325D0" w:rsidRPr="002D29C4" w:rsidRDefault="002D29C4" w:rsidP="006B4954">
            <w:pPr>
              <w:suppressAutoHyphens/>
              <w:contextualSpacing/>
              <w:rPr>
                <w:rFonts w:asciiTheme="majorHAnsi" w:hAnsiTheme="majorHAnsi" w:cstheme="majorHAnsi"/>
                <w:szCs w:val="22"/>
              </w:rPr>
            </w:pPr>
            <w:r w:rsidRPr="002D29C4">
              <w:rPr>
                <w:rFonts w:asciiTheme="majorHAnsi" w:hAnsiTheme="majorHAnsi" w:cstheme="majorHAnsi"/>
                <w:szCs w:val="22"/>
              </w:rPr>
              <w:t>Linux desktop users are a small share of The Gaming Room's player base but typically run Chrome or Firefox, both of which have strong, consistent standards support. The main development requirement is simply including Linux/Chrome and Linux/Firefox in the cross-browser test matrix; no special accommodation or separate code path is expected to be needed.</w:t>
            </w:r>
          </w:p>
        </w:tc>
        <w:tc>
          <w:tcPr>
            <w:tcW w:w="1890" w:type="dxa"/>
            <w:shd w:val="clear" w:color="auto" w:fill="auto"/>
            <w:tcMar>
              <w:top w:w="0" w:type="dxa"/>
              <w:left w:w="115" w:type="dxa"/>
              <w:bottom w:w="0" w:type="dxa"/>
              <w:right w:w="115" w:type="dxa"/>
            </w:tcMar>
          </w:tcPr>
          <w:p w14:paraId="3C911584" w14:textId="78839978" w:rsidR="00A325D0" w:rsidRPr="002D29C4" w:rsidRDefault="002D29C4" w:rsidP="006B4954">
            <w:pPr>
              <w:suppressAutoHyphens/>
              <w:contextualSpacing/>
              <w:rPr>
                <w:rFonts w:asciiTheme="majorHAnsi" w:hAnsiTheme="majorHAnsi" w:cstheme="majorHAnsi"/>
                <w:szCs w:val="22"/>
              </w:rPr>
            </w:pPr>
            <w:r w:rsidRPr="002D29C4">
              <w:rPr>
                <w:rFonts w:asciiTheme="majorHAnsi" w:hAnsiTheme="majorHAnsi" w:cstheme="majorHAnsi"/>
                <w:szCs w:val="22"/>
              </w:rPr>
              <w:t>Because Windows has by far the largest share of desktop users, the responsive HTML client must be thoroughly tested in Edge, Chrome, and Firefox on Windows. All three are modern, standards-based browsers, so no Windows-specific code branches should be necessary as long as the application sticks to widely supported web standards.</w:t>
            </w:r>
          </w:p>
        </w:tc>
        <w:tc>
          <w:tcPr>
            <w:tcW w:w="2080" w:type="dxa"/>
            <w:shd w:val="clear" w:color="auto" w:fill="auto"/>
            <w:tcMar>
              <w:top w:w="0" w:type="dxa"/>
              <w:left w:w="115" w:type="dxa"/>
              <w:bottom w:w="0" w:type="dxa"/>
              <w:right w:w="115" w:type="dxa"/>
            </w:tcMar>
          </w:tcPr>
          <w:p w14:paraId="24F347E4" w14:textId="4798B15E" w:rsidR="00A325D0" w:rsidRPr="002D29C4" w:rsidRDefault="002D29C4" w:rsidP="006B4954">
            <w:pPr>
              <w:suppressAutoHyphens/>
              <w:contextualSpacing/>
              <w:rPr>
                <w:rFonts w:asciiTheme="majorHAnsi" w:hAnsiTheme="majorHAnsi" w:cstheme="majorHAnsi"/>
                <w:szCs w:val="22"/>
              </w:rPr>
            </w:pPr>
            <w:r w:rsidRPr="002D29C4">
              <w:rPr>
                <w:rFonts w:asciiTheme="majorHAnsi" w:hAnsiTheme="majorHAnsi" w:cstheme="majorHAnsi"/>
                <w:szCs w:val="22"/>
              </w:rPr>
              <w:t>Supporting iOS and Android means the same responsive HTML client must also run well inside mobile Safari and Chrome for Android, at much smaller screen sizes and with touch rather than mouse-and-keyboard input. This adds mobile-first responsive layout work, touch-friendly UI controls (for example, selecting a drawing guess with a tap), and dedicated testing on real or emulated phones and tablets, on top of the desktop browser testing already required.</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32DC0B96"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Languages/tools: Because the back end is Java-based (Dropwizard), the same Eclipse or IntelliJ IDEA setup already used on Windows and Linux runs identically on a Mac, so no separate back-end toolchain is required. Front-end/client testing uses Safari's free, built-in Web Inspector.</w:t>
            </w:r>
          </w:p>
          <w:p w14:paraId="0CB26F5B" w14:textId="3EB53E5A"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Team impact and cost: No additional development team is needed for Mac itself. The only licensing cost that applies is conditional: if The Gaming Room ever wants a native iOS companion app (beyond the web-based client this project targets), that work would require a Mac, the free Xcode IDE, and a paid Apple Developer Program membership ($99/year).</w:t>
            </w:r>
          </w:p>
        </w:tc>
        <w:tc>
          <w:tcPr>
            <w:tcW w:w="1890" w:type="dxa"/>
            <w:shd w:val="clear" w:color="auto" w:fill="auto"/>
            <w:tcMar>
              <w:top w:w="0" w:type="dxa"/>
              <w:left w:w="115" w:type="dxa"/>
              <w:bottom w:w="0" w:type="dxa"/>
              <w:right w:w="115" w:type="dxa"/>
            </w:tcMar>
          </w:tcPr>
          <w:p w14:paraId="6C72AC8A"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Languages/tools: Eclipse or IntelliJ IDEA (Community Edition) and the Java JDK run natively on Linux, and Linux is typically where Docker/Kubernetes-based deployment tooling is developed and tested.</w:t>
            </w:r>
          </w:p>
          <w:p w14:paraId="3466B885" w14:textId="06522133"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Team impact and cost: No separate team or toolchain is needed for the Linux side of back-end development, and every tool listed here (IDE, JDK, Docker) is free and open source, so there is no licensing cost to the client for Linux development.</w:t>
            </w:r>
          </w:p>
        </w:tc>
        <w:tc>
          <w:tcPr>
            <w:tcW w:w="1890" w:type="dxa"/>
            <w:shd w:val="clear" w:color="auto" w:fill="auto"/>
            <w:tcMar>
              <w:top w:w="0" w:type="dxa"/>
              <w:left w:w="115" w:type="dxa"/>
              <w:bottom w:w="0" w:type="dxa"/>
              <w:right w:w="115" w:type="dxa"/>
            </w:tcMar>
          </w:tcPr>
          <w:p w14:paraId="68E3EE45"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Languages/tools: Eclipse or IntelliJ IDEA also run on Windows, so the same back-end development team can work from Windows workstations without changing languages or tools.</w:t>
            </w:r>
          </w:p>
          <w:p w14:paraId="63C1A493" w14:textId="0B38B585"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Team impact and cost: No separate team is needed. The one optional licensing cost is IntelliJ IDEA Ultimate, needed only if a developer wants advanced features beyond the free Community Edition; this cost is the same on every desktop platform and is not Windows-specific.</w:t>
            </w:r>
          </w:p>
        </w:tc>
        <w:tc>
          <w:tcPr>
            <w:tcW w:w="2080" w:type="dxa"/>
            <w:shd w:val="clear" w:color="auto" w:fill="auto"/>
            <w:tcMar>
              <w:top w:w="0" w:type="dxa"/>
              <w:left w:w="115" w:type="dxa"/>
              <w:bottom w:w="0" w:type="dxa"/>
              <w:right w:w="115" w:type="dxa"/>
            </w:tcMar>
          </w:tcPr>
          <w:p w14:paraId="02B83BA0" w14:textId="77777777" w:rsidR="002D29C4" w:rsidRPr="002D29C4" w:rsidRDefault="002D29C4" w:rsidP="002D29C4">
            <w:pPr>
              <w:rPr>
                <w:rFonts w:asciiTheme="majorHAnsi" w:hAnsiTheme="majorHAnsi" w:cstheme="majorHAnsi"/>
                <w:szCs w:val="22"/>
              </w:rPr>
            </w:pPr>
            <w:r w:rsidRPr="002D29C4">
              <w:rPr>
                <w:rFonts w:asciiTheme="majorHAnsi" w:hAnsiTheme="majorHAnsi" w:cstheme="majorHAnsi"/>
                <w:szCs w:val="22"/>
              </w:rPr>
              <w:t>Languages/tools: Testing the responsive web client on mobile uses Android Studio's device emulator (free) and, for iOS, Xcode's Simulator (free, Mac-only), alongside Chrome DevTools' and Safari Web Inspector's own device-emulation modes.</w:t>
            </w:r>
          </w:p>
          <w:p w14:paraId="16D38893" w14:textId="70D41136" w:rsidR="00A325D0" w:rsidRPr="006B4954" w:rsidRDefault="002D29C4" w:rsidP="002D29C4">
            <w:pPr>
              <w:suppressAutoHyphens/>
              <w:contextualSpacing/>
              <w:rPr>
                <w:rFonts w:asciiTheme="majorHAnsi" w:hAnsiTheme="majorHAnsi" w:cstheme="majorHAnsi"/>
                <w:szCs w:val="22"/>
              </w:rPr>
            </w:pPr>
            <w:r w:rsidRPr="002D29C4">
              <w:rPr>
                <w:rFonts w:asciiTheme="majorHAnsi" w:hAnsiTheme="majorHAnsi" w:cstheme="majorHAnsi"/>
                <w:szCs w:val="22"/>
              </w:rPr>
              <w:t>Team impact and cost: The existing web development team can perform most mobile testing through browser-based device emulation without new hires. A dedicated mobile development team, and the paid Apple Developer Program membership ($99/year), would only become necessary if The Gaming Room later decides to build native iOS/Android apps instead of extending the browser-based client this project delivers.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663A7C38" w14:textId="77777777" w:rsidR="00DB7508" w:rsidRPr="006B4954" w:rsidRDefault="00DB7508" w:rsidP="00DB7508">
      <w:pPr>
        <w:pStyle w:val="Heading2"/>
        <w:suppressAutoHyphens/>
        <w:contextualSpacing/>
        <w:rPr>
          <w:rFonts w:asciiTheme="majorHAnsi" w:hAnsiTheme="majorHAnsi" w:cstheme="majorHAnsi"/>
          <w:u w:val="single"/>
        </w:rPr>
      </w:pPr>
      <w:bookmarkStart w:id="17" w:name="_Toc243254122"/>
      <w:r>
        <w:rPr>
          <w:rFonts w:asciiTheme="majorHAnsi" w:hAnsiTheme="majorHAnsi" w:cstheme="majorHAnsi"/>
          <w:u w:val="single"/>
        </w:rPr>
        <w:lastRenderedPageBreak/>
        <w:t>Recommendations</w:t>
      </w:r>
      <w:bookmarkEnd w:id="17"/>
    </w:p>
    <w:p w14:paraId="6CBC6BC0" w14:textId="77777777" w:rsidR="00DB7508" w:rsidRPr="006B4954" w:rsidRDefault="00DB7508" w:rsidP="00DB7508"/>
    <w:p w14:paraId="137E84D0" w14:textId="77777777" w:rsidR="00DB7508" w:rsidRDefault="00DB7508" w:rsidP="00DB7508">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7B9CDF1" w14:textId="77777777" w:rsidR="00DB7508" w:rsidRPr="006B4954" w:rsidRDefault="00DB7508" w:rsidP="00DB7508">
      <w:pPr>
        <w:suppressAutoHyphens/>
        <w:contextualSpacing/>
        <w:rPr>
          <w:rFonts w:asciiTheme="majorHAnsi" w:hAnsiTheme="majorHAnsi" w:cstheme="majorHAnsi"/>
          <w:szCs w:val="22"/>
        </w:rPr>
      </w:pPr>
    </w:p>
    <w:p w14:paraId="2E1E811A" w14:textId="77777777" w:rsidR="00DB7508" w:rsidRDefault="00DB7508" w:rsidP="00DB7508">
      <w:pPr>
        <w:spacing w:after="160" w:line="276" w:lineRule="auto"/>
      </w:pPr>
      <w:r>
        <w:rPr>
          <w:b/>
          <w:bCs/>
        </w:rPr>
        <w:t xml:space="preserve">1. Operating Platform: </w:t>
      </w:r>
      <w:r>
        <w:t>Linux is the recommended operating platform for hosting Draw It or Lose It, specifically a mainstream, widely supported server distribution such as Ubuntu Server or Red Hat Enterprise Linux. Linux carries no per-instance licensing cost, runs on every major cloud provider (AWS, Azure, Google Cloud), and is the platform most commonly used to host containerized Java web applications at scale. This positions The Gaming Room to expand Draw It or Lose It to new computing environments, additional cloud regions, more server instances, or new client platforms, without being tied to a single vendor's hardware or operating system licensing model.</w:t>
      </w:r>
    </w:p>
    <w:p w14:paraId="634B814F" w14:textId="77777777" w:rsidR="00DB7508" w:rsidRDefault="00DB7508" w:rsidP="00DB7508">
      <w:pPr>
        <w:spacing w:after="160" w:line="276" w:lineRule="auto"/>
      </w:pPr>
      <w:r>
        <w:rPr>
          <w:b/>
          <w:bCs/>
        </w:rPr>
        <w:t xml:space="preserve">2. Operating Systems Architectures: </w:t>
      </w:r>
      <w:r>
        <w:t>A Linux server uses a monolithic kernel architecture, in which core operating system services, process scheduling, memory management, device drivers, and the file system, all execute together in a single privileged address space called kernel space. The Draw It or Lose It server application, running inside the Java Virtual Machine (JVM), executes in the separate, unprivileged user space and requests kernel services (reading a file, opening a network socket, allocating memory) through system calls rather than touching hardware directly. This separation keeps a bug or crash in the application from bringing down the operating system itself. Linux also supports loadable kernel modules, which let administrators add functionality, such as a new device driver or a network filesystem, without recompiling or rebooting the kernel.</w:t>
      </w:r>
    </w:p>
    <w:p w14:paraId="62AC9CBF" w14:textId="1FCCC95A" w:rsidR="00DB7508" w:rsidRDefault="00DB7508" w:rsidP="00DB7508">
      <w:pPr>
        <w:spacing w:after="160" w:line="276" w:lineRule="auto"/>
      </w:pPr>
      <w:r>
        <w:t xml:space="preserve">This differs from the kernel architectures of the other platforms the client evaluated in Project Two. Windows Server uses a hybrid kernel, which keeps core services such as memory management and the scheduler in kernel space for performance, similar to a monolithic design, but runs additional subsystems (such as the graphical and window-management subsystem) in a more modular fashion. macOS is built on Apple's XNU kernel, also a hybrid design that combines a Mach microkernel, which handles low-level tasks such as interprocess communication and scheduling as small, isolated services, with components of BSD Unix layered on top for networking and the file system. Because Draw It or Lose It is a Java application running on the JVM, it does not depend on kernel-specific features of any one of these architectures; the JVM provides a consistent runtime layer above whichever kernel is underneath, which is part of </w:t>
      </w:r>
      <w:r w:rsidR="008151D1">
        <w:t xml:space="preserve">why Java was chosen for a cross </w:t>
      </w:r>
      <w:r>
        <w:t>platform game.</w:t>
      </w:r>
    </w:p>
    <w:p w14:paraId="13063E8E" w14:textId="7E71185C" w:rsidR="00DB7508" w:rsidRDefault="00DB7508" w:rsidP="00DB7508">
      <w:pPr>
        <w:spacing w:after="160" w:line="276" w:lineRule="auto"/>
      </w:pPr>
      <w:r>
        <w:t xml:space="preserve">At the application layer, the recommendation is to package and run the Draw It or Lose It server as a Docker container on the Linux host. Docker relies on two Linux kernel features, namespaces, which give each container its own isolated view of processes, network interfaces, and the file system, and control groups (cgroups), which limit and account for how much CPU and memory each container can use. This lets the Linux kernel run the game </w:t>
      </w:r>
      <w:r w:rsidR="008151D1">
        <w:t xml:space="preserve">server in an isolated, resource </w:t>
      </w:r>
      <w:r>
        <w:t>bounded environment while still scheduling it using the same underlying monolithic kernel, and it makes the deployment portable across any Linux distribution or cloud provider that supports Docker.</w:t>
      </w:r>
    </w:p>
    <w:p w14:paraId="719A8807" w14:textId="77777777" w:rsidR="00DB7508" w:rsidRDefault="00DB7508" w:rsidP="00DB7508">
      <w:pPr>
        <w:spacing w:after="160" w:line="276" w:lineRule="auto"/>
      </w:pPr>
      <w:r>
        <w:rPr>
          <w:b/>
          <w:bCs/>
        </w:rPr>
        <w:t xml:space="preserve">3. Storage Management: </w:t>
      </w:r>
      <w:r>
        <w:t xml:space="preserve">The current prototype keeps its data, games, teams, and players, only in the Java application's memory, so all of it is lost whenever the server process restarts. The recommended </w:t>
      </w:r>
      <w:r>
        <w:lastRenderedPageBreak/>
        <w:t>storage management approach is to persist that data outside the application process in a relational database, specifically PostgreSQL, running on the same Linux server. PostgreSQL is free and open source, integrates with the Java back end through standard JDBC drivers, and gives The Gaming Room durable, queryable storage that survives server restarts and that can later be backed up, replicated, or scaled independently of the application servers.</w:t>
      </w:r>
    </w:p>
    <w:p w14:paraId="50616875" w14:textId="77777777" w:rsidR="00DB7508" w:rsidRDefault="00DB7508" w:rsidP="00DB7508">
      <w:pPr>
        <w:spacing w:after="160" w:line="276" w:lineRule="auto"/>
      </w:pPr>
      <w:r>
        <w:t>Underneath the database, storage management depends on the differential file system components that organize and represent that collection of data on disk. A file system such as Linux's ext4 organizes raw storage into files and directories, and tracks the metadata for each one in a structure called an inode, which records the file's owner, permissions, timestamps, size, and the pointers to the actual data blocks on disk; the directory itself is simply a mapping of file names to inode numbers. Ext4 is also a journaling file system: before it commits a change to a file's data or metadata, it first writes a short record of that change to a dedicated journal area. If the server loses power or crashes mid-write, the file system replays the journal on the next boot to restore a consistent state instead of leaving files corrupted, which matters for an application whose database files must remain intact.</w:t>
      </w:r>
    </w:p>
    <w:p w14:paraId="43F12A58" w14:textId="77777777" w:rsidR="00DB7508" w:rsidRDefault="00DB7508" w:rsidP="00DB7508">
      <w:pPr>
        <w:spacing w:after="160" w:line="276" w:lineRule="auto"/>
      </w:pPr>
      <w:r>
        <w:t>PostgreSQL builds its own storage structures on top of that file system. Game, team, and player records are stored as rows in heap files, each row identified by the unique id values already generated by the GameService singleton. PostgreSQL maintains B-tree indexes on columns such as id and name so that lookups and the uniqueness checks the application currently performs in memory with an iterator can instead be answered directly by the database at scale, which is far faster once the number of teams and players grows beyond what fits comfortably in memory. PostgreSQL also uses write-ahead logging (WAL): every change is first written to a sequential log before the corresponding table data is updated, which is the database-level equivalent of ext4's own journal and is what allows PostgreSQL to recover cleanly after an unexpected shutdown.</w:t>
      </w:r>
    </w:p>
    <w:p w14:paraId="15F243A5" w14:textId="77777777" w:rsidR="00DB7508" w:rsidRDefault="00DB7508" w:rsidP="00DB7508">
      <w:pPr>
        <w:spacing w:after="160" w:line="276" w:lineRule="auto"/>
      </w:pPr>
      <w:r>
        <w:rPr>
          <w:b/>
          <w:bCs/>
        </w:rPr>
        <w:t xml:space="preserve">4. Memory Management: </w:t>
      </w:r>
      <w:r>
        <w:t>Memory management for Draw It or Lose It happens at two layers that work together: the Java Virtual Machine manages memory for the running application, and the Linux kernel manages physical and virtual memory for the JVM process itself.</w:t>
      </w:r>
    </w:p>
    <w:p w14:paraId="0A19C3F9" w14:textId="77777777" w:rsidR="00DB7508" w:rsidRDefault="00DB7508" w:rsidP="00DB7508">
      <w:pPr>
        <w:spacing w:after="160" w:line="276" w:lineRule="auto"/>
      </w:pPr>
      <w:r>
        <w:t>At the JVM layer, the heap is where every Game, Team, Player, and Entity object created by the application actually lives, and it is divided into generations. New objects, such as a Player created inside addPlayer(), are first allocated in the young generation (further split into an Eden space and two survivor spaces); objects that are still reachable after surviving several collections are promoted into the old (tenured) generation. A separate, much smaller metaspace region stores class-level metadata for the loaded classes (Entity, Game, Team, Player, GameService), and each thread has its own stack, which holds method call frames and local variables, such as the name parameter passed into addTeam(), for as long as that method call is active. The JVM reclaims heap memory automatically through garbage collection; the default collector in modern JVM releases, G1 (Garbage-First), performs frequent, short minor garbage collections on the young generation and less frequent, more thorough collections on the old generation, which keeps pause times short enough that they should not be noticeable during gameplay.</w:t>
      </w:r>
    </w:p>
    <w:p w14:paraId="197FCF52" w14:textId="77777777" w:rsidR="00DB7508" w:rsidRDefault="00DB7508" w:rsidP="00DB7508">
      <w:pPr>
        <w:spacing w:after="160" w:line="276" w:lineRule="auto"/>
      </w:pPr>
      <w:r>
        <w:lastRenderedPageBreak/>
        <w:t>At the operating system layer, the Linux kernel gives every process, including the JVM process running Draw It or Lose It, its own virtual address space, which the kernel maps to physical RAM through page tables. Linux uses demand paging as its core memory management technique: a page of memory is not actually loaded into physical RAM until the process first accesses it, which avoids wasting RAM on memory the JVM has reserved but is not yet using. If the server's physical RAM becomes fully committed, the kernel can fall back to swapping, moving pages belonging to inactive processes out to disk-based swap space to free RAM for active work, though swapping is a last resort and sizing the server with enough RAM for the JVM's heap settings is the more effective practice for this kind of latency-sensitive game application.</w:t>
      </w:r>
    </w:p>
    <w:p w14:paraId="5741488A" w14:textId="77777777" w:rsidR="00DB7508" w:rsidRDefault="00DB7508" w:rsidP="00DB7508">
      <w:pPr>
        <w:spacing w:after="160" w:line="276" w:lineRule="auto"/>
      </w:pPr>
      <w:r>
        <w:rPr>
          <w:b/>
          <w:bCs/>
        </w:rPr>
        <w:t xml:space="preserve">5. Distributed Systems and Networks: </w:t>
      </w:r>
      <w:r>
        <w:t>To let Draw It or Lose It communicate between different client platforms, the application should follow a client-server architecture in which a single Java/Dropwizard server, hosted on the recommended Linux platform, exposes a RESTful API over HTTPS. Each client, whether it is the responsive web interface running in a desktop browser on Windows, Mac, or Linux, or the same interface running in a mobile browser on iOS or Android, is an independent client that sends and receives JSON data over the network rather than storing game state itself. Keeping the server as the single source of truth for shared state, such as whose turn it is, the current round, and the score, is what allows players on completely different operating systems and devices to see a consistent, synchronized game.</w:t>
      </w:r>
    </w:p>
    <w:p w14:paraId="7E88C878" w14:textId="77777777" w:rsidR="00DB7508" w:rsidRDefault="00DB7508" w:rsidP="00DB7508">
      <w:pPr>
        <w:spacing w:after="160" w:line="276" w:lineRule="auto"/>
      </w:pPr>
      <w:r>
        <w:t>This architecture also has to account for the dependencies and failure points that come with any distributed system. Because every client depends on the network connection to the server, the client-side interface should detect a dropped connection and clearly inform the player, with a retry mechanism, rather than silently freezing if a network outage occurs mid-round. On the server side, relying on a single server instance and the in-memory GameService singleton, as the current prototype does, would mean that instance becomes a single point of failure and a scaling bottleneck as more players join. If The Gaming Room later needs to run multiple server instances behind a load balancer to handle more concurrent games, the shared game state currently held only in memory would need to move into the external PostgreSQL database recommended above (or a shared, in-memory data store such as Redis), so that any server instance can service any client's request instead of each instance holding its own, inconsistent copy of the game state.</w:t>
      </w:r>
    </w:p>
    <w:p w14:paraId="607FAAD6" w14:textId="4560E1F6" w:rsidR="00DB7508" w:rsidRDefault="00DB7508" w:rsidP="00DB7508">
      <w:pPr>
        <w:spacing w:after="160" w:line="276" w:lineRule="auto"/>
      </w:pPr>
      <w:r>
        <w:rPr>
          <w:b/>
          <w:bCs/>
        </w:rPr>
        <w:t xml:space="preserve">6. Security: </w:t>
      </w:r>
      <w:r>
        <w:t>All client-server traffic should be encrypted with HTTPS/TLS, since the application will now be reac</w:t>
      </w:r>
      <w:r w:rsidR="008151D1">
        <w:t xml:space="preserve">hable from many different, less </w:t>
      </w:r>
      <w:r>
        <w:t>controlled client environments instead of one native app. User accounts should use salted password hashing and secure, token-based session management rather than storing credentials in plain text. Server-side input validation and parameterized database queries are needed to prevent injection attacks, and the Linux server itself should be kept current with operating system and dependency security patches. Enforcing these protections on the server, rather than trusting any individual client platform, keeps user information protected consistently across Windows, Mac, and mobile clients alike.</w:t>
      </w:r>
    </w:p>
    <w:p w14:paraId="1CC9CEB4" w14:textId="77777777" w:rsidR="00DB7508" w:rsidRDefault="00DB7508" w:rsidP="00DB7508">
      <w:pPr>
        <w:spacing w:after="160" w:line="276" w:lineRule="auto"/>
      </w:pPr>
      <w:r>
        <w:t xml:space="preserve">On top of encrypting and validating traffic, the server should enforce role-based access control so that not every authenticated user can perform every action. Using Basic Authentication together with role annotations, similar to the GameAuth prototype already built for this project, lets the server restrict </w:t>
      </w:r>
      <w:r>
        <w:lastRenderedPageBreak/>
        <w:t>administrative actions, such as creating a new game, to users with an ADMIN role, while ordinary players authenticated with a USER role can only access player-facing endpoints, such as retrieving an existing game's information. Because this authorization check happens centrally on the server for every request, it applies the same way no matter which operating platform or device the request came from, giving The Gaming Room one consistent security boundary to maintain instead of duplicating access rules inside each client.</w:t>
      </w:r>
    </w:p>
    <w:p w14:paraId="7FCCC536" w14:textId="6DB69975" w:rsidR="00B20A2D" w:rsidRPr="006B4954" w:rsidRDefault="00B20A2D" w:rsidP="00DB7508">
      <w:pPr>
        <w:pStyle w:val="Heading2"/>
        <w:suppressAutoHyphens/>
        <w:contextualSpacing/>
        <w:rPr>
          <w:rFonts w:asciiTheme="majorHAnsi" w:hAnsiTheme="majorHAnsi" w:cstheme="majorHAnsi"/>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CA6A3F" w14:textId="77777777" w:rsidR="007F1103" w:rsidRDefault="007F1103">
      <w:r>
        <w:separator/>
      </w:r>
    </w:p>
  </w:endnote>
  <w:endnote w:type="continuationSeparator" w:id="0">
    <w:p w14:paraId="2638B88D" w14:textId="77777777" w:rsidR="007F1103" w:rsidRDefault="007F1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080A8C">
      <w:rPr>
        <w:bCs/>
        <w:noProof/>
        <w:color w:val="000000"/>
        <w:szCs w:val="22"/>
      </w:rPr>
      <w:t>2</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54E01" w14:textId="77777777" w:rsidR="007F1103" w:rsidRDefault="007F1103">
      <w:r>
        <w:separator/>
      </w:r>
    </w:p>
  </w:footnote>
  <w:footnote w:type="continuationSeparator" w:id="0">
    <w:p w14:paraId="2B6E4664" w14:textId="77777777" w:rsidR="007F1103" w:rsidRDefault="007F110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nsid w:val="007951F9"/>
    <w:multiLevelType w:val="hybridMultilevel"/>
    <w:tmpl w:val="08DA0A20"/>
    <w:lvl w:ilvl="0" w:tplc="D08404AA">
      <w:start w:val="1"/>
      <w:numFmt w:val="bullet"/>
      <w:lvlText w:val="●"/>
      <w:lvlJc w:val="left"/>
      <w:pPr>
        <w:ind w:left="720" w:hanging="360"/>
      </w:pPr>
    </w:lvl>
    <w:lvl w:ilvl="1" w:tplc="58AE5D36">
      <w:start w:val="1"/>
      <w:numFmt w:val="bullet"/>
      <w:lvlText w:val="○"/>
      <w:lvlJc w:val="left"/>
      <w:pPr>
        <w:ind w:left="1440" w:hanging="360"/>
      </w:pPr>
    </w:lvl>
    <w:lvl w:ilvl="2" w:tplc="6F64CCAC">
      <w:start w:val="1"/>
      <w:numFmt w:val="bullet"/>
      <w:lvlText w:val="■"/>
      <w:lvlJc w:val="left"/>
      <w:pPr>
        <w:ind w:left="2160" w:hanging="360"/>
      </w:pPr>
    </w:lvl>
    <w:lvl w:ilvl="3" w:tplc="627CC30E">
      <w:start w:val="1"/>
      <w:numFmt w:val="bullet"/>
      <w:lvlText w:val="●"/>
      <w:lvlJc w:val="left"/>
      <w:pPr>
        <w:ind w:left="2880" w:hanging="360"/>
      </w:pPr>
    </w:lvl>
    <w:lvl w:ilvl="4" w:tplc="778EEDE6">
      <w:start w:val="1"/>
      <w:numFmt w:val="bullet"/>
      <w:lvlText w:val="○"/>
      <w:lvlJc w:val="left"/>
      <w:pPr>
        <w:ind w:left="3600" w:hanging="360"/>
      </w:pPr>
    </w:lvl>
    <w:lvl w:ilvl="5" w:tplc="471ED3EA">
      <w:start w:val="1"/>
      <w:numFmt w:val="bullet"/>
      <w:lvlText w:val="■"/>
      <w:lvlJc w:val="left"/>
      <w:pPr>
        <w:ind w:left="4320" w:hanging="360"/>
      </w:pPr>
    </w:lvl>
    <w:lvl w:ilvl="6" w:tplc="5C269E74">
      <w:start w:val="1"/>
      <w:numFmt w:val="bullet"/>
      <w:lvlText w:val="●"/>
      <w:lvlJc w:val="left"/>
      <w:pPr>
        <w:ind w:left="5040" w:hanging="360"/>
      </w:pPr>
    </w:lvl>
    <w:lvl w:ilvl="7" w:tplc="316673A4">
      <w:start w:val="1"/>
      <w:numFmt w:val="bullet"/>
      <w:lvlText w:val="●"/>
      <w:lvlJc w:val="left"/>
      <w:pPr>
        <w:ind w:left="5760" w:hanging="360"/>
      </w:pPr>
    </w:lvl>
    <w:lvl w:ilvl="8" w:tplc="DFDEC2E0">
      <w:start w:val="1"/>
      <w:numFmt w:val="bullet"/>
      <w:lvlText w:val="●"/>
      <w:lvlJc w:val="left"/>
      <w:pPr>
        <w:ind w:left="6480" w:hanging="360"/>
      </w:pPr>
    </w:lvl>
  </w:abstractNum>
  <w:abstractNum w:abstractNumId="6">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337EC4"/>
    <w:multiLevelType w:val="hybridMultilevel"/>
    <w:tmpl w:val="F4A4EA68"/>
    <w:lvl w:ilvl="0" w:tplc="38488E4C">
      <w:start w:val="1"/>
      <w:numFmt w:val="bullet"/>
      <w:lvlText w:val="●"/>
      <w:lvlJc w:val="left"/>
      <w:pPr>
        <w:ind w:left="720" w:hanging="360"/>
      </w:pPr>
    </w:lvl>
    <w:lvl w:ilvl="1" w:tplc="5B3A3D14">
      <w:start w:val="1"/>
      <w:numFmt w:val="bullet"/>
      <w:lvlText w:val="○"/>
      <w:lvlJc w:val="left"/>
      <w:pPr>
        <w:ind w:left="1440" w:hanging="360"/>
      </w:pPr>
    </w:lvl>
    <w:lvl w:ilvl="2" w:tplc="9F7CC8CA">
      <w:start w:val="1"/>
      <w:numFmt w:val="bullet"/>
      <w:lvlText w:val="■"/>
      <w:lvlJc w:val="left"/>
      <w:pPr>
        <w:ind w:left="2160" w:hanging="360"/>
      </w:pPr>
    </w:lvl>
    <w:lvl w:ilvl="3" w:tplc="9660739A">
      <w:start w:val="1"/>
      <w:numFmt w:val="bullet"/>
      <w:lvlText w:val="●"/>
      <w:lvlJc w:val="left"/>
      <w:pPr>
        <w:ind w:left="2880" w:hanging="360"/>
      </w:pPr>
    </w:lvl>
    <w:lvl w:ilvl="4" w:tplc="6A940842">
      <w:start w:val="1"/>
      <w:numFmt w:val="bullet"/>
      <w:lvlText w:val="○"/>
      <w:lvlJc w:val="left"/>
      <w:pPr>
        <w:ind w:left="3600" w:hanging="360"/>
      </w:pPr>
    </w:lvl>
    <w:lvl w:ilvl="5" w:tplc="400EACE4">
      <w:start w:val="1"/>
      <w:numFmt w:val="bullet"/>
      <w:lvlText w:val="■"/>
      <w:lvlJc w:val="left"/>
      <w:pPr>
        <w:ind w:left="4320" w:hanging="360"/>
      </w:pPr>
    </w:lvl>
    <w:lvl w:ilvl="6" w:tplc="3CBA2C5C">
      <w:start w:val="1"/>
      <w:numFmt w:val="bullet"/>
      <w:lvlText w:val="●"/>
      <w:lvlJc w:val="left"/>
      <w:pPr>
        <w:ind w:left="5040" w:hanging="360"/>
      </w:pPr>
    </w:lvl>
    <w:lvl w:ilvl="7" w:tplc="53FC4F42">
      <w:start w:val="1"/>
      <w:numFmt w:val="bullet"/>
      <w:lvlText w:val="●"/>
      <w:lvlJc w:val="left"/>
      <w:pPr>
        <w:ind w:left="5760" w:hanging="360"/>
      </w:pPr>
    </w:lvl>
    <w:lvl w:ilvl="8" w:tplc="2C8A0104">
      <w:start w:val="1"/>
      <w:numFmt w:val="bullet"/>
      <w:lvlText w:val="●"/>
      <w:lvlJc w:val="left"/>
      <w:pPr>
        <w:ind w:left="6480" w:hanging="360"/>
      </w:pPr>
    </w:lvl>
  </w:abstractNum>
  <w:abstractNum w:abstractNumId="8">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4"/>
  </w:num>
  <w:num w:numId="4">
    <w:abstractNumId w:val="3"/>
  </w:num>
  <w:num w:numId="5">
    <w:abstractNumId w:val="2"/>
  </w:num>
  <w:num w:numId="6">
    <w:abstractNumId w:val="1"/>
  </w:num>
  <w:num w:numId="7">
    <w:abstractNumId w:val="0"/>
  </w:num>
  <w:num w:numId="8">
    <w:abstractNumId w:val="5"/>
    <w:lvlOverride w:ilvl="0">
      <w:startOverride w:val="1"/>
    </w:lvlOverride>
  </w:num>
  <w:num w:numId="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5D0"/>
    <w:rsid w:val="00011A38"/>
    <w:rsid w:val="00060745"/>
    <w:rsid w:val="00080A8C"/>
    <w:rsid w:val="000A17F1"/>
    <w:rsid w:val="000B5A2B"/>
    <w:rsid w:val="000E368B"/>
    <w:rsid w:val="000F5165"/>
    <w:rsid w:val="00163A96"/>
    <w:rsid w:val="001B7DDA"/>
    <w:rsid w:val="0026244A"/>
    <w:rsid w:val="002C25EE"/>
    <w:rsid w:val="002D1B79"/>
    <w:rsid w:val="002D29C4"/>
    <w:rsid w:val="003723B7"/>
    <w:rsid w:val="004269FD"/>
    <w:rsid w:val="00435CCE"/>
    <w:rsid w:val="0043672B"/>
    <w:rsid w:val="00456672"/>
    <w:rsid w:val="004C5263"/>
    <w:rsid w:val="004D630E"/>
    <w:rsid w:val="005777C6"/>
    <w:rsid w:val="00590F65"/>
    <w:rsid w:val="005B2C70"/>
    <w:rsid w:val="005E3957"/>
    <w:rsid w:val="005F49E3"/>
    <w:rsid w:val="006006BC"/>
    <w:rsid w:val="00691EB9"/>
    <w:rsid w:val="006B4954"/>
    <w:rsid w:val="006E4FB3"/>
    <w:rsid w:val="0070034C"/>
    <w:rsid w:val="00717FC1"/>
    <w:rsid w:val="00730BFB"/>
    <w:rsid w:val="007B28D2"/>
    <w:rsid w:val="007F1103"/>
    <w:rsid w:val="007F3EC1"/>
    <w:rsid w:val="008151D1"/>
    <w:rsid w:val="00817EDF"/>
    <w:rsid w:val="008A485F"/>
    <w:rsid w:val="008F2E68"/>
    <w:rsid w:val="0092088E"/>
    <w:rsid w:val="009649F5"/>
    <w:rsid w:val="00987146"/>
    <w:rsid w:val="009C2374"/>
    <w:rsid w:val="00A325D0"/>
    <w:rsid w:val="00AB0CA2"/>
    <w:rsid w:val="00B20A2D"/>
    <w:rsid w:val="00B902AF"/>
    <w:rsid w:val="00BB4494"/>
    <w:rsid w:val="00C338FB"/>
    <w:rsid w:val="00CD0D4E"/>
    <w:rsid w:val="00CD47B1"/>
    <w:rsid w:val="00D97062"/>
    <w:rsid w:val="00DB7508"/>
    <w:rsid w:val="00E0390F"/>
    <w:rsid w:val="00E041A9"/>
    <w:rsid w:val="00E61BA3"/>
    <w:rsid w:val="00E6447B"/>
    <w:rsid w:val="00F00DC6"/>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qFormat/>
    <w:rsid w:val="00F00DC6"/>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13</Pages>
  <Words>4154</Words>
  <Characters>23683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27782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HOME</cp:lastModifiedBy>
  <cp:revision>18</cp:revision>
  <dcterms:created xsi:type="dcterms:W3CDTF">2022-09-26T13:33:00Z</dcterms:created>
  <dcterms:modified xsi:type="dcterms:W3CDTF">2026-10-19T03:16:00Z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