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3.2.1 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3.2.2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3.2.3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 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3.3.2 代码版本管理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3.3.3 多线程支持</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r>
      <w:r>
        <w:rPr>
          <w:rFonts w:hint="eastAsia" w:asciiTheme="minorEastAsia" w:hAnsiTheme="minorEastAsia" w:eastAsiaTheme="minorEastAsia" w:cstheme="minorEastAsia"/>
          <w:sz w:val="24"/>
          <w:szCs w:val="22"/>
          <w:lang w:val="en-US" w:eastAsia="zh-CN"/>
        </w:rPr>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客户端与服务器的通信过程及原理</w:t>
      </w:r>
      <w:r>
        <w:rPr>
          <w:rFonts w:hint="eastAsia" w:ascii="宋体" w:hAnsi="宋体"/>
          <w:i/>
          <w:iCs/>
          <w:sz w:val="24"/>
        </w:rPr>
        <w:t>（四号、黑体、顶格）</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i/>
          <w:iCs/>
          <w:sz w:val="24"/>
          <w:lang w:val="en-US" w:eastAsia="zh-CN"/>
        </w:rPr>
        <w:t>NET</w:t>
      </w:r>
      <w:r>
        <w:rPr>
          <w:rFonts w:hint="eastAsia" w:asciiTheme="minorEastAsia" w:hAnsiTheme="minorEastAsia" w:eastAsiaTheme="minorEastAsia" w:cstheme="minorEastAsia"/>
          <w:sz w:val="24"/>
          <w:szCs w:val="22"/>
          <w:lang w:val="en-US" w:eastAsia="zh-CN"/>
        </w:rPr>
        <w:t>应用程序基本都是使用客户端服务器架构的。这里的客户端与服务器指的是两个进程或两个应用程序，通过网络在互通信和交换信息。两个过程中，一个作为客户端进程，另一个进程作为服务器进程。其中客户端是主动发起通信的一方，而服务器是被动的接收请求、并相应请求的一方。</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要想了解学习客户端与服务器的通信方式，首先要了解一下Socket。Socket的英文含义是“插座”，而在网络编程中，它常被称为“套接字”，套接字被用来描述IP地址和端口，是一个通信链的“句柄”。Socket就像它的英文含义“插座”一样，以打电话为例，我们想要打电话，不但要知道对方的电话号码，而且还要买一部电话机。电话两端的通话双方相当于相互通信的两个程序，电话号码就相当于是对方的IP地址，而买一部电话机就相当于申请一个Socket套接字。然后向对方进行呼叫，相当于主动发起了连接请求，如果另一端此时处于空闲状态，那么当他拿起话筒，双方就就可以进行交流通话了，相当于连接已经建立成功。而双方通话的过程，是一方向电话机发出信息，另一方接收到消息的过程，相当于是向Socket写数据和从Socket读数据。</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既然这个通信的流程是双方一起建立的，那么一定要有一套规范的建立起连接的过程。下面就是客户端与服务端通过Socket建立起TCP连接和关闭连接的过程。</w:t>
      </w: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611495" cy="5607685"/>
            <wp:effectExtent l="0" t="0" r="12065" b="635"/>
            <wp:docPr id="18" name="图片 18" descr="0_1314694589U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_1314694589UeXT"/>
                    <pic:cNvPicPr>
                      <a:picLocks noChangeAspect="1"/>
                    </pic:cNvPicPr>
                  </pic:nvPicPr>
                  <pic:blipFill>
                    <a:blip r:embed="rId9"/>
                    <a:stretch>
                      <a:fillRect/>
                    </a:stretch>
                  </pic:blipFill>
                  <pic:spPr>
                    <a:xfrm>
                      <a:off x="0" y="0"/>
                      <a:ext cx="5611495" cy="560768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端首先调用socket()创建一个套接字，但此时套接字只是一个空的结构，我们需要让它绑定一个地址，地址包括IP地址与端口，所以再通过bind()函数进行端口绑定，之后服务器通过listen()函数监听某一个端口，因为服务器不知道谁会连接自己，也就是说服务器不知道下一个连接自己的客户端的信息，所以它只能事先和客户端约定达成一致性：客户端会将请求发送到服务器指定的某个端口，那么当请求到达后，服务器就可以通过listen()函数监听到这个请求了。完成之前的一些列初始化工作后，服务器会调用accept()函数，accept()函数是一个阻塞函数，它会一直阻塞直到有客户端发出的请求连接消息到达监听的端口。</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socket()创建Socket套接字进行初始化工作，再调用connect()发出SYN段并阻塞等待服务器应答，此时客户端处于SYN_SENT状态，服务器接收到请求后，会应答一个SYN-ACK段，此时服务器处于SYN_RCVD状态，当这条消息到达客户端口，客户端会处于ESTABLISHED状态，客户端确认这条消息之后，会向服务器发送一条ACK段消息，并从coinnect()返回，服务器收到这条ACK消息之后，会从从accept()返回，此时双方都处于ESTABLISHED状态。这样，一条连接就建立成功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TCP协议提供全双工的通信服务，全双工意思就是双方同时可以收发消息，就像我们目前使用的手机，就是全双工的通信方式。一般来说，客户端/服务器程序的流程，是由客户端主动的发起连接请求，而服务器端则属于被动的接收与处理请求，就像是一问一答的方式。服务器从accept()函数返回后，会立刻调用read()函数，读取客户端通过TCP协议传输过来的内容，因为TCP协议是面向连接的可靠地协议，所以一般来说无需担心内容会出错。读socket套接字就像读管道一样，如果没有数据到达就会陷入阻塞等待的状态，</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write()函数发送请求给服务器，服务器收到后从read()函数的阻塞状态返回，并对客户端的法所过来的请求进行处理，在此期间客户端会调用read()函数并阻塞等待服务器的应答。服务器调用write()函数，将处理结果写到Socket套接字中，通过TCP协议发送给客户端，然后再次调用read()阻塞等待下一条请求，客户端收到服务器的应答后，后从阻塞状态的read()函数返回，并发出下一条请求，再如此循环下去。</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如果客户端没有更多的请求需要发送了，那它就会调用close()函数关闭这条连接，此时会通过TCP协议发送一条FIN段，协议层若接收到这个字段，那么read()函数就会返回0，那么服务器就知道客户端关闭了连接，它也会调用close()函数关闭连接。注意，这个地方不建议调用shutdown()函数关闭连接，因为TCP协议是全双工的，也就是说，一端关闭了连接，只是意味着这一方不准备再向Socket中写入数据发送到另一端，但是仍旧可以接收到对方发送数据。也即如果一方调用shutdown()函数，则连接处于半关闭状态，仍可接收对方发来的数据。如果想要彻底关闭这条连接，那就应该调用close()函数而不是shutdown()函数，这样连接的两个传输方向都被关闭，就不能再发送数据了。</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w:t>
      </w:r>
      <w:r>
        <w:rPr>
          <w:rFonts w:hint="eastAsia" w:asciiTheme="minorEastAsia" w:hAnsiTheme="minorEastAsia" w:eastAsiaTheme="minorEastAsia" w:cstheme="minorEastAsia"/>
          <w:sz w:val="24"/>
          <w:szCs w:val="22"/>
          <w:lang w:val="en-US" w:eastAsia="zh-CN"/>
        </w:rPr>
        <w:drawing>
          <wp:inline distT="0" distB="0" distL="114300" distR="114300">
            <wp:extent cx="3778250" cy="3226435"/>
            <wp:effectExtent l="0" t="0" r="1270" b="4445"/>
            <wp:docPr id="20" name="图片 2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456"/>
                    <pic:cNvPicPr>
                      <a:picLocks noChangeAspect="1"/>
                    </pic:cNvPicPr>
                  </pic:nvPicPr>
                  <pic:blipFill>
                    <a:blip r:embed="rId10"/>
                    <a:stretch>
                      <a:fillRect/>
                    </a:stretch>
                  </pic:blipFill>
                  <pic:spPr>
                    <a:xfrm>
                      <a:off x="0" y="0"/>
                      <a:ext cx="3778250" cy="322643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同时，需要注意，服务器端最少要有两个socket，其中一个是负责监听指定端口，监听是否有客户端发来的连接请求，但这个套接字不负责与请求的客户端进行通信，同时这个套接字是比较特殊的。另一个套接字是每当服务器端成功接收到客户端新的连接请求时，会在服务器创建一个用与发出请求的客户端进行通信的socket套接字，之后服务器都会使用这个套接字与客户端通信，而第一个套接字仍在监听是否有新的连接请求到达。</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2.1 底层网络协议</w:t>
      </w:r>
      <w:bookmarkStart w:id="3" w:name="_GoBack"/>
      <w:bookmarkEnd w:id="3"/>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 xml:space="preserve">    </w:t>
      </w:r>
      <w:r>
        <w:rPr>
          <w:rFonts w:hint="eastAsia" w:asciiTheme="minorEastAsia" w:hAnsiTheme="minorEastAsia" w:eastAsiaTheme="minorEastAsia" w:cstheme="minorEastAsia"/>
          <w:sz w:val="24"/>
          <w:szCs w:val="22"/>
          <w:lang w:val="en-US" w:eastAsia="zh-CN"/>
        </w:rPr>
        <w:t>并</w:t>
      </w: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1423A27"/>
    <w:rsid w:val="0249647A"/>
    <w:rsid w:val="03332E3C"/>
    <w:rsid w:val="03A638FF"/>
    <w:rsid w:val="06440410"/>
    <w:rsid w:val="06606157"/>
    <w:rsid w:val="07C022FB"/>
    <w:rsid w:val="094E75D8"/>
    <w:rsid w:val="09C40C39"/>
    <w:rsid w:val="0CB24742"/>
    <w:rsid w:val="0E9F66A5"/>
    <w:rsid w:val="0FAF39E1"/>
    <w:rsid w:val="10CA706E"/>
    <w:rsid w:val="1124112C"/>
    <w:rsid w:val="118E7B89"/>
    <w:rsid w:val="121C3317"/>
    <w:rsid w:val="176B7117"/>
    <w:rsid w:val="17CB447A"/>
    <w:rsid w:val="18286B06"/>
    <w:rsid w:val="18BB0D3B"/>
    <w:rsid w:val="1C983616"/>
    <w:rsid w:val="20221D10"/>
    <w:rsid w:val="202F5905"/>
    <w:rsid w:val="22583BFF"/>
    <w:rsid w:val="22F70F5C"/>
    <w:rsid w:val="26A6563A"/>
    <w:rsid w:val="270C7C91"/>
    <w:rsid w:val="272B651C"/>
    <w:rsid w:val="274631AC"/>
    <w:rsid w:val="2E08103D"/>
    <w:rsid w:val="2EC13FD8"/>
    <w:rsid w:val="2F643084"/>
    <w:rsid w:val="2F726361"/>
    <w:rsid w:val="30BA3EBA"/>
    <w:rsid w:val="349D715A"/>
    <w:rsid w:val="34CC5138"/>
    <w:rsid w:val="35383DF5"/>
    <w:rsid w:val="370852A1"/>
    <w:rsid w:val="38022896"/>
    <w:rsid w:val="385156AC"/>
    <w:rsid w:val="391D677E"/>
    <w:rsid w:val="393D7B12"/>
    <w:rsid w:val="3B125208"/>
    <w:rsid w:val="3C595F72"/>
    <w:rsid w:val="3E0E76ED"/>
    <w:rsid w:val="3F595085"/>
    <w:rsid w:val="3F5A612E"/>
    <w:rsid w:val="42D947C7"/>
    <w:rsid w:val="44B4073D"/>
    <w:rsid w:val="45122A7D"/>
    <w:rsid w:val="45C20515"/>
    <w:rsid w:val="477A5F04"/>
    <w:rsid w:val="47881B95"/>
    <w:rsid w:val="47BA1048"/>
    <w:rsid w:val="496073AB"/>
    <w:rsid w:val="49941F0D"/>
    <w:rsid w:val="4B9F5985"/>
    <w:rsid w:val="4BCB7A39"/>
    <w:rsid w:val="4DA42770"/>
    <w:rsid w:val="4E0B2111"/>
    <w:rsid w:val="4E1677C7"/>
    <w:rsid w:val="4FB60544"/>
    <w:rsid w:val="52F97EEE"/>
    <w:rsid w:val="5362627D"/>
    <w:rsid w:val="543D5DDE"/>
    <w:rsid w:val="564D44AC"/>
    <w:rsid w:val="56982141"/>
    <w:rsid w:val="56B83C41"/>
    <w:rsid w:val="585815FA"/>
    <w:rsid w:val="58E82697"/>
    <w:rsid w:val="592E751A"/>
    <w:rsid w:val="598D0F32"/>
    <w:rsid w:val="59906E4E"/>
    <w:rsid w:val="59DA4FE7"/>
    <w:rsid w:val="5AA50448"/>
    <w:rsid w:val="5AAB485D"/>
    <w:rsid w:val="5BCE4FA9"/>
    <w:rsid w:val="5C4848B1"/>
    <w:rsid w:val="5C9A4B26"/>
    <w:rsid w:val="61845679"/>
    <w:rsid w:val="62DD63BB"/>
    <w:rsid w:val="62E44B65"/>
    <w:rsid w:val="633467C0"/>
    <w:rsid w:val="64E56C6D"/>
    <w:rsid w:val="65266F0F"/>
    <w:rsid w:val="66071A5D"/>
    <w:rsid w:val="6666360F"/>
    <w:rsid w:val="6798659E"/>
    <w:rsid w:val="68482FDD"/>
    <w:rsid w:val="68F07E85"/>
    <w:rsid w:val="68F62454"/>
    <w:rsid w:val="69747F44"/>
    <w:rsid w:val="6BB30C9C"/>
    <w:rsid w:val="6CF451D5"/>
    <w:rsid w:val="6D36293C"/>
    <w:rsid w:val="6D4F1380"/>
    <w:rsid w:val="6DEC0FEB"/>
    <w:rsid w:val="6F2B5A90"/>
    <w:rsid w:val="6F9F2582"/>
    <w:rsid w:val="70AB3934"/>
    <w:rsid w:val="72C36160"/>
    <w:rsid w:val="72E15FDE"/>
    <w:rsid w:val="74867799"/>
    <w:rsid w:val="748B7F2A"/>
    <w:rsid w:val="7654426F"/>
    <w:rsid w:val="775F5A00"/>
    <w:rsid w:val="79255F37"/>
    <w:rsid w:val="796C217C"/>
    <w:rsid w:val="7A531007"/>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2017-05-23T12:45:31Z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