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w:t>
      </w:r>
      <w:r>
        <w:rPr>
          <w:rFonts w:hint="eastAsia" w:ascii="宋体" w:hAnsi="宋体"/>
          <w:sz w:val="24"/>
          <w:lang w:val="en-US" w:eastAsia="zh-CN"/>
        </w:rPr>
        <w:t>伪装</w:t>
      </w:r>
      <w:r>
        <w:rPr>
          <w:rFonts w:hint="eastAsia" w:ascii="宋体" w:hAnsi="宋体"/>
          <w:sz w:val="24"/>
        </w:rPr>
        <w:t>用户</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几种开源爬虫框架的对比测试</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3.2.1 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3.2.2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3.2.3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 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3.3.2 代码版本管理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3.3.3 多线程支持</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软件架构设计</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rPr>
          <w:rFonts w:ascii="宋体" w:hAnsi="宋体"/>
          <w:sz w:val="24"/>
        </w:rPr>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pStyle w:val="4"/>
      </w:pP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rPr>
          <w:rFonts w:hint="eastAsia" w:ascii="宋体" w:hAnsi="宋体" w:cs="宋体"/>
          <w:sz w:val="24"/>
          <w:szCs w:val="24"/>
          <w:lang w:val="en-US" w:eastAsia="zh-CN"/>
        </w:rPr>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ind w:firstLine="480"/>
        <w:rPr>
          <w:rFonts w:hint="eastAsia" w:ascii="宋体" w:hAnsi="宋体" w:cs="宋体"/>
          <w:sz w:val="24"/>
          <w:szCs w:val="24"/>
          <w:lang w:val="en-US" w:eastAsia="zh-CN"/>
        </w:rPr>
      </w:pPr>
    </w:p>
    <w:p>
      <w:pPr>
        <w:pStyle w:val="4"/>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rPr>
          <w:rFonts w:ascii="黑体" w:hAnsi="黑体" w:eastAsia="黑体"/>
          <w:sz w:val="28"/>
          <w:szCs w:val="28"/>
        </w:rPr>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p>
    <w:p>
      <w:pPr>
        <w:pStyle w:val="4"/>
        <w:rPr>
          <w:rFonts w:ascii="宋体" w:hAnsi="宋体" w:cs="宋体"/>
          <w:sz w:val="24"/>
          <w:szCs w:val="24"/>
        </w:rPr>
      </w:pPr>
      <w:r>
        <w:rPr>
          <w:rFonts w:hint="eastAsia" w:ascii="宋体" w:hAnsi="宋体" w:cs="宋体"/>
          <w:sz w:val="24"/>
          <w:szCs w:val="24"/>
        </w:rPr>
        <w:t xml:space="preserve">    </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tabs>
          <w:tab w:val="left" w:pos="7485"/>
        </w:tabs>
        <w:spacing w:line="300" w:lineRule="auto"/>
        <w:rPr>
          <w:sz w:val="24"/>
        </w:rPr>
      </w:pP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eastAsia="宋体"/>
          <w:sz w:val="24"/>
          <w:lang w:val="en-US" w:eastAsia="zh-CN"/>
        </w:rPr>
      </w:pPr>
      <w:r>
        <w:rPr>
          <w:rFonts w:hint="eastAsia" w:ascii="宋体" w:hAnsi="宋体"/>
          <w:sz w:val="24"/>
          <w:lang w:val="en-US" w:eastAsia="zh-CN"/>
        </w:rPr>
        <w:t>下面是爬虫的工作流程图与步骤解析。</w:t>
      </w:r>
    </w:p>
    <w:p>
      <w:pPr>
        <w:pStyle w:val="4"/>
        <w:ind w:firstLine="480"/>
        <w:rPr>
          <w:rFonts w:ascii="宋体" w:hAnsi="宋体"/>
          <w:sz w:val="24"/>
          <w:lang w:val="en-US"/>
        </w:rPr>
      </w:pPr>
      <w:r>
        <w:rPr>
          <w:rFonts w:ascii="宋体" w:hAnsi="宋体"/>
          <w:sz w:val="24"/>
          <w:lang w:val="en-US"/>
        </w:rPr>
        <w:drawing>
          <wp:inline distT="0" distB="0" distL="114300" distR="114300">
            <wp:extent cx="5630545" cy="3168015"/>
            <wp:effectExtent l="0" t="0" r="8255" b="1905"/>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题"/>
                    <pic:cNvPicPr>
                      <a:picLocks noChangeAspect="1"/>
                    </pic:cNvPicPr>
                  </pic:nvPicPr>
                  <pic:blipFill>
                    <a:blip r:embed="rId6"/>
                    <a:stretch>
                      <a:fillRect/>
                    </a:stretch>
                  </pic:blipFill>
                  <pic:spPr>
                    <a:xfrm>
                      <a:off x="0" y="0"/>
                      <a:ext cx="5630545" cy="3168015"/>
                    </a:xfrm>
                    <a:prstGeom prst="rect">
                      <a:avLst/>
                    </a:prstGeom>
                  </pic:spPr>
                </pic:pic>
              </a:graphicData>
            </a:graphic>
          </wp:inline>
        </w:drawing>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爬到另一个站点，搜索与分析网站内包含的信息，对信息建立索引，再将索引关系加入到网页数据库中，并利用HTML语言的标记结构来搜索信息及获取指向其他网站的URL地址，通过这种方式，可以完全不依赖用户的干预实现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w:t>
      </w:r>
      <w:r>
        <w:rPr>
          <w:rFonts w:hint="eastAsia" w:ascii="黑体" w:hAnsi="黑体" w:eastAsia="黑体"/>
          <w:sz w:val="28"/>
          <w:szCs w:val="28"/>
          <w:lang w:val="en-US" w:eastAsia="zh-CN"/>
        </w:rPr>
        <w:t>伪装</w:t>
      </w:r>
      <w:r>
        <w:rPr>
          <w:rFonts w:hint="eastAsia" w:ascii="黑体" w:hAnsi="黑体" w:eastAsia="黑体"/>
          <w:sz w:val="28"/>
          <w:szCs w:val="28"/>
        </w:rPr>
        <w:t>用户</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随着互联网的发展，网络爬虫已经成了很普及的网络技术，一个内容驱动型的网站，容易受到网络爬虫的青睐与光顾，这是不可避免的。一些智能的搜索引擎的爬虫的爬取频率是比较合理的，对网站资源的占用与消耗都较低，但是仍旧有很多比较糟糕的爬虫，肆无忌惮的并发几十上百请求来进行网页的循环重复抓取，这种网络爬虫对网站资源的消耗是十分巨大的，特别是对一些中小型网站来说，很容易就会造成网站访问压力增大，导致网站访问速度慢，甚至无法访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所以，一般来说，网站从三个方面进行反爬虫：用户请求的报文头部（Headers），用户行为，网站的数据的加载方式。从用户请求的Headers反爬虫是最常见的网站反爬虫策略，很多网站都会对报头Headers的User-Agent部分进行检测，还有一部分网站会对Referer部分进行检测（一些资源网站的防盗链就是通过检测Referer来进行的）。用户行为检测是有些网站是通过检测用户行为来判断是否是爬虫的，例如一个IP地址短时间内多次访问了同一页面，或者同一用户账户短时间内多次进行了相同的操作，那么很有可能会被认为是网络爬虫而被采取相应措施。有些网站的信息必须登录后才能获取到，例如新浪微博，不登录账号，只能看到大V的前十条微博，想要看到全部内容，网站要求用户必须处于登录态，也即需要Cookie验证，才能获取到相关数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那么，当我们需要爬取这个网站上的数据的时候，这些策略我们应该如何去应对呢？其实我们可以把爬虫程序完全伪装成为用户的正常浏览行为，从而躲避大部分的反爬虫策略。通过以下几种策略，可以将爬虫进行伪装，从而防止被网站的反爬虫机制发现。当然，访问频率，并发数目这些是无法逃避的，需要有足够的耐心和足够多的机器、有足够多的代理IP，那总是可以抓取到足够多的信息的。</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3.1 </w:t>
      </w:r>
      <w:r>
        <w:rPr>
          <w:rFonts w:hint="eastAsia" w:ascii="黑体" w:hAnsi="黑体" w:eastAsia="黑体"/>
          <w:sz w:val="28"/>
          <w:szCs w:val="28"/>
        </w:rPr>
        <w:t>User Agent</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用户请求的报头Headers进行分析，是最常见的反爬虫策略。很多网站都会对Headers的User-Agent部分进行检测，看是否存在User-Agent或者User-Agent是否合法，因为正常用户通过浏览器进行网页访问，一定是有User-Agent的。还有一部分网站会对Referer部分进行检测（一些资源网站的防盗链就是检测Referer）。如果遇到了这一类反爬虫机制，我们可以直接在爬虫中添加Headers，将浏览器的User-Agent部分复制到爬虫的报头Headers中；或者直接将Referer值修改为目标网站的域名。</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3.2 </w:t>
      </w:r>
      <w:r>
        <w:rPr>
          <w:rFonts w:hint="eastAsia" w:ascii="黑体" w:hAnsi="黑体" w:eastAsia="黑体"/>
          <w:sz w:val="28"/>
          <w:szCs w:val="28"/>
        </w:rPr>
        <w:t>IP代理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一般来说，网站会针对用户行为进行反爬虫。比如说同一IP地址，短时间内多次尝试访问同一类型的页面，或者同一用户账号短时间内多次进行了相同操作，若发生这些情况，那么很有可能会被认为是网络爬虫。大多数网站的反爬策略都是前一种，对于这种情况，使用代理IP就可以很好的解决问题，可以专门维护一个代理IP池，有了大量的代理ip之后，我们可以每对网站发几次请求 就更换一个ip地址，更换IP的方法，在</w:t>
      </w:r>
      <w:bookmarkStart w:id="3" w:name="_GoBack"/>
      <w:bookmarkEnd w:id="3"/>
      <w:r>
        <w:rPr>
          <w:rFonts w:hint="eastAsia" w:asciiTheme="minorEastAsia" w:hAnsiTheme="minorEastAsia" w:eastAsiaTheme="minorEastAsia" w:cstheme="minorEastAsia"/>
          <w:sz w:val="24"/>
          <w:szCs w:val="22"/>
          <w:lang w:val="en-US" w:eastAsia="zh-CN"/>
        </w:rPr>
        <w:t>requests或者urllib2中很容易实现，，这样可以很简单绕过第一种反爬虫机制。对于第二种限制同一账号相同操作次数过多的情况，可以在每次发出请求后，随机的间隔几秒，再进行下一次请求的发出。也可以发出几次请求之后，主动地进行退出登录，然后重新登陆，继续发出请求来绕过同一账户，短时间内进行相同请求的容易被反爬虫的限制，但单一账号如果操作次数过多，也很容易被发现，这种时候，最好可以维护一个账号池，将多个账号放入其中，可以达到更好的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3.3 </w:t>
      </w:r>
      <w:r>
        <w:rPr>
          <w:rFonts w:hint="eastAsia" w:ascii="黑体" w:hAnsi="黑体" w:eastAsia="黑体"/>
          <w:sz w:val="28"/>
          <w:szCs w:val="28"/>
        </w:rPr>
        <w:t>Cookie</w:t>
      </w:r>
    </w:p>
    <w:p>
      <w:pPr>
        <w:jc w:val="both"/>
        <w:outlineLvl w:val="0"/>
        <w:rPr>
          <w:rFonts w:eastAsia="黑体"/>
          <w:sz w:val="28"/>
        </w:rPr>
      </w:pPr>
      <w:r>
        <w:rPr>
          <w:rFonts w:hint="eastAsia" w:asciiTheme="minorEastAsia" w:hAnsiTheme="minorEastAsia" w:eastAsiaTheme="minorEastAsia" w:cstheme="minorEastAsia"/>
          <w:sz w:val="24"/>
          <w:szCs w:val="22"/>
          <w:lang w:val="en-US" w:eastAsia="zh-CN"/>
        </w:rPr>
        <w:t xml:space="preserve">    一般来说，网站会</w:t>
      </w:r>
      <w:r>
        <w:rPr>
          <w:rFonts w:eastAsia="黑体"/>
          <w:sz w:val="28"/>
        </w:rPr>
        <w:br w:type="page"/>
      </w:r>
      <w:bookmarkStart w:id="0" w:name="_Toc152382701"/>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7A1330"/>
    <w:rsid w:val="0082495E"/>
    <w:rsid w:val="00837E50"/>
    <w:rsid w:val="008C2FE6"/>
    <w:rsid w:val="00AC29A8"/>
    <w:rsid w:val="00AE5182"/>
    <w:rsid w:val="00C64265"/>
    <w:rsid w:val="00C72CAC"/>
    <w:rsid w:val="00D54B89"/>
    <w:rsid w:val="00D81477"/>
    <w:rsid w:val="00E417E2"/>
    <w:rsid w:val="01347BCA"/>
    <w:rsid w:val="0249647A"/>
    <w:rsid w:val="03332E3C"/>
    <w:rsid w:val="03A638FF"/>
    <w:rsid w:val="06440410"/>
    <w:rsid w:val="06606157"/>
    <w:rsid w:val="07C022FB"/>
    <w:rsid w:val="094E75D8"/>
    <w:rsid w:val="09C40C39"/>
    <w:rsid w:val="0CB24742"/>
    <w:rsid w:val="0E9F66A5"/>
    <w:rsid w:val="0FAF39E1"/>
    <w:rsid w:val="10CA706E"/>
    <w:rsid w:val="1124112C"/>
    <w:rsid w:val="121C3317"/>
    <w:rsid w:val="1C983616"/>
    <w:rsid w:val="20221D10"/>
    <w:rsid w:val="202F5905"/>
    <w:rsid w:val="22583BFF"/>
    <w:rsid w:val="26A6563A"/>
    <w:rsid w:val="272B651C"/>
    <w:rsid w:val="274631AC"/>
    <w:rsid w:val="2E08103D"/>
    <w:rsid w:val="2EC13FD8"/>
    <w:rsid w:val="2F643084"/>
    <w:rsid w:val="30BA3EBA"/>
    <w:rsid w:val="349D715A"/>
    <w:rsid w:val="34CC5138"/>
    <w:rsid w:val="35383DF5"/>
    <w:rsid w:val="370852A1"/>
    <w:rsid w:val="38022896"/>
    <w:rsid w:val="3C595F72"/>
    <w:rsid w:val="3E0E76ED"/>
    <w:rsid w:val="3F595085"/>
    <w:rsid w:val="42D947C7"/>
    <w:rsid w:val="45122A7D"/>
    <w:rsid w:val="45C20515"/>
    <w:rsid w:val="47881B95"/>
    <w:rsid w:val="496073AB"/>
    <w:rsid w:val="49941F0D"/>
    <w:rsid w:val="4BCB7A39"/>
    <w:rsid w:val="4DA42770"/>
    <w:rsid w:val="4E0B2111"/>
    <w:rsid w:val="4E1677C7"/>
    <w:rsid w:val="4FB60544"/>
    <w:rsid w:val="5362627D"/>
    <w:rsid w:val="543D5DDE"/>
    <w:rsid w:val="564D44AC"/>
    <w:rsid w:val="585815FA"/>
    <w:rsid w:val="592E751A"/>
    <w:rsid w:val="59906E4E"/>
    <w:rsid w:val="59DA4FE7"/>
    <w:rsid w:val="5AA50448"/>
    <w:rsid w:val="5AAB485D"/>
    <w:rsid w:val="5BCE4FA9"/>
    <w:rsid w:val="5C4848B1"/>
    <w:rsid w:val="5C9A4B26"/>
    <w:rsid w:val="61845679"/>
    <w:rsid w:val="62DD63BB"/>
    <w:rsid w:val="633467C0"/>
    <w:rsid w:val="64E56C6D"/>
    <w:rsid w:val="65266F0F"/>
    <w:rsid w:val="6666360F"/>
    <w:rsid w:val="6798659E"/>
    <w:rsid w:val="68482FDD"/>
    <w:rsid w:val="68F07E85"/>
    <w:rsid w:val="68F62454"/>
    <w:rsid w:val="69747F44"/>
    <w:rsid w:val="6BB30C9C"/>
    <w:rsid w:val="6CF451D5"/>
    <w:rsid w:val="6D4F1380"/>
    <w:rsid w:val="6DEC0FEB"/>
    <w:rsid w:val="6F2B5A90"/>
    <w:rsid w:val="6F9F2582"/>
    <w:rsid w:val="72C36160"/>
    <w:rsid w:val="72E15FDE"/>
    <w:rsid w:val="74867799"/>
    <w:rsid w:val="775F5A00"/>
    <w:rsid w:val="79255F37"/>
    <w:rsid w:val="7A531007"/>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2017-05-23T04:10:16Z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