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245AE" w14:textId="62482284" w:rsidR="004C0520" w:rsidRDefault="000F7525" w:rsidP="00000AB5">
      <w:pPr>
        <w:rPr>
          <w:rFonts w:ascii="inter" w:hAnsi="inter"/>
          <w:b/>
          <w:bCs/>
          <w:sz w:val="40"/>
          <w:szCs w:val="40"/>
        </w:rPr>
      </w:pPr>
      <w:r>
        <w:rPr>
          <w:rFonts w:ascii="inter" w:hAnsi="inter"/>
          <w:b/>
          <w:bCs/>
          <w:noProof/>
          <w:sz w:val="40"/>
          <w:szCs w:val="40"/>
        </w:rPr>
        <w:drawing>
          <wp:inline distT="0" distB="0" distL="0" distR="0" wp14:anchorId="7B9D410D" wp14:editId="2EAA5D4F">
            <wp:extent cx="5731510" cy="970280"/>
            <wp:effectExtent l="0" t="0" r="2540" b="1270"/>
            <wp:docPr id="716256138" name="Picture 3"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56138" name="Picture 3" descr="A blue sig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970280"/>
                    </a:xfrm>
                    <a:prstGeom prst="rect">
                      <a:avLst/>
                    </a:prstGeom>
                  </pic:spPr>
                </pic:pic>
              </a:graphicData>
            </a:graphic>
          </wp:inline>
        </w:drawing>
      </w:r>
      <w:r w:rsidR="00000AB5" w:rsidRPr="00000AB5">
        <w:rPr>
          <w:rFonts w:ascii="inter" w:hAnsi="inter"/>
          <w:b/>
          <w:bCs/>
          <w:sz w:val="40"/>
          <w:szCs w:val="40"/>
        </w:rPr>
        <w:t xml:space="preserve">Snowflake </w:t>
      </w:r>
      <w:r w:rsidR="00000AB5">
        <w:rPr>
          <w:rFonts w:ascii="inter" w:hAnsi="inter"/>
          <w:b/>
          <w:bCs/>
          <w:sz w:val="40"/>
          <w:szCs w:val="40"/>
        </w:rPr>
        <w:t>E2E Billing</w:t>
      </w:r>
      <w:r w:rsidR="00000AB5" w:rsidRPr="00000AB5">
        <w:rPr>
          <w:rFonts w:ascii="inter" w:hAnsi="inter"/>
          <w:b/>
          <w:bCs/>
          <w:sz w:val="40"/>
          <w:szCs w:val="40"/>
        </w:rPr>
        <w:t xml:space="preserve"> Accelerator - Comprehensive Technical Documentation</w:t>
      </w:r>
    </w:p>
    <w:p w14:paraId="3EB6FA61" w14:textId="77777777" w:rsidR="00E73C6B" w:rsidRDefault="00000AB5" w:rsidP="00000AB5">
      <w:pPr>
        <w:rPr>
          <w:rFonts w:ascii="inter" w:hAnsi="inter"/>
        </w:rPr>
      </w:pPr>
      <w:r w:rsidRPr="00000AB5">
        <w:rPr>
          <w:rFonts w:ascii="inter" w:hAnsi="inter"/>
          <w:b/>
          <w:bCs/>
          <w:i/>
          <w:iCs/>
          <w:sz w:val="28"/>
          <w:szCs w:val="28"/>
        </w:rPr>
        <w:t>1. Overview</w:t>
      </w:r>
      <w:r w:rsidRPr="00000AB5">
        <w:rPr>
          <w:rFonts w:ascii="inter" w:hAnsi="inter"/>
          <w:b/>
          <w:bCs/>
        </w:rPr>
        <w:t xml:space="preserve"> </w:t>
      </w:r>
      <w:r>
        <w:rPr>
          <w:rFonts w:ascii="inter" w:hAnsi="inter"/>
          <w:b/>
          <w:bCs/>
        </w:rPr>
        <w:br/>
      </w:r>
      <w:r w:rsidRPr="00000AB5">
        <w:rPr>
          <w:rFonts w:ascii="inter" w:hAnsi="inter"/>
        </w:rPr>
        <w:t xml:space="preserve">This document outlines the design, architecture, and user guide for the Snowflake Cost Management Accelerator, a comprehensive billing and financial analytics platform built using Streamlit. The application provides enterprise-grade cost monitoring, spending analysis, consumption tracking, and financial forecasting capabilities across Snowflake organizations and accounts. </w:t>
      </w:r>
    </w:p>
    <w:p w14:paraId="397FB4DA" w14:textId="72964792" w:rsidR="00E73C6B" w:rsidRDefault="00000AB5" w:rsidP="00000AB5">
      <w:pPr>
        <w:rPr>
          <w:rFonts w:ascii="inter" w:hAnsi="inter"/>
        </w:rPr>
      </w:pPr>
      <w:r w:rsidRPr="00000AB5">
        <w:rPr>
          <w:rFonts w:ascii="inter" w:hAnsi="inter"/>
          <w:b/>
          <w:bCs/>
        </w:rPr>
        <w:t>Purpose:</w:t>
      </w:r>
      <w:r w:rsidRPr="00000AB5">
        <w:rPr>
          <w:rFonts w:ascii="inter" w:hAnsi="inter"/>
        </w:rPr>
        <w:t xml:space="preserve"> To streamline Snowflake cost management and financial visibility through an intuitive web interface, enabling finance teams, database administrators, and data engineers to monitor consumption, optimize resource allocation, forecast spending, and manage budgets effectively across the </w:t>
      </w:r>
      <w:proofErr w:type="spellStart"/>
      <w:r w:rsidRPr="00000AB5">
        <w:rPr>
          <w:rFonts w:ascii="inter" w:hAnsi="inter"/>
        </w:rPr>
        <w:t>enterpri</w:t>
      </w:r>
      <w:proofErr w:type="spellEnd"/>
    </w:p>
    <w:p w14:paraId="737BC3FB" w14:textId="39096BF7" w:rsidR="00000AB5" w:rsidRPr="00000AB5" w:rsidRDefault="00000AB5" w:rsidP="00000AB5">
      <w:pPr>
        <w:rPr>
          <w:rFonts w:ascii="inter" w:hAnsi="inter"/>
        </w:rPr>
      </w:pPr>
      <w:r w:rsidRPr="00000AB5">
        <w:rPr>
          <w:rFonts w:ascii="inter" w:hAnsi="inter"/>
          <w:b/>
          <w:bCs/>
        </w:rPr>
        <w:t>Intended Results:</w:t>
      </w:r>
      <w:r w:rsidRPr="00000AB5">
        <w:rPr>
          <w:rFonts w:ascii="inter" w:hAnsi="inter"/>
        </w:rPr>
        <w:t xml:space="preserve"> Enhanced financial control through data-driven cost insights, improved resource allocation decisions, identification of cost anomalies and spending inefficiencies, early warning systems for budget overruns, and standardized cost management practices across the organization.</w:t>
      </w:r>
      <w:r>
        <w:rPr>
          <w:rFonts w:ascii="inter" w:hAnsi="inter"/>
        </w:rPr>
        <w:br/>
      </w:r>
      <w:r w:rsidRPr="00000AB5">
        <w:rPr>
          <w:rFonts w:ascii="inter" w:hAnsi="inter"/>
          <w:b/>
          <w:bCs/>
          <w:i/>
          <w:iCs/>
          <w:sz w:val="28"/>
          <w:szCs w:val="28"/>
        </w:rPr>
        <w:t>2. Objectives</w:t>
      </w:r>
    </w:p>
    <w:p w14:paraId="7CEF1003" w14:textId="77777777" w:rsidR="00E73C6B" w:rsidRDefault="00000AB5" w:rsidP="00000AB5">
      <w:pPr>
        <w:rPr>
          <w:rFonts w:ascii="inter" w:hAnsi="inter"/>
        </w:rPr>
      </w:pPr>
      <w:r w:rsidRPr="00000AB5">
        <w:rPr>
          <w:rFonts w:ascii="inter" w:hAnsi="inter"/>
          <w:b/>
          <w:bCs/>
        </w:rPr>
        <w:t>Financial Monitoring:</w:t>
      </w:r>
      <w:r w:rsidRPr="00000AB5">
        <w:rPr>
          <w:rFonts w:ascii="inter" w:hAnsi="inter"/>
        </w:rPr>
        <w:t xml:space="preserve"> Real-time tracking of credit consumption, cost trends, spending patterns, and budget forecasting across all Snowflake resources at organization and account levels</w:t>
      </w:r>
    </w:p>
    <w:p w14:paraId="762E535E" w14:textId="77777777" w:rsidR="00E73C6B" w:rsidRDefault="00000AB5" w:rsidP="00000AB5">
      <w:pPr>
        <w:rPr>
          <w:rFonts w:ascii="inter" w:hAnsi="inter"/>
        </w:rPr>
      </w:pPr>
      <w:r w:rsidRPr="00000AB5">
        <w:rPr>
          <w:rFonts w:ascii="inter" w:hAnsi="inter"/>
          <w:b/>
          <w:bCs/>
        </w:rPr>
        <w:t xml:space="preserve">Cost Breakdown Analysis: </w:t>
      </w:r>
      <w:r w:rsidRPr="00000AB5">
        <w:rPr>
          <w:rFonts w:ascii="inter" w:hAnsi="inter"/>
        </w:rPr>
        <w:t>Comprehensive cost attribution by compute, cloud services, storage, and other billable services with detailed trend analysis</w:t>
      </w:r>
    </w:p>
    <w:p w14:paraId="62268B19" w14:textId="77777777" w:rsidR="00E73C6B" w:rsidRDefault="00000AB5" w:rsidP="00000AB5">
      <w:pPr>
        <w:rPr>
          <w:rFonts w:ascii="inter" w:hAnsi="inter"/>
        </w:rPr>
      </w:pPr>
      <w:r w:rsidRPr="00000AB5">
        <w:rPr>
          <w:rFonts w:ascii="inter" w:hAnsi="inter"/>
          <w:b/>
          <w:bCs/>
        </w:rPr>
        <w:t>Anomaly Detection:</w:t>
      </w:r>
      <w:r w:rsidRPr="00000AB5">
        <w:rPr>
          <w:rFonts w:ascii="inter" w:hAnsi="inter"/>
        </w:rPr>
        <w:t xml:space="preserve"> Statistical identification of unusual spending patterns using control chart methodology (mean ± 2σ) for proactive cost management </w:t>
      </w:r>
    </w:p>
    <w:p w14:paraId="7B530B5D" w14:textId="77777777" w:rsidR="00E73C6B" w:rsidRDefault="00000AB5" w:rsidP="00000AB5">
      <w:pPr>
        <w:rPr>
          <w:rFonts w:ascii="inter" w:hAnsi="inter"/>
        </w:rPr>
      </w:pPr>
      <w:r w:rsidRPr="00000AB5">
        <w:rPr>
          <w:rFonts w:ascii="inter" w:hAnsi="inter"/>
          <w:b/>
          <w:bCs/>
        </w:rPr>
        <w:t>Consumption Insights:</w:t>
      </w:r>
      <w:r w:rsidRPr="00000AB5">
        <w:rPr>
          <w:rFonts w:ascii="inter" w:hAnsi="inter"/>
        </w:rPr>
        <w:t xml:space="preserve"> Service-level consumption analysis including warehouse utilization, user-level cost estimation, and hourly cost patterns</w:t>
      </w:r>
    </w:p>
    <w:p w14:paraId="4827BB5B" w14:textId="77777777" w:rsidR="00E73C6B" w:rsidRDefault="00000AB5" w:rsidP="00000AB5">
      <w:pPr>
        <w:rPr>
          <w:rFonts w:ascii="inter" w:hAnsi="inter"/>
        </w:rPr>
      </w:pPr>
      <w:r w:rsidRPr="00000AB5">
        <w:rPr>
          <w:rFonts w:ascii="inter" w:hAnsi="inter"/>
          <w:b/>
          <w:bCs/>
        </w:rPr>
        <w:t>Storage Cost Integration:</w:t>
      </w:r>
      <w:r w:rsidRPr="00000AB5">
        <w:rPr>
          <w:rFonts w:ascii="inter" w:hAnsi="inter"/>
        </w:rPr>
        <w:t xml:space="preserve"> Storage usage tracking with configurable pricing models to calculate database storage costs and assess storage-to-compute ratios </w:t>
      </w:r>
    </w:p>
    <w:p w14:paraId="61A85D0C" w14:textId="77777777" w:rsidR="00E73C6B" w:rsidRDefault="00000AB5" w:rsidP="00000AB5">
      <w:pPr>
        <w:rPr>
          <w:rFonts w:ascii="inter" w:hAnsi="inter"/>
        </w:rPr>
      </w:pPr>
      <w:r w:rsidRPr="00000AB5">
        <w:rPr>
          <w:rFonts w:ascii="inter" w:hAnsi="inter"/>
          <w:b/>
          <w:bCs/>
        </w:rPr>
        <w:t>User &amp; Warehouse Analytics:</w:t>
      </w:r>
      <w:r w:rsidRPr="00000AB5">
        <w:rPr>
          <w:rFonts w:ascii="inter" w:hAnsi="inter"/>
        </w:rPr>
        <w:t xml:space="preserve"> Attribution of costs to specific users and warehouses with query count correlation for detailed resource utilization analysis</w:t>
      </w:r>
    </w:p>
    <w:p w14:paraId="7A859672" w14:textId="77777777" w:rsidR="00E73C6B" w:rsidRDefault="00000AB5" w:rsidP="00000AB5">
      <w:pPr>
        <w:rPr>
          <w:rFonts w:ascii="inter" w:hAnsi="inter"/>
        </w:rPr>
      </w:pPr>
      <w:r w:rsidRPr="00000AB5">
        <w:rPr>
          <w:rFonts w:ascii="inter" w:hAnsi="inter"/>
          <w:b/>
          <w:bCs/>
        </w:rPr>
        <w:lastRenderedPageBreak/>
        <w:t>Spend Forecasting:</w:t>
      </w:r>
      <w:r w:rsidRPr="00000AB5">
        <w:rPr>
          <w:rFonts w:ascii="inter" w:hAnsi="inter"/>
        </w:rPr>
        <w:t xml:space="preserve"> 7-day spend projections using linear regression for budget planning and early anomaly detection</w:t>
      </w:r>
    </w:p>
    <w:p w14:paraId="256FAD26" w14:textId="77777777" w:rsidR="00E73C6B" w:rsidRDefault="00000AB5" w:rsidP="00000AB5">
      <w:pPr>
        <w:rPr>
          <w:rFonts w:ascii="inter" w:hAnsi="inter"/>
        </w:rPr>
      </w:pPr>
      <w:r w:rsidRPr="00000AB5">
        <w:rPr>
          <w:rFonts w:ascii="inter" w:hAnsi="inter"/>
          <w:b/>
          <w:bCs/>
        </w:rPr>
        <w:t>Resource Optimization:</w:t>
      </w:r>
      <w:r w:rsidRPr="00000AB5">
        <w:rPr>
          <w:rFonts w:ascii="inter" w:hAnsi="inter"/>
        </w:rPr>
        <w:t xml:space="preserve"> Identification of high-cost resources, underutilized warehouses, and optimization recommendations for cost reduction </w:t>
      </w:r>
    </w:p>
    <w:p w14:paraId="4BF8941D" w14:textId="71E97D0F" w:rsidR="00000AB5" w:rsidRDefault="00000AB5" w:rsidP="00000AB5">
      <w:pPr>
        <w:rPr>
          <w:rFonts w:ascii="inter" w:hAnsi="inter"/>
        </w:rPr>
      </w:pPr>
      <w:r w:rsidRPr="00000AB5">
        <w:rPr>
          <w:rFonts w:ascii="inter" w:hAnsi="inter"/>
          <w:b/>
          <w:bCs/>
        </w:rPr>
        <w:t>Operational Efficiency:</w:t>
      </w:r>
      <w:r w:rsidRPr="00000AB5">
        <w:rPr>
          <w:rFonts w:ascii="inter" w:hAnsi="inter"/>
        </w:rPr>
        <w:t xml:space="preserve"> Reduce manual cost reporting through automated dashboards and intelligent analytics </w:t>
      </w:r>
      <w:r w:rsidRPr="00000AB5">
        <w:rPr>
          <w:rFonts w:ascii="inter" w:hAnsi="inter"/>
          <w:b/>
          <w:bCs/>
        </w:rPr>
        <w:t>Decision Support:</w:t>
      </w:r>
      <w:r w:rsidRPr="00000AB5">
        <w:rPr>
          <w:rFonts w:ascii="inter" w:hAnsi="inter"/>
        </w:rPr>
        <w:t xml:space="preserve"> Provide actionable financial insights for infrastructure planning, cost optimization, and budget allocation</w:t>
      </w:r>
    </w:p>
    <w:p w14:paraId="5D3C563A" w14:textId="6591CBE2" w:rsidR="00000AB5" w:rsidRDefault="00000AB5" w:rsidP="00000AB5">
      <w:pPr>
        <w:rPr>
          <w:rFonts w:ascii="inter" w:hAnsi="inter"/>
          <w:sz w:val="28"/>
          <w:szCs w:val="28"/>
        </w:rPr>
      </w:pPr>
      <w:r w:rsidRPr="00000AB5">
        <w:rPr>
          <w:rFonts w:ascii="inter" w:hAnsi="inter"/>
          <w:b/>
          <w:bCs/>
          <w:i/>
          <w:iCs/>
          <w:sz w:val="28"/>
          <w:szCs w:val="28"/>
        </w:rPr>
        <w:t>3. Requirements</w:t>
      </w:r>
    </w:p>
    <w:p w14:paraId="6E9932D5" w14:textId="0956ED6D" w:rsidR="00000AB5" w:rsidRPr="00E73C6B" w:rsidRDefault="00000AB5" w:rsidP="00000AB5">
      <w:pPr>
        <w:rPr>
          <w:rFonts w:ascii="inter" w:hAnsi="inter"/>
          <w:b/>
          <w:bCs/>
        </w:rPr>
      </w:pPr>
      <w:r w:rsidRPr="00E73C6B">
        <w:rPr>
          <w:rFonts w:ascii="inter" w:hAnsi="inter"/>
          <w:b/>
          <w:bCs/>
        </w:rPr>
        <w:t>Core Financial Features</w:t>
      </w:r>
    </w:p>
    <w:p w14:paraId="5C39547C" w14:textId="77777777" w:rsidR="00E73C6B" w:rsidRDefault="00E73C6B" w:rsidP="00000AB5">
      <w:pPr>
        <w:rPr>
          <w:rFonts w:ascii="inter" w:hAnsi="inter"/>
        </w:rPr>
      </w:pPr>
      <w:r w:rsidRPr="00E73C6B">
        <w:rPr>
          <w:rFonts w:ascii="inter" w:hAnsi="inter"/>
        </w:rPr>
        <w:t xml:space="preserve">Organization Overview: Organization-wide financial snapshot including total spend, daily averages, peak consumption, and account-level distribution </w:t>
      </w:r>
    </w:p>
    <w:p w14:paraId="08A41840" w14:textId="77777777" w:rsidR="00E73C6B" w:rsidRDefault="00E73C6B" w:rsidP="00000AB5">
      <w:pPr>
        <w:rPr>
          <w:rFonts w:ascii="inter" w:hAnsi="inter"/>
        </w:rPr>
      </w:pPr>
      <w:r w:rsidRPr="00E73C6B">
        <w:rPr>
          <w:rFonts w:ascii="inter" w:hAnsi="inter"/>
        </w:rPr>
        <w:t xml:space="preserve">Account Overview: Account-level cost analysis with compute, cloud services, and storage cost breakdown with detailed trend visualization </w:t>
      </w:r>
    </w:p>
    <w:p w14:paraId="1A4D6E68" w14:textId="77777777" w:rsidR="00E73C6B" w:rsidRDefault="00E73C6B" w:rsidP="00000AB5">
      <w:pPr>
        <w:rPr>
          <w:rFonts w:ascii="inter" w:hAnsi="inter"/>
        </w:rPr>
      </w:pPr>
      <w:r w:rsidRPr="00E73C6B">
        <w:rPr>
          <w:rFonts w:ascii="inter" w:hAnsi="inter"/>
        </w:rPr>
        <w:t>Daily &amp; Cumulative Spend Trends: Historical spend analysis with dual-axis visualization showing daily costs and running totals</w:t>
      </w:r>
    </w:p>
    <w:p w14:paraId="0A657674" w14:textId="77777777" w:rsidR="00E73C6B" w:rsidRDefault="00E73C6B" w:rsidP="00000AB5">
      <w:pPr>
        <w:rPr>
          <w:rFonts w:ascii="inter" w:hAnsi="inter"/>
        </w:rPr>
      </w:pPr>
      <w:r w:rsidRPr="00E73C6B">
        <w:rPr>
          <w:rFonts w:ascii="inter" w:hAnsi="inter"/>
        </w:rPr>
        <w:t xml:space="preserve"> Cost Distribution Analysis: Pie charts and stacked visualizations showing cost attribution across service types and resources </w:t>
      </w:r>
    </w:p>
    <w:p w14:paraId="08E65B57" w14:textId="77777777" w:rsidR="00E73C6B" w:rsidRDefault="00E73C6B" w:rsidP="00000AB5">
      <w:pPr>
        <w:rPr>
          <w:rFonts w:ascii="inter" w:hAnsi="inter"/>
        </w:rPr>
      </w:pPr>
      <w:r w:rsidRPr="00E73C6B">
        <w:rPr>
          <w:rFonts w:ascii="inter" w:hAnsi="inter"/>
        </w:rPr>
        <w:t>Top Accounts/Warehouses: Ranking analysis of highest-cost resources for prioritization of optimization efforts</w:t>
      </w:r>
    </w:p>
    <w:p w14:paraId="1C590236" w14:textId="77777777" w:rsidR="00E73C6B" w:rsidRDefault="00E73C6B" w:rsidP="00000AB5">
      <w:pPr>
        <w:rPr>
          <w:rFonts w:ascii="inter" w:hAnsi="inter"/>
        </w:rPr>
      </w:pPr>
      <w:r w:rsidRPr="00E73C6B">
        <w:rPr>
          <w:rFonts w:ascii="inter" w:hAnsi="inter"/>
        </w:rPr>
        <w:t>User-Level Cost Estimation: Attribution of credits to specific users based on query count proportions for departmental cost allocation</w:t>
      </w:r>
    </w:p>
    <w:p w14:paraId="325C6E34" w14:textId="1DB687B8" w:rsidR="00E73C6B" w:rsidRDefault="00E73C6B" w:rsidP="00000AB5">
      <w:pPr>
        <w:rPr>
          <w:rFonts w:ascii="inter" w:hAnsi="inter"/>
        </w:rPr>
      </w:pPr>
      <w:r w:rsidRPr="00E73C6B">
        <w:rPr>
          <w:rFonts w:ascii="inter" w:hAnsi="inter"/>
        </w:rPr>
        <w:t>Hourly Cost Patterns: Time-of-day cost analysis for identifying peak usage windows and scheduling optimization opportunities</w:t>
      </w:r>
    </w:p>
    <w:p w14:paraId="75F0CAC4" w14:textId="34D377DD" w:rsidR="00E73C6B" w:rsidRDefault="00E73C6B" w:rsidP="00000AB5">
      <w:pPr>
        <w:rPr>
          <w:rFonts w:ascii="inter" w:hAnsi="inter"/>
          <w:b/>
          <w:bCs/>
        </w:rPr>
      </w:pPr>
      <w:r w:rsidRPr="00E73C6B">
        <w:rPr>
          <w:rFonts w:ascii="inter" w:hAnsi="inter"/>
          <w:b/>
          <w:bCs/>
        </w:rPr>
        <w:t>Advanced Analytics Features</w:t>
      </w:r>
    </w:p>
    <w:p w14:paraId="093AF35C" w14:textId="77777777" w:rsidR="00E73C6B" w:rsidRDefault="00E73C6B" w:rsidP="00000AB5">
      <w:pPr>
        <w:rPr>
          <w:rFonts w:ascii="inter" w:hAnsi="inter"/>
        </w:rPr>
      </w:pPr>
      <w:r w:rsidRPr="00E73C6B">
        <w:rPr>
          <w:rFonts w:ascii="inter" w:hAnsi="inter"/>
        </w:rPr>
        <w:t xml:space="preserve">Cost Anomaly Detection: Statistical control charts identifying spending outliers beyond mean ± 2 standard deviations with anomaly frequency and impact metrics </w:t>
      </w:r>
    </w:p>
    <w:p w14:paraId="75532FCD" w14:textId="77777777" w:rsidR="00E73C6B" w:rsidRDefault="00E73C6B" w:rsidP="00000AB5">
      <w:pPr>
        <w:rPr>
          <w:rFonts w:ascii="inter" w:hAnsi="inter"/>
        </w:rPr>
      </w:pPr>
      <w:r w:rsidRPr="00E73C6B">
        <w:rPr>
          <w:rFonts w:ascii="inter" w:hAnsi="inter"/>
        </w:rPr>
        <w:t xml:space="preserve">7-Day Spend Forecast: Linear regression-based forecasting for budget planning and early detection of spending trends </w:t>
      </w:r>
    </w:p>
    <w:p w14:paraId="0C9888D9" w14:textId="77777777" w:rsidR="00E73C6B" w:rsidRDefault="00E73C6B" w:rsidP="00000AB5">
      <w:pPr>
        <w:rPr>
          <w:rFonts w:ascii="inter" w:hAnsi="inter"/>
        </w:rPr>
      </w:pPr>
      <w:r w:rsidRPr="00E73C6B">
        <w:rPr>
          <w:rFonts w:ascii="inter" w:hAnsi="inter"/>
        </w:rPr>
        <w:t xml:space="preserve">Service Type Breakdown: Classification of costs by Snowflake service types (compute, cloud services, etc.) with trend analysis </w:t>
      </w:r>
    </w:p>
    <w:p w14:paraId="28DB6A0E" w14:textId="77777777" w:rsidR="00E73C6B" w:rsidRDefault="00E73C6B" w:rsidP="00000AB5">
      <w:pPr>
        <w:rPr>
          <w:rFonts w:ascii="inter" w:hAnsi="inter"/>
        </w:rPr>
      </w:pPr>
      <w:r w:rsidRPr="00E73C6B">
        <w:rPr>
          <w:rFonts w:ascii="inter" w:hAnsi="inter"/>
        </w:rPr>
        <w:t xml:space="preserve">Storage Cost Analysis: Configurable storage pricing with average storage tracking, storage cost calculation, and compute-to-storage ratio analysis </w:t>
      </w:r>
    </w:p>
    <w:p w14:paraId="4B890282" w14:textId="77777777" w:rsidR="00E73C6B" w:rsidRDefault="00E73C6B" w:rsidP="00000AB5">
      <w:pPr>
        <w:rPr>
          <w:rFonts w:ascii="inter" w:hAnsi="inter"/>
        </w:rPr>
      </w:pPr>
      <w:r w:rsidRPr="00E73C6B">
        <w:rPr>
          <w:rFonts w:ascii="inter" w:hAnsi="inter"/>
        </w:rPr>
        <w:t xml:space="preserve">Warehouse Cost Distribution: Stacked bar charts showing compute vs. cloud services costs per warehouse with query count overlay </w:t>
      </w:r>
    </w:p>
    <w:p w14:paraId="3478FC5C" w14:textId="77777777" w:rsidR="00E73C6B" w:rsidRDefault="00E73C6B" w:rsidP="00000AB5">
      <w:pPr>
        <w:rPr>
          <w:rFonts w:ascii="inter" w:hAnsi="inter"/>
        </w:rPr>
      </w:pPr>
      <w:r w:rsidRPr="00E73C6B">
        <w:rPr>
          <w:rFonts w:ascii="inter" w:hAnsi="inter"/>
        </w:rPr>
        <w:lastRenderedPageBreak/>
        <w:t xml:space="preserve">Multi-Dimensional Filtering: Date range selection for custom period analysis (Last 7 days, 30 days, custom ranges) </w:t>
      </w:r>
    </w:p>
    <w:p w14:paraId="120AE73F" w14:textId="62320865" w:rsidR="00E73C6B" w:rsidRDefault="00E73C6B" w:rsidP="00000AB5">
      <w:pPr>
        <w:rPr>
          <w:rFonts w:ascii="inter" w:hAnsi="inter"/>
        </w:rPr>
      </w:pPr>
      <w:r w:rsidRPr="00E73C6B">
        <w:rPr>
          <w:rFonts w:ascii="inter" w:hAnsi="inter"/>
        </w:rPr>
        <w:t xml:space="preserve">Corporate Styling: Enterprise-grade visual design with corporate </w:t>
      </w:r>
      <w:proofErr w:type="spellStart"/>
      <w:r w:rsidRPr="00E73C6B">
        <w:rPr>
          <w:rFonts w:ascii="inter" w:hAnsi="inter"/>
        </w:rPr>
        <w:t>color</w:t>
      </w:r>
      <w:proofErr w:type="spellEnd"/>
      <w:r w:rsidRPr="00E73C6B">
        <w:rPr>
          <w:rFonts w:ascii="inter" w:hAnsi="inter"/>
        </w:rPr>
        <w:t xml:space="preserve"> scheme and professional UI components</w:t>
      </w:r>
    </w:p>
    <w:p w14:paraId="0EDE5BE9" w14:textId="7A9BB431" w:rsidR="00191857" w:rsidRDefault="00191857" w:rsidP="00000AB5">
      <w:pPr>
        <w:rPr>
          <w:rFonts w:ascii="inter" w:hAnsi="inter"/>
          <w:b/>
          <w:bCs/>
          <w:i/>
          <w:iCs/>
          <w:sz w:val="28"/>
          <w:szCs w:val="28"/>
        </w:rPr>
      </w:pPr>
      <w:r w:rsidRPr="00191857">
        <w:rPr>
          <w:rFonts w:ascii="inter" w:hAnsi="inter"/>
          <w:b/>
          <w:bCs/>
          <w:i/>
          <w:iCs/>
          <w:sz w:val="28"/>
          <w:szCs w:val="28"/>
        </w:rPr>
        <w:t>4. System Architecture</w:t>
      </w:r>
    </w:p>
    <w:p w14:paraId="2F3AD893" w14:textId="751EFE8F" w:rsidR="00697261" w:rsidRPr="00697261" w:rsidRDefault="00697261" w:rsidP="00000AB5">
      <w:pPr>
        <w:rPr>
          <w:rFonts w:ascii="inter" w:hAnsi="inter"/>
          <w:sz w:val="28"/>
          <w:szCs w:val="28"/>
        </w:rPr>
      </w:pPr>
      <w:r>
        <w:rPr>
          <w:noProof/>
        </w:rPr>
        <w:drawing>
          <wp:inline distT="0" distB="0" distL="0" distR="0" wp14:anchorId="63089AA5" wp14:editId="2AAF2F2D">
            <wp:extent cx="5731510" cy="3256915"/>
            <wp:effectExtent l="0" t="0" r="2540" b="635"/>
            <wp:docPr id="1318451993"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51993" name="Picture 1" descr="A diagram of a software syste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56915"/>
                    </a:xfrm>
                    <a:prstGeom prst="rect">
                      <a:avLst/>
                    </a:prstGeom>
                    <a:noFill/>
                    <a:ln>
                      <a:noFill/>
                    </a:ln>
                  </pic:spPr>
                </pic:pic>
              </a:graphicData>
            </a:graphic>
          </wp:inline>
        </w:drawing>
      </w:r>
    </w:p>
    <w:p w14:paraId="5021F527" w14:textId="679E5A8D" w:rsidR="00191857" w:rsidRDefault="00191857" w:rsidP="00000AB5">
      <w:pPr>
        <w:rPr>
          <w:rFonts w:ascii="inter" w:hAnsi="inter"/>
        </w:rPr>
      </w:pPr>
      <w:r w:rsidRPr="00191857">
        <w:rPr>
          <w:rFonts w:ascii="inter" w:hAnsi="inter"/>
        </w:rPr>
        <w:t>The Snowflake Cost Management Accelerator follows a three-tier architecture with clear separation between presentation, business logic, and data layers.</w:t>
      </w:r>
    </w:p>
    <w:p w14:paraId="44C10F3F" w14:textId="3E58156D" w:rsidR="00191857" w:rsidRDefault="00191857" w:rsidP="00000AB5">
      <w:pPr>
        <w:rPr>
          <w:rFonts w:ascii="inter" w:hAnsi="inter"/>
          <w:b/>
          <w:bCs/>
        </w:rPr>
      </w:pPr>
      <w:r w:rsidRPr="00191857">
        <w:rPr>
          <w:rFonts w:ascii="inter" w:hAnsi="inter"/>
          <w:b/>
          <w:bCs/>
        </w:rPr>
        <w:t>Presentation Layer (Streamlit Frontend):</w:t>
      </w:r>
    </w:p>
    <w:p w14:paraId="576B98CD" w14:textId="77777777" w:rsidR="00191857" w:rsidRPr="00191857" w:rsidRDefault="00191857" w:rsidP="00191857">
      <w:pPr>
        <w:pStyle w:val="ListParagraph"/>
        <w:numPr>
          <w:ilvl w:val="0"/>
          <w:numId w:val="1"/>
        </w:numPr>
        <w:rPr>
          <w:rFonts w:ascii="inter" w:hAnsi="inter"/>
        </w:rPr>
      </w:pPr>
      <w:r w:rsidRPr="00191857">
        <w:rPr>
          <w:rFonts w:ascii="inter" w:hAnsi="inter"/>
        </w:rPr>
        <w:t xml:space="preserve">Web Interface: Streamlit-based responsive single-page application with sidebar navigation and tabbed content sections </w:t>
      </w:r>
    </w:p>
    <w:p w14:paraId="6BA1985D" w14:textId="77777777" w:rsidR="00191857" w:rsidRPr="00191857" w:rsidRDefault="00191857" w:rsidP="00191857">
      <w:pPr>
        <w:pStyle w:val="ListParagraph"/>
        <w:numPr>
          <w:ilvl w:val="0"/>
          <w:numId w:val="1"/>
        </w:numPr>
        <w:rPr>
          <w:rFonts w:ascii="inter" w:hAnsi="inter"/>
        </w:rPr>
      </w:pPr>
      <w:r w:rsidRPr="00191857">
        <w:rPr>
          <w:rFonts w:ascii="inter" w:hAnsi="inter"/>
        </w:rPr>
        <w:t xml:space="preserve">Session Management: Stateful user sessions with date range, pricing configuration, and filter persistence </w:t>
      </w:r>
    </w:p>
    <w:p w14:paraId="26AE335A" w14:textId="77777777" w:rsidR="00191857" w:rsidRPr="00191857" w:rsidRDefault="00191857" w:rsidP="00191857">
      <w:pPr>
        <w:pStyle w:val="ListParagraph"/>
        <w:numPr>
          <w:ilvl w:val="0"/>
          <w:numId w:val="1"/>
        </w:numPr>
        <w:rPr>
          <w:rFonts w:ascii="inter" w:hAnsi="inter"/>
        </w:rPr>
      </w:pPr>
      <w:r w:rsidRPr="00191857">
        <w:rPr>
          <w:rFonts w:ascii="inter" w:hAnsi="inter"/>
        </w:rPr>
        <w:t xml:space="preserve">Component Library: Reusable metric cards, charts, and data tables with corporate styling </w:t>
      </w:r>
    </w:p>
    <w:p w14:paraId="62E2107A" w14:textId="77777777" w:rsidR="00191857" w:rsidRPr="00191857" w:rsidRDefault="00191857" w:rsidP="00191857">
      <w:pPr>
        <w:pStyle w:val="ListParagraph"/>
        <w:numPr>
          <w:ilvl w:val="0"/>
          <w:numId w:val="1"/>
        </w:numPr>
        <w:rPr>
          <w:rFonts w:ascii="inter" w:hAnsi="inter"/>
        </w:rPr>
      </w:pPr>
      <w:r w:rsidRPr="00191857">
        <w:rPr>
          <w:rFonts w:ascii="inter" w:hAnsi="inter"/>
        </w:rPr>
        <w:t xml:space="preserve">Error Handling: User-friendly error messages with fallback data for robustness </w:t>
      </w:r>
    </w:p>
    <w:p w14:paraId="6B8BAC4A" w14:textId="68990008" w:rsidR="00191857" w:rsidRDefault="00191857" w:rsidP="00191857">
      <w:pPr>
        <w:pStyle w:val="ListParagraph"/>
        <w:numPr>
          <w:ilvl w:val="0"/>
          <w:numId w:val="1"/>
        </w:numPr>
        <w:rPr>
          <w:rFonts w:ascii="inter" w:hAnsi="inter"/>
        </w:rPr>
      </w:pPr>
      <w:r w:rsidRPr="00191857">
        <w:rPr>
          <w:rFonts w:ascii="inter" w:hAnsi="inter"/>
        </w:rPr>
        <w:t>Responsive Design: Adaptive layout for desktop and mobile viewing</w:t>
      </w:r>
    </w:p>
    <w:p w14:paraId="1B9CBC82" w14:textId="3BBC35E1" w:rsidR="00191857" w:rsidRDefault="00191857" w:rsidP="00191857">
      <w:pPr>
        <w:rPr>
          <w:rFonts w:ascii="inter" w:hAnsi="inter"/>
          <w:b/>
          <w:bCs/>
        </w:rPr>
      </w:pPr>
      <w:r w:rsidRPr="00191857">
        <w:rPr>
          <w:rFonts w:ascii="inter" w:hAnsi="inter"/>
          <w:b/>
          <w:bCs/>
        </w:rPr>
        <w:t>Business Logic Layer:</w:t>
      </w:r>
    </w:p>
    <w:p w14:paraId="2DC193FB" w14:textId="77777777" w:rsidR="00191857" w:rsidRPr="00191857" w:rsidRDefault="00191857" w:rsidP="00191857">
      <w:pPr>
        <w:pStyle w:val="ListParagraph"/>
        <w:numPr>
          <w:ilvl w:val="0"/>
          <w:numId w:val="2"/>
        </w:numPr>
        <w:rPr>
          <w:rFonts w:ascii="inter" w:hAnsi="inter"/>
        </w:rPr>
      </w:pPr>
      <w:r w:rsidRPr="00191857">
        <w:rPr>
          <w:rFonts w:ascii="inter" w:hAnsi="inter"/>
        </w:rPr>
        <w:t xml:space="preserve">Query Builders: Dynamic SQL query generation based on user filters and date ranges </w:t>
      </w:r>
    </w:p>
    <w:p w14:paraId="7A49039D" w14:textId="77777777" w:rsidR="00191857" w:rsidRPr="00191857" w:rsidRDefault="00191857" w:rsidP="00191857">
      <w:pPr>
        <w:pStyle w:val="ListParagraph"/>
        <w:numPr>
          <w:ilvl w:val="0"/>
          <w:numId w:val="2"/>
        </w:numPr>
        <w:rPr>
          <w:rFonts w:ascii="inter" w:hAnsi="inter"/>
        </w:rPr>
      </w:pPr>
      <w:r w:rsidRPr="00191857">
        <w:rPr>
          <w:rFonts w:ascii="inter" w:hAnsi="inter"/>
        </w:rPr>
        <w:t xml:space="preserve">Financial Calculations: Credit-to-USD conversion, cost attribution, storage calculations </w:t>
      </w:r>
    </w:p>
    <w:p w14:paraId="07408654" w14:textId="77777777" w:rsidR="00191857" w:rsidRPr="00191857" w:rsidRDefault="00191857" w:rsidP="00191857">
      <w:pPr>
        <w:pStyle w:val="ListParagraph"/>
        <w:numPr>
          <w:ilvl w:val="0"/>
          <w:numId w:val="2"/>
        </w:numPr>
        <w:rPr>
          <w:rFonts w:ascii="inter" w:hAnsi="inter"/>
        </w:rPr>
      </w:pPr>
      <w:r w:rsidRPr="00191857">
        <w:rPr>
          <w:rFonts w:ascii="inter" w:hAnsi="inter"/>
        </w:rPr>
        <w:lastRenderedPageBreak/>
        <w:t xml:space="preserve">Statistical Processing: Anomaly detection using z-score methodology, linear regression forecasting </w:t>
      </w:r>
    </w:p>
    <w:p w14:paraId="0522A22E" w14:textId="77777777" w:rsidR="00191857" w:rsidRPr="00191857" w:rsidRDefault="00191857" w:rsidP="00191857">
      <w:pPr>
        <w:pStyle w:val="ListParagraph"/>
        <w:numPr>
          <w:ilvl w:val="0"/>
          <w:numId w:val="2"/>
        </w:numPr>
        <w:rPr>
          <w:rFonts w:ascii="inter" w:hAnsi="inter"/>
        </w:rPr>
      </w:pPr>
      <w:r w:rsidRPr="00191857">
        <w:rPr>
          <w:rFonts w:ascii="inter" w:hAnsi="inter"/>
        </w:rPr>
        <w:t xml:space="preserve">Data Transformations: Pandas-based data manipulation, aggregation, and formatting </w:t>
      </w:r>
    </w:p>
    <w:p w14:paraId="61173925" w14:textId="516E0780" w:rsidR="00191857" w:rsidRDefault="00191857" w:rsidP="00191857">
      <w:pPr>
        <w:pStyle w:val="ListParagraph"/>
        <w:numPr>
          <w:ilvl w:val="0"/>
          <w:numId w:val="2"/>
        </w:numPr>
        <w:rPr>
          <w:rFonts w:ascii="inter" w:hAnsi="inter"/>
        </w:rPr>
      </w:pPr>
      <w:r w:rsidRPr="00191857">
        <w:rPr>
          <w:rFonts w:ascii="inter" w:hAnsi="inter"/>
        </w:rPr>
        <w:t>Session State: Centralized management of date ranges, pricing parameters, and user preferences</w:t>
      </w:r>
    </w:p>
    <w:p w14:paraId="63DBF8AC" w14:textId="6940FEFD" w:rsidR="00191857" w:rsidRDefault="00191857" w:rsidP="00191857">
      <w:pPr>
        <w:rPr>
          <w:rFonts w:ascii="inter" w:hAnsi="inter"/>
          <w:b/>
          <w:bCs/>
        </w:rPr>
      </w:pPr>
      <w:r w:rsidRPr="00191857">
        <w:rPr>
          <w:rFonts w:ascii="inter" w:hAnsi="inter"/>
          <w:b/>
          <w:bCs/>
        </w:rPr>
        <w:t>Data Layer:</w:t>
      </w:r>
    </w:p>
    <w:p w14:paraId="61530850" w14:textId="77777777" w:rsidR="00191857" w:rsidRPr="00191857" w:rsidRDefault="00191857" w:rsidP="00191857">
      <w:pPr>
        <w:pStyle w:val="ListParagraph"/>
        <w:numPr>
          <w:ilvl w:val="0"/>
          <w:numId w:val="3"/>
        </w:numPr>
        <w:rPr>
          <w:rFonts w:ascii="inter" w:hAnsi="inter"/>
        </w:rPr>
      </w:pPr>
      <w:r w:rsidRPr="00191857">
        <w:rPr>
          <w:rFonts w:ascii="inter" w:hAnsi="inter"/>
        </w:rPr>
        <w:t xml:space="preserve">Snowflake Connectors: Native Snowflake Python connector for secure database connectivity </w:t>
      </w:r>
    </w:p>
    <w:p w14:paraId="5262F1F8" w14:textId="77777777" w:rsidR="00191857" w:rsidRPr="00191857" w:rsidRDefault="00191857" w:rsidP="00191857">
      <w:pPr>
        <w:pStyle w:val="ListParagraph"/>
        <w:numPr>
          <w:ilvl w:val="0"/>
          <w:numId w:val="3"/>
        </w:numPr>
        <w:rPr>
          <w:rFonts w:ascii="inter" w:hAnsi="inter"/>
        </w:rPr>
      </w:pPr>
      <w:r w:rsidRPr="00191857">
        <w:rPr>
          <w:rFonts w:ascii="inter" w:hAnsi="inter"/>
        </w:rPr>
        <w:t>Connection Pooling: Cached session management for efficient resource utilization</w:t>
      </w:r>
    </w:p>
    <w:p w14:paraId="734D33C9" w14:textId="4B6E4113" w:rsidR="00191857" w:rsidRPr="00191857" w:rsidRDefault="00191857" w:rsidP="00191857">
      <w:pPr>
        <w:pStyle w:val="ListParagraph"/>
        <w:numPr>
          <w:ilvl w:val="0"/>
          <w:numId w:val="3"/>
        </w:numPr>
        <w:rPr>
          <w:rFonts w:ascii="inter" w:hAnsi="inter"/>
        </w:rPr>
      </w:pPr>
      <w:r w:rsidRPr="00191857">
        <w:rPr>
          <w:rFonts w:ascii="inter" w:hAnsi="inter"/>
        </w:rPr>
        <w:t xml:space="preserve">System Views: Access to ACCOUNT_USAGE and ORGANIZATION_USAGE schemas for billing data </w:t>
      </w:r>
    </w:p>
    <w:p w14:paraId="73F9A650" w14:textId="77777777" w:rsidR="00191857" w:rsidRPr="00191857" w:rsidRDefault="00191857" w:rsidP="00191857">
      <w:pPr>
        <w:pStyle w:val="ListParagraph"/>
        <w:numPr>
          <w:ilvl w:val="0"/>
          <w:numId w:val="3"/>
        </w:numPr>
        <w:rPr>
          <w:rFonts w:ascii="inter" w:hAnsi="inter"/>
        </w:rPr>
      </w:pPr>
      <w:r w:rsidRPr="00191857">
        <w:rPr>
          <w:rFonts w:ascii="inter" w:hAnsi="inter"/>
        </w:rPr>
        <w:t xml:space="preserve">Query Optimization: Server-side aggregation to minimize data transfer </w:t>
      </w:r>
    </w:p>
    <w:p w14:paraId="744043AB" w14:textId="73C8A89E" w:rsidR="00191857" w:rsidRDefault="00191857" w:rsidP="00191857">
      <w:pPr>
        <w:pStyle w:val="ListParagraph"/>
        <w:numPr>
          <w:ilvl w:val="0"/>
          <w:numId w:val="3"/>
        </w:numPr>
        <w:rPr>
          <w:rFonts w:ascii="inter" w:hAnsi="inter"/>
        </w:rPr>
      </w:pPr>
      <w:r w:rsidRPr="00191857">
        <w:rPr>
          <w:rFonts w:ascii="inter" w:hAnsi="inter"/>
        </w:rPr>
        <w:t>Caching Strategy: Time-based cache for frequently accessed data</w:t>
      </w:r>
    </w:p>
    <w:p w14:paraId="4E8E06F5" w14:textId="43F18B9E" w:rsidR="00191857" w:rsidRDefault="00191857" w:rsidP="00191857">
      <w:pPr>
        <w:rPr>
          <w:rFonts w:ascii="inter" w:hAnsi="inter"/>
          <w:b/>
          <w:bCs/>
          <w:i/>
          <w:iCs/>
          <w:sz w:val="28"/>
          <w:szCs w:val="28"/>
        </w:rPr>
      </w:pPr>
      <w:r w:rsidRPr="00191857">
        <w:rPr>
          <w:rFonts w:ascii="inter" w:hAnsi="inter"/>
          <w:b/>
          <w:bCs/>
          <w:i/>
          <w:iCs/>
          <w:sz w:val="28"/>
          <w:szCs w:val="28"/>
        </w:rPr>
        <w:t>5. Application Structure &amp; Components</w:t>
      </w:r>
    </w:p>
    <w:p w14:paraId="5F7405E6" w14:textId="77777777" w:rsidR="002D041A" w:rsidRPr="002D041A" w:rsidRDefault="002D041A" w:rsidP="00191857">
      <w:pPr>
        <w:rPr>
          <w:rFonts w:ascii="inter" w:hAnsi="inter"/>
          <w:b/>
          <w:bCs/>
        </w:rPr>
      </w:pPr>
      <w:r w:rsidRPr="002D041A">
        <w:rPr>
          <w:rFonts w:ascii="inter" w:hAnsi="inter"/>
          <w:b/>
          <w:bCs/>
        </w:rPr>
        <w:t xml:space="preserve">Session State Initialization </w:t>
      </w:r>
    </w:p>
    <w:p w14:paraId="5A2761C6" w14:textId="77777777" w:rsidR="002D041A" w:rsidRDefault="002D041A" w:rsidP="00191857">
      <w:pPr>
        <w:rPr>
          <w:rFonts w:ascii="inter" w:hAnsi="inter"/>
        </w:rPr>
      </w:pPr>
      <w:r w:rsidRPr="002D041A">
        <w:rPr>
          <w:rFonts w:ascii="inter" w:hAnsi="inter"/>
        </w:rPr>
        <w:t xml:space="preserve">The application maintains persistent state for: </w:t>
      </w:r>
    </w:p>
    <w:p w14:paraId="02E30837" w14:textId="77777777" w:rsidR="002D041A" w:rsidRDefault="002D041A" w:rsidP="00191857">
      <w:pPr>
        <w:rPr>
          <w:rFonts w:ascii="inter" w:hAnsi="inter"/>
        </w:rPr>
      </w:pPr>
      <w:r w:rsidRPr="002D041A">
        <w:rPr>
          <w:rFonts w:ascii="inter" w:hAnsi="inter"/>
        </w:rPr>
        <w:t xml:space="preserve">Date Range: Start date (default: 30 days ago) and end date (today) </w:t>
      </w:r>
    </w:p>
    <w:p w14:paraId="0127FCF4" w14:textId="33DEBC1A" w:rsidR="00191857" w:rsidRDefault="002D041A" w:rsidP="00191857">
      <w:pPr>
        <w:rPr>
          <w:rFonts w:ascii="inter" w:hAnsi="inter"/>
        </w:rPr>
      </w:pPr>
      <w:r w:rsidRPr="002D041A">
        <w:rPr>
          <w:rFonts w:ascii="inter" w:hAnsi="inter"/>
        </w:rPr>
        <w:t>Pricing Configuration: Credit price per unit and storage price per TB/month These values persist across user interactions and page reruns</w:t>
      </w:r>
    </w:p>
    <w:p w14:paraId="689D58AC" w14:textId="78E4CE9D" w:rsidR="002D041A" w:rsidRDefault="002D041A" w:rsidP="00191857">
      <w:pPr>
        <w:rPr>
          <w:rFonts w:ascii="inter" w:hAnsi="inter"/>
          <w:b/>
          <w:bCs/>
        </w:rPr>
      </w:pPr>
      <w:r w:rsidRPr="002D041A">
        <w:rPr>
          <w:rFonts w:ascii="inter" w:hAnsi="inter"/>
          <w:b/>
          <w:bCs/>
        </w:rPr>
        <w:t>Tab Structure</w:t>
      </w:r>
    </w:p>
    <w:p w14:paraId="28309233" w14:textId="24CA88F3" w:rsidR="002D041A" w:rsidRDefault="002D041A" w:rsidP="00191857">
      <w:pPr>
        <w:rPr>
          <w:rFonts w:ascii="inter" w:hAnsi="inter"/>
          <w:b/>
          <w:bCs/>
        </w:rPr>
      </w:pPr>
      <w:r w:rsidRPr="002D041A">
        <w:rPr>
          <w:rFonts w:ascii="inter" w:hAnsi="inter"/>
          <w:b/>
          <w:bCs/>
        </w:rPr>
        <w:t>Tab 1: Organization Overview</w:t>
      </w:r>
    </w:p>
    <w:p w14:paraId="525EE764" w14:textId="77777777" w:rsidR="00E246ED" w:rsidRPr="00E246ED" w:rsidRDefault="00E246ED" w:rsidP="00E246ED">
      <w:pPr>
        <w:pStyle w:val="ListParagraph"/>
        <w:numPr>
          <w:ilvl w:val="0"/>
          <w:numId w:val="4"/>
        </w:numPr>
        <w:rPr>
          <w:rFonts w:ascii="inter" w:hAnsi="inter"/>
        </w:rPr>
      </w:pPr>
      <w:r w:rsidRPr="00E246ED">
        <w:rPr>
          <w:rFonts w:ascii="inter" w:hAnsi="inter"/>
        </w:rPr>
        <w:t xml:space="preserve">Aggregated financial metrics across all accounts </w:t>
      </w:r>
    </w:p>
    <w:p w14:paraId="2EBCE0DE" w14:textId="77777777" w:rsidR="00E246ED" w:rsidRPr="00E246ED" w:rsidRDefault="00E246ED" w:rsidP="00E246ED">
      <w:pPr>
        <w:pStyle w:val="ListParagraph"/>
        <w:numPr>
          <w:ilvl w:val="0"/>
          <w:numId w:val="4"/>
        </w:numPr>
        <w:rPr>
          <w:rFonts w:ascii="inter" w:hAnsi="inter"/>
        </w:rPr>
      </w:pPr>
      <w:r w:rsidRPr="00E246ED">
        <w:rPr>
          <w:rFonts w:ascii="inter" w:hAnsi="inter"/>
        </w:rPr>
        <w:t xml:space="preserve">Daily spend trends with cumulative visualization </w:t>
      </w:r>
    </w:p>
    <w:p w14:paraId="1656BAB7" w14:textId="77777777" w:rsidR="00E246ED" w:rsidRPr="00E246ED" w:rsidRDefault="00E246ED" w:rsidP="00E246ED">
      <w:pPr>
        <w:pStyle w:val="ListParagraph"/>
        <w:numPr>
          <w:ilvl w:val="0"/>
          <w:numId w:val="4"/>
        </w:numPr>
        <w:rPr>
          <w:rFonts w:ascii="inter" w:hAnsi="inter"/>
        </w:rPr>
      </w:pPr>
      <w:r w:rsidRPr="00E246ED">
        <w:rPr>
          <w:rFonts w:ascii="inter" w:hAnsi="inter"/>
        </w:rPr>
        <w:t xml:space="preserve">Top 10 accounts by spending </w:t>
      </w:r>
    </w:p>
    <w:p w14:paraId="53D7F72B" w14:textId="29656442" w:rsidR="00E246ED" w:rsidRPr="000227EA" w:rsidRDefault="00E246ED" w:rsidP="00E246ED">
      <w:pPr>
        <w:pStyle w:val="ListParagraph"/>
        <w:numPr>
          <w:ilvl w:val="0"/>
          <w:numId w:val="4"/>
        </w:numPr>
        <w:rPr>
          <w:rFonts w:ascii="inter" w:hAnsi="inter"/>
        </w:rPr>
      </w:pPr>
      <w:r w:rsidRPr="00E246ED">
        <w:rPr>
          <w:rFonts w:ascii="inter" w:hAnsi="inter"/>
        </w:rPr>
        <w:t>Account count and peak daily spend tracking</w:t>
      </w:r>
    </w:p>
    <w:p w14:paraId="1C48DF9C" w14:textId="1DA0F8D7" w:rsidR="00E246ED" w:rsidRDefault="00E246ED" w:rsidP="00E246ED">
      <w:pPr>
        <w:rPr>
          <w:rFonts w:ascii="inter" w:hAnsi="inter"/>
          <w:b/>
          <w:bCs/>
        </w:rPr>
      </w:pPr>
      <w:r w:rsidRPr="00E246ED">
        <w:rPr>
          <w:rFonts w:ascii="inter" w:hAnsi="inter"/>
          <w:b/>
          <w:bCs/>
        </w:rPr>
        <w:t>Tab 2: Account Overview</w:t>
      </w:r>
    </w:p>
    <w:p w14:paraId="51F5B809" w14:textId="77777777" w:rsidR="00E246ED" w:rsidRPr="00E246ED" w:rsidRDefault="00E246ED" w:rsidP="00E246ED">
      <w:pPr>
        <w:pStyle w:val="ListParagraph"/>
        <w:numPr>
          <w:ilvl w:val="0"/>
          <w:numId w:val="5"/>
        </w:numPr>
        <w:rPr>
          <w:rFonts w:ascii="inter" w:hAnsi="inter"/>
        </w:rPr>
      </w:pPr>
      <w:r w:rsidRPr="00E246ED">
        <w:rPr>
          <w:rFonts w:ascii="inter" w:hAnsi="inter"/>
        </w:rPr>
        <w:t xml:space="preserve">Account-level cost summary (compute, cloud services, total) </w:t>
      </w:r>
    </w:p>
    <w:p w14:paraId="1554A590" w14:textId="77777777" w:rsidR="00E246ED" w:rsidRPr="00E246ED" w:rsidRDefault="00E246ED" w:rsidP="00E246ED">
      <w:pPr>
        <w:pStyle w:val="ListParagraph"/>
        <w:numPr>
          <w:ilvl w:val="0"/>
          <w:numId w:val="5"/>
        </w:numPr>
        <w:rPr>
          <w:rFonts w:ascii="inter" w:hAnsi="inter"/>
        </w:rPr>
      </w:pPr>
      <w:r w:rsidRPr="00E246ED">
        <w:rPr>
          <w:rFonts w:ascii="inter" w:hAnsi="inter"/>
        </w:rPr>
        <w:t xml:space="preserve">Query count tracking </w:t>
      </w:r>
    </w:p>
    <w:p w14:paraId="66D6BEE3" w14:textId="77777777" w:rsidR="00E246ED" w:rsidRPr="00E246ED" w:rsidRDefault="00E246ED" w:rsidP="00E246ED">
      <w:pPr>
        <w:pStyle w:val="ListParagraph"/>
        <w:numPr>
          <w:ilvl w:val="0"/>
          <w:numId w:val="5"/>
        </w:numPr>
        <w:rPr>
          <w:rFonts w:ascii="inter" w:hAnsi="inter"/>
        </w:rPr>
      </w:pPr>
      <w:r w:rsidRPr="00E246ED">
        <w:rPr>
          <w:rFonts w:ascii="inter" w:hAnsi="inter"/>
        </w:rPr>
        <w:t xml:space="preserve">Storage cost integration with compute-to-storage ratio </w:t>
      </w:r>
    </w:p>
    <w:p w14:paraId="7E3030C2" w14:textId="77777777" w:rsidR="00E246ED" w:rsidRPr="00E246ED" w:rsidRDefault="00E246ED" w:rsidP="00E246ED">
      <w:pPr>
        <w:pStyle w:val="ListParagraph"/>
        <w:numPr>
          <w:ilvl w:val="0"/>
          <w:numId w:val="5"/>
        </w:numPr>
        <w:rPr>
          <w:rFonts w:ascii="inter" w:hAnsi="inter"/>
        </w:rPr>
      </w:pPr>
      <w:r w:rsidRPr="00E246ED">
        <w:rPr>
          <w:rFonts w:ascii="inter" w:hAnsi="inter"/>
        </w:rPr>
        <w:t xml:space="preserve">Daily cost trends and hourly patterns </w:t>
      </w:r>
    </w:p>
    <w:p w14:paraId="2FABDB99" w14:textId="77777777" w:rsidR="00E246ED" w:rsidRPr="00E246ED" w:rsidRDefault="00E246ED" w:rsidP="00E246ED">
      <w:pPr>
        <w:pStyle w:val="ListParagraph"/>
        <w:numPr>
          <w:ilvl w:val="0"/>
          <w:numId w:val="5"/>
        </w:numPr>
        <w:rPr>
          <w:rFonts w:ascii="inter" w:hAnsi="inter"/>
        </w:rPr>
      </w:pPr>
      <w:r w:rsidRPr="00E246ED">
        <w:rPr>
          <w:rFonts w:ascii="inter" w:hAnsi="inter"/>
        </w:rPr>
        <w:t xml:space="preserve">7-day spend forecast </w:t>
      </w:r>
    </w:p>
    <w:p w14:paraId="76AF4828" w14:textId="77777777" w:rsidR="00E246ED" w:rsidRPr="00E246ED" w:rsidRDefault="00E246ED" w:rsidP="00E246ED">
      <w:pPr>
        <w:pStyle w:val="ListParagraph"/>
        <w:numPr>
          <w:ilvl w:val="0"/>
          <w:numId w:val="5"/>
        </w:numPr>
        <w:rPr>
          <w:rFonts w:ascii="inter" w:hAnsi="inter"/>
        </w:rPr>
      </w:pPr>
      <w:r w:rsidRPr="00E246ED">
        <w:rPr>
          <w:rFonts w:ascii="inter" w:hAnsi="inter"/>
        </w:rPr>
        <w:t xml:space="preserve">Top warehouses by cost with query count overlay </w:t>
      </w:r>
    </w:p>
    <w:p w14:paraId="293A7FA6" w14:textId="1752B11F" w:rsidR="00E246ED" w:rsidRPr="00A91EBD" w:rsidRDefault="00E246ED" w:rsidP="00E246ED">
      <w:pPr>
        <w:pStyle w:val="ListParagraph"/>
        <w:numPr>
          <w:ilvl w:val="0"/>
          <w:numId w:val="5"/>
        </w:numPr>
        <w:rPr>
          <w:rFonts w:ascii="inter" w:hAnsi="inter"/>
        </w:rPr>
      </w:pPr>
      <w:r w:rsidRPr="00E246ED">
        <w:rPr>
          <w:rFonts w:ascii="inter" w:hAnsi="inter"/>
        </w:rPr>
        <w:t>Top users by estimated cost</w:t>
      </w:r>
    </w:p>
    <w:p w14:paraId="33576117" w14:textId="252C7D5F" w:rsidR="00E246ED" w:rsidRDefault="00E246ED" w:rsidP="00E246ED">
      <w:pPr>
        <w:rPr>
          <w:rFonts w:ascii="inter" w:hAnsi="inter"/>
          <w:b/>
          <w:bCs/>
        </w:rPr>
      </w:pPr>
      <w:r w:rsidRPr="00E246ED">
        <w:rPr>
          <w:rFonts w:ascii="inter" w:hAnsi="inter"/>
          <w:b/>
          <w:bCs/>
        </w:rPr>
        <w:lastRenderedPageBreak/>
        <w:t>Tab 3: Consumption Analysis</w:t>
      </w:r>
    </w:p>
    <w:p w14:paraId="7A7E46EA" w14:textId="77777777" w:rsidR="00E246ED" w:rsidRPr="00E10215" w:rsidRDefault="00E246ED" w:rsidP="00E10215">
      <w:pPr>
        <w:pStyle w:val="ListParagraph"/>
        <w:numPr>
          <w:ilvl w:val="0"/>
          <w:numId w:val="6"/>
        </w:numPr>
        <w:rPr>
          <w:rFonts w:ascii="inter" w:hAnsi="inter"/>
        </w:rPr>
      </w:pPr>
      <w:r w:rsidRPr="00E10215">
        <w:rPr>
          <w:rFonts w:ascii="inter" w:hAnsi="inter"/>
        </w:rPr>
        <w:t xml:space="preserve">Service type cost breakdown (compute, cloud services, etc.) </w:t>
      </w:r>
    </w:p>
    <w:p w14:paraId="3E45F367" w14:textId="77777777" w:rsidR="00E246ED" w:rsidRPr="00E10215" w:rsidRDefault="00E246ED" w:rsidP="00E10215">
      <w:pPr>
        <w:pStyle w:val="ListParagraph"/>
        <w:numPr>
          <w:ilvl w:val="0"/>
          <w:numId w:val="6"/>
        </w:numPr>
        <w:rPr>
          <w:rFonts w:ascii="inter" w:hAnsi="inter"/>
        </w:rPr>
      </w:pPr>
      <w:r w:rsidRPr="00E10215">
        <w:rPr>
          <w:rFonts w:ascii="inter" w:hAnsi="inter"/>
        </w:rPr>
        <w:t xml:space="preserve">Service cost trends over time </w:t>
      </w:r>
    </w:p>
    <w:p w14:paraId="20B37C3F" w14:textId="77777777" w:rsidR="00E10215" w:rsidRPr="00E10215" w:rsidRDefault="00E246ED" w:rsidP="00E10215">
      <w:pPr>
        <w:pStyle w:val="ListParagraph"/>
        <w:numPr>
          <w:ilvl w:val="0"/>
          <w:numId w:val="6"/>
        </w:numPr>
        <w:rPr>
          <w:rFonts w:ascii="inter" w:hAnsi="inter"/>
        </w:rPr>
      </w:pPr>
      <w:r w:rsidRPr="00E10215">
        <w:rPr>
          <w:rFonts w:ascii="inter" w:hAnsi="inter"/>
        </w:rPr>
        <w:t xml:space="preserve">Top 20 warehouse consumption analysis </w:t>
      </w:r>
    </w:p>
    <w:p w14:paraId="2A038D64" w14:textId="22F0D439" w:rsidR="00E10215" w:rsidRPr="001828A4" w:rsidRDefault="00E246ED" w:rsidP="00E10215">
      <w:pPr>
        <w:pStyle w:val="ListParagraph"/>
        <w:numPr>
          <w:ilvl w:val="0"/>
          <w:numId w:val="6"/>
        </w:numPr>
        <w:rPr>
          <w:rFonts w:ascii="inter" w:hAnsi="inter"/>
        </w:rPr>
      </w:pPr>
      <w:r w:rsidRPr="00E10215">
        <w:rPr>
          <w:rFonts w:ascii="inter" w:hAnsi="inter"/>
        </w:rPr>
        <w:t>Stacked area charts for service distribution</w:t>
      </w:r>
    </w:p>
    <w:p w14:paraId="4ECF670D" w14:textId="46095435" w:rsidR="00E10215" w:rsidRDefault="00E10215" w:rsidP="00E10215">
      <w:pPr>
        <w:rPr>
          <w:rFonts w:ascii="inter" w:hAnsi="inter"/>
          <w:b/>
          <w:bCs/>
        </w:rPr>
      </w:pPr>
      <w:r w:rsidRPr="00E10215">
        <w:rPr>
          <w:rFonts w:ascii="inter" w:hAnsi="inter"/>
          <w:b/>
          <w:bCs/>
        </w:rPr>
        <w:t>Tab 4: Cost Anomalies</w:t>
      </w:r>
    </w:p>
    <w:p w14:paraId="4A20F135" w14:textId="77777777" w:rsidR="00E10215" w:rsidRPr="00E10215" w:rsidRDefault="00E10215" w:rsidP="00E10215">
      <w:pPr>
        <w:pStyle w:val="ListParagraph"/>
        <w:numPr>
          <w:ilvl w:val="0"/>
          <w:numId w:val="7"/>
        </w:numPr>
        <w:rPr>
          <w:rFonts w:ascii="inter" w:hAnsi="inter"/>
        </w:rPr>
      </w:pPr>
      <w:r w:rsidRPr="00E10215">
        <w:rPr>
          <w:rFonts w:ascii="inter" w:hAnsi="inter"/>
        </w:rPr>
        <w:t xml:space="preserve">Anomaly detection using statistical control charts (mean ± 2σ) </w:t>
      </w:r>
    </w:p>
    <w:p w14:paraId="5ED4C802" w14:textId="77777777" w:rsidR="00E10215" w:rsidRPr="00E10215" w:rsidRDefault="00E10215" w:rsidP="00E10215">
      <w:pPr>
        <w:pStyle w:val="ListParagraph"/>
        <w:numPr>
          <w:ilvl w:val="0"/>
          <w:numId w:val="7"/>
        </w:numPr>
        <w:rPr>
          <w:rFonts w:ascii="inter" w:hAnsi="inter"/>
        </w:rPr>
      </w:pPr>
      <w:r w:rsidRPr="00E10215">
        <w:rPr>
          <w:rFonts w:ascii="inter" w:hAnsi="inter"/>
        </w:rPr>
        <w:t xml:space="preserve">Anomaly summary metrics (count, impact, frequency) </w:t>
      </w:r>
    </w:p>
    <w:p w14:paraId="27B95D2D" w14:textId="77777777" w:rsidR="00E10215" w:rsidRPr="00E10215" w:rsidRDefault="00E10215" w:rsidP="00E10215">
      <w:pPr>
        <w:pStyle w:val="ListParagraph"/>
        <w:numPr>
          <w:ilvl w:val="0"/>
          <w:numId w:val="7"/>
        </w:numPr>
        <w:rPr>
          <w:rFonts w:ascii="inter" w:hAnsi="inter"/>
        </w:rPr>
      </w:pPr>
      <w:r w:rsidRPr="00E10215">
        <w:rPr>
          <w:rFonts w:ascii="inter" w:hAnsi="inter"/>
        </w:rPr>
        <w:t xml:space="preserve">Control chart visualization with bounds, mean, and outliers </w:t>
      </w:r>
    </w:p>
    <w:p w14:paraId="44AAB151" w14:textId="0F89DBAF" w:rsidR="00E10215" w:rsidRPr="001B5CC0" w:rsidRDefault="00E10215" w:rsidP="00E10215">
      <w:pPr>
        <w:pStyle w:val="ListParagraph"/>
        <w:numPr>
          <w:ilvl w:val="0"/>
          <w:numId w:val="7"/>
        </w:numPr>
        <w:rPr>
          <w:rFonts w:ascii="inter" w:hAnsi="inter"/>
        </w:rPr>
      </w:pPr>
      <w:r w:rsidRPr="00E10215">
        <w:rPr>
          <w:rFonts w:ascii="inter" w:hAnsi="inter"/>
        </w:rPr>
        <w:t>Identification of unusual spending days</w:t>
      </w:r>
    </w:p>
    <w:p w14:paraId="3E9C2B5D" w14:textId="7522EC84" w:rsidR="00E10215" w:rsidRDefault="00E10215" w:rsidP="00E10215">
      <w:pPr>
        <w:rPr>
          <w:rFonts w:ascii="inter" w:hAnsi="inter"/>
          <w:b/>
          <w:bCs/>
          <w:i/>
          <w:iCs/>
          <w:sz w:val="28"/>
          <w:szCs w:val="28"/>
        </w:rPr>
      </w:pPr>
      <w:r w:rsidRPr="00E10215">
        <w:rPr>
          <w:rFonts w:ascii="inter" w:hAnsi="inter"/>
          <w:b/>
          <w:bCs/>
          <w:i/>
          <w:iCs/>
          <w:sz w:val="28"/>
          <w:szCs w:val="28"/>
        </w:rPr>
        <w:t>6. Data Sources &amp; Schemas</w:t>
      </w:r>
    </w:p>
    <w:p w14:paraId="5FB61AF6" w14:textId="77777777" w:rsidR="00E10215" w:rsidRPr="00E10215" w:rsidRDefault="00E10215" w:rsidP="00E10215">
      <w:pPr>
        <w:rPr>
          <w:rFonts w:ascii="inter" w:hAnsi="inter"/>
          <w:b/>
          <w:bCs/>
        </w:rPr>
      </w:pPr>
      <w:r w:rsidRPr="00E10215">
        <w:rPr>
          <w:rFonts w:ascii="inter" w:hAnsi="inter"/>
          <w:b/>
          <w:bCs/>
        </w:rPr>
        <w:t xml:space="preserve">Primary Data Sources </w:t>
      </w:r>
    </w:p>
    <w:p w14:paraId="610D70AD" w14:textId="3437E76D" w:rsidR="00E10215" w:rsidRDefault="00E10215" w:rsidP="00E10215">
      <w:pPr>
        <w:rPr>
          <w:rFonts w:ascii="inter" w:hAnsi="inter"/>
          <w:b/>
          <w:bCs/>
        </w:rPr>
      </w:pPr>
      <w:r w:rsidRPr="00E10215">
        <w:rPr>
          <w:rFonts w:ascii="inter" w:hAnsi="inter"/>
          <w:b/>
          <w:bCs/>
        </w:rPr>
        <w:t>Organization-Level Views:</w:t>
      </w:r>
    </w:p>
    <w:p w14:paraId="62C8E24D" w14:textId="77777777" w:rsidR="00E10215" w:rsidRPr="00E10215" w:rsidRDefault="00E10215" w:rsidP="00E10215">
      <w:pPr>
        <w:pStyle w:val="ListParagraph"/>
        <w:numPr>
          <w:ilvl w:val="0"/>
          <w:numId w:val="9"/>
        </w:numPr>
        <w:rPr>
          <w:rFonts w:ascii="inter" w:hAnsi="inter"/>
        </w:rPr>
      </w:pPr>
      <w:r w:rsidRPr="00E10215">
        <w:rPr>
          <w:rFonts w:ascii="inter" w:hAnsi="inter"/>
        </w:rPr>
        <w:t xml:space="preserve">SNOWFLAKE.ORGANIZATION_USAGE.USAGE_IN_CURRENCY_DAILY </w:t>
      </w:r>
    </w:p>
    <w:p w14:paraId="0FA93697" w14:textId="77777777" w:rsidR="00E10215" w:rsidRPr="00E10215" w:rsidRDefault="00E10215" w:rsidP="00E10215">
      <w:pPr>
        <w:pStyle w:val="ListParagraph"/>
        <w:numPr>
          <w:ilvl w:val="0"/>
          <w:numId w:val="10"/>
        </w:numPr>
        <w:rPr>
          <w:rFonts w:ascii="inter" w:hAnsi="inter"/>
        </w:rPr>
      </w:pPr>
      <w:r w:rsidRPr="00E10215">
        <w:rPr>
          <w:rFonts w:ascii="inter" w:hAnsi="inter"/>
        </w:rPr>
        <w:t xml:space="preserve">Daily spend in USD by account </w:t>
      </w:r>
    </w:p>
    <w:p w14:paraId="38121933" w14:textId="77777777" w:rsidR="00E10215" w:rsidRPr="00E10215" w:rsidRDefault="00E10215" w:rsidP="00E10215">
      <w:pPr>
        <w:pStyle w:val="ListParagraph"/>
        <w:numPr>
          <w:ilvl w:val="0"/>
          <w:numId w:val="10"/>
        </w:numPr>
        <w:rPr>
          <w:rFonts w:ascii="inter" w:hAnsi="inter"/>
        </w:rPr>
      </w:pPr>
      <w:r w:rsidRPr="00E10215">
        <w:rPr>
          <w:rFonts w:ascii="inter" w:hAnsi="inter"/>
        </w:rPr>
        <w:t xml:space="preserve">Used for organization overview and cross-account analysis </w:t>
      </w:r>
    </w:p>
    <w:p w14:paraId="0330CE40" w14:textId="77777777" w:rsidR="00E10215" w:rsidRPr="00E10215" w:rsidRDefault="00E10215" w:rsidP="00E10215">
      <w:pPr>
        <w:pStyle w:val="ListParagraph"/>
        <w:numPr>
          <w:ilvl w:val="0"/>
          <w:numId w:val="10"/>
        </w:numPr>
        <w:rPr>
          <w:rFonts w:ascii="inter" w:hAnsi="inter"/>
        </w:rPr>
      </w:pPr>
      <w:r w:rsidRPr="00E10215">
        <w:rPr>
          <w:rFonts w:ascii="inter" w:hAnsi="inter"/>
        </w:rPr>
        <w:t xml:space="preserve">Grain: One row per account per day </w:t>
      </w:r>
    </w:p>
    <w:p w14:paraId="5AD0E40B" w14:textId="295D8129" w:rsidR="00E10215" w:rsidRPr="00E10215" w:rsidRDefault="00E10215" w:rsidP="00E10215">
      <w:pPr>
        <w:pStyle w:val="ListParagraph"/>
        <w:numPr>
          <w:ilvl w:val="0"/>
          <w:numId w:val="10"/>
        </w:numPr>
        <w:rPr>
          <w:rFonts w:ascii="inter" w:hAnsi="inter"/>
        </w:rPr>
      </w:pPr>
      <w:r w:rsidRPr="00E10215">
        <w:rPr>
          <w:rFonts w:ascii="inter" w:hAnsi="inter"/>
        </w:rPr>
        <w:t xml:space="preserve">Key columns: </w:t>
      </w:r>
      <w:proofErr w:type="spellStart"/>
      <w:r w:rsidRPr="00E10215">
        <w:rPr>
          <w:rFonts w:ascii="inter" w:hAnsi="inter"/>
        </w:rPr>
        <w:t>usage_date</w:t>
      </w:r>
      <w:proofErr w:type="spellEnd"/>
      <w:r w:rsidRPr="00E10215">
        <w:rPr>
          <w:rFonts w:ascii="inter" w:hAnsi="inter"/>
        </w:rPr>
        <w:t xml:space="preserve">, </w:t>
      </w:r>
      <w:proofErr w:type="spellStart"/>
      <w:r w:rsidRPr="00E10215">
        <w:rPr>
          <w:rFonts w:ascii="inter" w:hAnsi="inter"/>
        </w:rPr>
        <w:t>account_name</w:t>
      </w:r>
      <w:proofErr w:type="spellEnd"/>
      <w:r w:rsidRPr="00E10215">
        <w:rPr>
          <w:rFonts w:ascii="inter" w:hAnsi="inter"/>
        </w:rPr>
        <w:t xml:space="preserve">, </w:t>
      </w:r>
      <w:proofErr w:type="spellStart"/>
      <w:r w:rsidRPr="00E10215">
        <w:rPr>
          <w:rFonts w:ascii="inter" w:hAnsi="inter"/>
        </w:rPr>
        <w:t>usage_in_currency</w:t>
      </w:r>
      <w:proofErr w:type="spellEnd"/>
    </w:p>
    <w:p w14:paraId="524144DF" w14:textId="2E119DC7" w:rsidR="00E10215" w:rsidRDefault="00E10215" w:rsidP="00E10215">
      <w:pPr>
        <w:rPr>
          <w:rFonts w:ascii="inter" w:hAnsi="inter"/>
          <w:b/>
          <w:bCs/>
        </w:rPr>
      </w:pPr>
      <w:r w:rsidRPr="00E10215">
        <w:rPr>
          <w:rFonts w:ascii="inter" w:hAnsi="inter"/>
          <w:b/>
          <w:bCs/>
        </w:rPr>
        <w:t>Account-Level Views:</w:t>
      </w:r>
    </w:p>
    <w:p w14:paraId="7C3821C6" w14:textId="77777777" w:rsidR="00E10215" w:rsidRPr="00E10215" w:rsidRDefault="00E10215" w:rsidP="00E10215">
      <w:pPr>
        <w:pStyle w:val="ListParagraph"/>
        <w:numPr>
          <w:ilvl w:val="0"/>
          <w:numId w:val="9"/>
        </w:numPr>
        <w:rPr>
          <w:rFonts w:ascii="inter" w:hAnsi="inter"/>
        </w:rPr>
      </w:pPr>
      <w:r w:rsidRPr="00E10215">
        <w:rPr>
          <w:rFonts w:ascii="inter" w:hAnsi="inter"/>
        </w:rPr>
        <w:t xml:space="preserve">SNOWFLAKE.ACCOUNT_USAGE.WAREHOUSE_METERING_HISTORY </w:t>
      </w:r>
    </w:p>
    <w:p w14:paraId="664A11F1" w14:textId="77777777" w:rsidR="00E10215" w:rsidRPr="00E10215" w:rsidRDefault="00E10215" w:rsidP="00E10215">
      <w:pPr>
        <w:pStyle w:val="ListParagraph"/>
        <w:numPr>
          <w:ilvl w:val="0"/>
          <w:numId w:val="11"/>
        </w:numPr>
        <w:rPr>
          <w:rFonts w:ascii="inter" w:hAnsi="inter"/>
        </w:rPr>
      </w:pPr>
      <w:r w:rsidRPr="00E10215">
        <w:rPr>
          <w:rFonts w:ascii="inter" w:hAnsi="inter"/>
        </w:rPr>
        <w:t xml:space="preserve">Credit consumption by warehouse and time </w:t>
      </w:r>
    </w:p>
    <w:p w14:paraId="71549EB1" w14:textId="77777777" w:rsidR="00E10215" w:rsidRPr="00E10215" w:rsidRDefault="00E10215" w:rsidP="00E10215">
      <w:pPr>
        <w:pStyle w:val="ListParagraph"/>
        <w:numPr>
          <w:ilvl w:val="0"/>
          <w:numId w:val="11"/>
        </w:numPr>
        <w:rPr>
          <w:rFonts w:ascii="inter" w:hAnsi="inter"/>
        </w:rPr>
      </w:pPr>
      <w:r w:rsidRPr="00E10215">
        <w:rPr>
          <w:rFonts w:ascii="inter" w:hAnsi="inter"/>
        </w:rPr>
        <w:t xml:space="preserve">Used for warehouse cost analysis and hourly patterns </w:t>
      </w:r>
    </w:p>
    <w:p w14:paraId="2A84990F" w14:textId="77777777" w:rsidR="00E10215" w:rsidRPr="00E10215" w:rsidRDefault="00E10215" w:rsidP="00E10215">
      <w:pPr>
        <w:pStyle w:val="ListParagraph"/>
        <w:numPr>
          <w:ilvl w:val="0"/>
          <w:numId w:val="11"/>
        </w:numPr>
        <w:rPr>
          <w:rFonts w:ascii="inter" w:hAnsi="inter"/>
        </w:rPr>
      </w:pPr>
      <w:r w:rsidRPr="00E10215">
        <w:rPr>
          <w:rFonts w:ascii="inter" w:hAnsi="inter"/>
        </w:rPr>
        <w:t xml:space="preserve">Grain: One row per warehouse per hour </w:t>
      </w:r>
    </w:p>
    <w:p w14:paraId="1ED315EF" w14:textId="46B4CED0" w:rsidR="000227EA" w:rsidRPr="000227EA" w:rsidRDefault="00E10215" w:rsidP="000227EA">
      <w:pPr>
        <w:pStyle w:val="ListParagraph"/>
        <w:numPr>
          <w:ilvl w:val="0"/>
          <w:numId w:val="11"/>
        </w:numPr>
        <w:rPr>
          <w:rFonts w:ascii="inter" w:hAnsi="inter"/>
        </w:rPr>
      </w:pPr>
      <w:r w:rsidRPr="00E10215">
        <w:rPr>
          <w:rFonts w:ascii="inter" w:hAnsi="inter"/>
        </w:rPr>
        <w:t xml:space="preserve">Key columns: warehouse_name, </w:t>
      </w:r>
      <w:proofErr w:type="spellStart"/>
      <w:r w:rsidRPr="00E10215">
        <w:rPr>
          <w:rFonts w:ascii="inter" w:hAnsi="inter"/>
        </w:rPr>
        <w:t>start_time</w:t>
      </w:r>
      <w:proofErr w:type="spellEnd"/>
      <w:r w:rsidRPr="00E10215">
        <w:rPr>
          <w:rFonts w:ascii="inter" w:hAnsi="inter"/>
        </w:rPr>
        <w:t xml:space="preserve">, </w:t>
      </w:r>
      <w:proofErr w:type="spellStart"/>
      <w:r w:rsidRPr="00E10215">
        <w:rPr>
          <w:rFonts w:ascii="inter" w:hAnsi="inter"/>
        </w:rPr>
        <w:t>credits_used_compute</w:t>
      </w:r>
      <w:proofErr w:type="spellEnd"/>
      <w:r w:rsidRPr="00E10215">
        <w:rPr>
          <w:rFonts w:ascii="inter" w:hAnsi="inter"/>
        </w:rPr>
        <w:t xml:space="preserve">, </w:t>
      </w:r>
      <w:proofErr w:type="spellStart"/>
      <w:r w:rsidRPr="00E10215">
        <w:rPr>
          <w:rFonts w:ascii="inter" w:hAnsi="inter"/>
        </w:rPr>
        <w:t>credits_used_cloud_services</w:t>
      </w:r>
      <w:proofErr w:type="spellEnd"/>
      <w:r w:rsidR="000227EA">
        <w:rPr>
          <w:rFonts w:ascii="inter" w:hAnsi="inter"/>
        </w:rPr>
        <w:br/>
      </w:r>
    </w:p>
    <w:p w14:paraId="5BA52400" w14:textId="77777777" w:rsidR="00E10215" w:rsidRPr="00E10215" w:rsidRDefault="00E10215" w:rsidP="00E10215">
      <w:pPr>
        <w:pStyle w:val="ListParagraph"/>
        <w:numPr>
          <w:ilvl w:val="0"/>
          <w:numId w:val="9"/>
        </w:numPr>
        <w:rPr>
          <w:rFonts w:ascii="inter" w:hAnsi="inter"/>
        </w:rPr>
      </w:pPr>
      <w:r w:rsidRPr="00E10215">
        <w:rPr>
          <w:rFonts w:ascii="inter" w:hAnsi="inter"/>
        </w:rPr>
        <w:t xml:space="preserve">SNOWFLAKE.ACCOUNT_USAGE.METERING_HISTORY </w:t>
      </w:r>
    </w:p>
    <w:p w14:paraId="12C9C89A" w14:textId="77777777" w:rsidR="00E10215" w:rsidRPr="00E10215" w:rsidRDefault="00E10215" w:rsidP="00E10215">
      <w:pPr>
        <w:pStyle w:val="ListParagraph"/>
        <w:numPr>
          <w:ilvl w:val="0"/>
          <w:numId w:val="13"/>
        </w:numPr>
        <w:rPr>
          <w:rFonts w:ascii="inter" w:hAnsi="inter"/>
        </w:rPr>
      </w:pPr>
      <w:r w:rsidRPr="00E10215">
        <w:rPr>
          <w:rFonts w:ascii="inter" w:hAnsi="inter"/>
        </w:rPr>
        <w:t xml:space="preserve">Service-level credit consumption </w:t>
      </w:r>
    </w:p>
    <w:p w14:paraId="36B6BFAD" w14:textId="77777777" w:rsidR="00E10215" w:rsidRPr="00E10215" w:rsidRDefault="00E10215" w:rsidP="00E10215">
      <w:pPr>
        <w:pStyle w:val="ListParagraph"/>
        <w:numPr>
          <w:ilvl w:val="0"/>
          <w:numId w:val="13"/>
        </w:numPr>
        <w:rPr>
          <w:rFonts w:ascii="inter" w:hAnsi="inter"/>
        </w:rPr>
      </w:pPr>
      <w:r w:rsidRPr="00E10215">
        <w:rPr>
          <w:rFonts w:ascii="inter" w:hAnsi="inter"/>
        </w:rPr>
        <w:t xml:space="preserve">Used for service breakdown and daily trends </w:t>
      </w:r>
    </w:p>
    <w:p w14:paraId="19C44643" w14:textId="77777777" w:rsidR="00E10215" w:rsidRPr="00E10215" w:rsidRDefault="00E10215" w:rsidP="00E10215">
      <w:pPr>
        <w:pStyle w:val="ListParagraph"/>
        <w:numPr>
          <w:ilvl w:val="0"/>
          <w:numId w:val="13"/>
        </w:numPr>
        <w:rPr>
          <w:rFonts w:ascii="inter" w:hAnsi="inter"/>
        </w:rPr>
      </w:pPr>
      <w:r w:rsidRPr="00E10215">
        <w:rPr>
          <w:rFonts w:ascii="inter" w:hAnsi="inter"/>
        </w:rPr>
        <w:t xml:space="preserve">Grain: Varies by service type </w:t>
      </w:r>
    </w:p>
    <w:p w14:paraId="6F6174FB" w14:textId="216ED81B" w:rsidR="00E10215" w:rsidRDefault="00E10215" w:rsidP="00E10215">
      <w:pPr>
        <w:pStyle w:val="ListParagraph"/>
        <w:numPr>
          <w:ilvl w:val="0"/>
          <w:numId w:val="13"/>
        </w:numPr>
        <w:rPr>
          <w:rFonts w:ascii="inter" w:hAnsi="inter"/>
        </w:rPr>
      </w:pPr>
      <w:r w:rsidRPr="00E10215">
        <w:rPr>
          <w:rFonts w:ascii="inter" w:hAnsi="inter"/>
        </w:rPr>
        <w:t xml:space="preserve">Key columns: </w:t>
      </w:r>
      <w:proofErr w:type="spellStart"/>
      <w:r w:rsidRPr="00E10215">
        <w:rPr>
          <w:rFonts w:ascii="inter" w:hAnsi="inter"/>
        </w:rPr>
        <w:t>service_type</w:t>
      </w:r>
      <w:proofErr w:type="spellEnd"/>
      <w:r w:rsidRPr="00E10215">
        <w:rPr>
          <w:rFonts w:ascii="inter" w:hAnsi="inter"/>
        </w:rPr>
        <w:t xml:space="preserve">, </w:t>
      </w:r>
      <w:proofErr w:type="spellStart"/>
      <w:r w:rsidRPr="00E10215">
        <w:rPr>
          <w:rFonts w:ascii="inter" w:hAnsi="inter"/>
        </w:rPr>
        <w:t>start_time</w:t>
      </w:r>
      <w:proofErr w:type="spellEnd"/>
      <w:r w:rsidRPr="00E10215">
        <w:rPr>
          <w:rFonts w:ascii="inter" w:hAnsi="inter"/>
        </w:rPr>
        <w:t xml:space="preserve">, </w:t>
      </w:r>
      <w:proofErr w:type="spellStart"/>
      <w:r w:rsidRPr="00E10215">
        <w:rPr>
          <w:rFonts w:ascii="inter" w:hAnsi="inter"/>
        </w:rPr>
        <w:t>credits_used</w:t>
      </w:r>
      <w:proofErr w:type="spellEnd"/>
      <w:r w:rsidR="000227EA">
        <w:rPr>
          <w:rFonts w:ascii="inter" w:hAnsi="inter"/>
        </w:rPr>
        <w:br/>
      </w:r>
    </w:p>
    <w:p w14:paraId="4B43D848" w14:textId="77777777" w:rsidR="00E10215" w:rsidRPr="000227EA" w:rsidRDefault="00E10215" w:rsidP="000227EA">
      <w:pPr>
        <w:pStyle w:val="ListParagraph"/>
        <w:numPr>
          <w:ilvl w:val="0"/>
          <w:numId w:val="9"/>
        </w:numPr>
        <w:rPr>
          <w:rFonts w:ascii="inter" w:hAnsi="inter"/>
        </w:rPr>
      </w:pPr>
      <w:r w:rsidRPr="000227EA">
        <w:rPr>
          <w:rFonts w:ascii="inter" w:hAnsi="inter"/>
        </w:rPr>
        <w:t xml:space="preserve">SNOWFLAKE.ACCOUNT_USAGE.QUERY_HISTORY </w:t>
      </w:r>
    </w:p>
    <w:p w14:paraId="4C5BAFF0" w14:textId="77777777" w:rsidR="00E10215" w:rsidRPr="000227EA" w:rsidRDefault="00E10215" w:rsidP="000227EA">
      <w:pPr>
        <w:pStyle w:val="ListParagraph"/>
        <w:numPr>
          <w:ilvl w:val="0"/>
          <w:numId w:val="14"/>
        </w:numPr>
        <w:rPr>
          <w:rFonts w:ascii="inter" w:hAnsi="inter"/>
        </w:rPr>
      </w:pPr>
      <w:r w:rsidRPr="000227EA">
        <w:rPr>
          <w:rFonts w:ascii="inter" w:hAnsi="inter"/>
        </w:rPr>
        <w:t xml:space="preserve">Query execution details </w:t>
      </w:r>
    </w:p>
    <w:p w14:paraId="0D47ACB2" w14:textId="77777777" w:rsidR="000227EA" w:rsidRPr="000227EA" w:rsidRDefault="00E10215" w:rsidP="000227EA">
      <w:pPr>
        <w:pStyle w:val="ListParagraph"/>
        <w:numPr>
          <w:ilvl w:val="0"/>
          <w:numId w:val="14"/>
        </w:numPr>
        <w:rPr>
          <w:rFonts w:ascii="inter" w:hAnsi="inter"/>
        </w:rPr>
      </w:pPr>
      <w:r w:rsidRPr="000227EA">
        <w:rPr>
          <w:rFonts w:ascii="inter" w:hAnsi="inter"/>
        </w:rPr>
        <w:t xml:space="preserve">Used for user-level cost attribution and query counting </w:t>
      </w:r>
    </w:p>
    <w:p w14:paraId="7ACE2F29" w14:textId="77777777" w:rsidR="000227EA" w:rsidRPr="000227EA" w:rsidRDefault="00E10215" w:rsidP="000227EA">
      <w:pPr>
        <w:pStyle w:val="ListParagraph"/>
        <w:numPr>
          <w:ilvl w:val="0"/>
          <w:numId w:val="14"/>
        </w:numPr>
        <w:rPr>
          <w:rFonts w:ascii="inter" w:hAnsi="inter"/>
        </w:rPr>
      </w:pPr>
      <w:r w:rsidRPr="000227EA">
        <w:rPr>
          <w:rFonts w:ascii="inter" w:hAnsi="inter"/>
        </w:rPr>
        <w:t xml:space="preserve">Grain: One row per query </w:t>
      </w:r>
    </w:p>
    <w:p w14:paraId="03BAB5C6" w14:textId="1F8816CF" w:rsidR="00E10215" w:rsidRDefault="00E10215" w:rsidP="000227EA">
      <w:pPr>
        <w:pStyle w:val="ListParagraph"/>
        <w:numPr>
          <w:ilvl w:val="0"/>
          <w:numId w:val="14"/>
        </w:numPr>
        <w:rPr>
          <w:rFonts w:ascii="inter" w:hAnsi="inter"/>
        </w:rPr>
      </w:pPr>
      <w:r w:rsidRPr="000227EA">
        <w:rPr>
          <w:rFonts w:ascii="inter" w:hAnsi="inter"/>
        </w:rPr>
        <w:lastRenderedPageBreak/>
        <w:t xml:space="preserve">Key columns: </w:t>
      </w:r>
      <w:proofErr w:type="spellStart"/>
      <w:r w:rsidRPr="000227EA">
        <w:rPr>
          <w:rFonts w:ascii="inter" w:hAnsi="inter"/>
        </w:rPr>
        <w:t>query_id</w:t>
      </w:r>
      <w:proofErr w:type="spellEnd"/>
      <w:r w:rsidRPr="000227EA">
        <w:rPr>
          <w:rFonts w:ascii="inter" w:hAnsi="inter"/>
        </w:rPr>
        <w:t xml:space="preserve">, </w:t>
      </w:r>
      <w:proofErr w:type="spellStart"/>
      <w:r w:rsidRPr="000227EA">
        <w:rPr>
          <w:rFonts w:ascii="inter" w:hAnsi="inter"/>
        </w:rPr>
        <w:t>user_name</w:t>
      </w:r>
      <w:proofErr w:type="spellEnd"/>
      <w:r w:rsidRPr="000227EA">
        <w:rPr>
          <w:rFonts w:ascii="inter" w:hAnsi="inter"/>
        </w:rPr>
        <w:t xml:space="preserve">, warehouse_name, </w:t>
      </w:r>
      <w:proofErr w:type="spellStart"/>
      <w:r w:rsidRPr="000227EA">
        <w:rPr>
          <w:rFonts w:ascii="inter" w:hAnsi="inter"/>
        </w:rPr>
        <w:t>start_time</w:t>
      </w:r>
      <w:proofErr w:type="spellEnd"/>
      <w:r w:rsidRPr="000227EA">
        <w:rPr>
          <w:rFonts w:ascii="inter" w:hAnsi="inter"/>
        </w:rPr>
        <w:t xml:space="preserve">, </w:t>
      </w:r>
      <w:proofErr w:type="spellStart"/>
      <w:r w:rsidRPr="000227EA">
        <w:rPr>
          <w:rFonts w:ascii="inter" w:hAnsi="inter"/>
        </w:rPr>
        <w:t>total_elapsed_time</w:t>
      </w:r>
      <w:proofErr w:type="spellEnd"/>
      <w:r w:rsidR="000227EA">
        <w:rPr>
          <w:rFonts w:ascii="inter" w:hAnsi="inter"/>
        </w:rPr>
        <w:br/>
      </w:r>
    </w:p>
    <w:p w14:paraId="383BBA94" w14:textId="77777777" w:rsidR="000227EA" w:rsidRPr="000227EA" w:rsidRDefault="000227EA" w:rsidP="000227EA">
      <w:pPr>
        <w:pStyle w:val="ListParagraph"/>
        <w:numPr>
          <w:ilvl w:val="0"/>
          <w:numId w:val="9"/>
        </w:numPr>
        <w:rPr>
          <w:rFonts w:ascii="inter" w:hAnsi="inter"/>
        </w:rPr>
      </w:pPr>
      <w:r w:rsidRPr="000227EA">
        <w:rPr>
          <w:rFonts w:ascii="inter" w:hAnsi="inter"/>
        </w:rPr>
        <w:t xml:space="preserve">SNOWFLAKE.ACCOUNT_USAGE.STORAGE_USAGE </w:t>
      </w:r>
    </w:p>
    <w:p w14:paraId="308E906E" w14:textId="77777777" w:rsidR="000227EA" w:rsidRPr="000227EA" w:rsidRDefault="000227EA" w:rsidP="000227EA">
      <w:pPr>
        <w:pStyle w:val="ListParagraph"/>
        <w:numPr>
          <w:ilvl w:val="0"/>
          <w:numId w:val="15"/>
        </w:numPr>
        <w:rPr>
          <w:rFonts w:ascii="inter" w:hAnsi="inter"/>
        </w:rPr>
      </w:pPr>
      <w:r w:rsidRPr="000227EA">
        <w:rPr>
          <w:rFonts w:ascii="inter" w:hAnsi="inter"/>
        </w:rPr>
        <w:t xml:space="preserve">Storage capacity metrics </w:t>
      </w:r>
    </w:p>
    <w:p w14:paraId="1B4F6D96" w14:textId="77777777" w:rsidR="000227EA" w:rsidRPr="000227EA" w:rsidRDefault="000227EA" w:rsidP="000227EA">
      <w:pPr>
        <w:pStyle w:val="ListParagraph"/>
        <w:numPr>
          <w:ilvl w:val="0"/>
          <w:numId w:val="15"/>
        </w:numPr>
        <w:rPr>
          <w:rFonts w:ascii="inter" w:hAnsi="inter"/>
        </w:rPr>
      </w:pPr>
      <w:r w:rsidRPr="000227EA">
        <w:rPr>
          <w:rFonts w:ascii="inter" w:hAnsi="inter"/>
        </w:rPr>
        <w:t xml:space="preserve">Used for storage cost analysis </w:t>
      </w:r>
    </w:p>
    <w:p w14:paraId="16D07187" w14:textId="77777777" w:rsidR="000227EA" w:rsidRPr="000227EA" w:rsidRDefault="000227EA" w:rsidP="000227EA">
      <w:pPr>
        <w:pStyle w:val="ListParagraph"/>
        <w:numPr>
          <w:ilvl w:val="0"/>
          <w:numId w:val="15"/>
        </w:numPr>
        <w:rPr>
          <w:rFonts w:ascii="inter" w:hAnsi="inter"/>
        </w:rPr>
      </w:pPr>
      <w:r w:rsidRPr="000227EA">
        <w:rPr>
          <w:rFonts w:ascii="inter" w:hAnsi="inter"/>
        </w:rPr>
        <w:t xml:space="preserve">Grain: One row per date </w:t>
      </w:r>
    </w:p>
    <w:p w14:paraId="1CC5ED22" w14:textId="3DF3456E" w:rsidR="000227EA" w:rsidRDefault="000227EA" w:rsidP="000227EA">
      <w:pPr>
        <w:pStyle w:val="ListParagraph"/>
        <w:numPr>
          <w:ilvl w:val="0"/>
          <w:numId w:val="15"/>
        </w:numPr>
        <w:rPr>
          <w:rFonts w:ascii="inter" w:hAnsi="inter"/>
        </w:rPr>
      </w:pPr>
      <w:r w:rsidRPr="000227EA">
        <w:rPr>
          <w:rFonts w:ascii="inter" w:hAnsi="inter"/>
        </w:rPr>
        <w:t xml:space="preserve">Key columns: </w:t>
      </w:r>
      <w:proofErr w:type="spellStart"/>
      <w:r w:rsidRPr="000227EA">
        <w:rPr>
          <w:rFonts w:ascii="inter" w:hAnsi="inter"/>
        </w:rPr>
        <w:t>usage_date</w:t>
      </w:r>
      <w:proofErr w:type="spellEnd"/>
      <w:r w:rsidRPr="000227EA">
        <w:rPr>
          <w:rFonts w:ascii="inter" w:hAnsi="inter"/>
        </w:rPr>
        <w:t xml:space="preserve">, </w:t>
      </w:r>
      <w:proofErr w:type="spellStart"/>
      <w:r w:rsidRPr="000227EA">
        <w:rPr>
          <w:rFonts w:ascii="inter" w:hAnsi="inter"/>
        </w:rPr>
        <w:t>storage_bytes</w:t>
      </w:r>
      <w:proofErr w:type="spellEnd"/>
    </w:p>
    <w:p w14:paraId="571645D9" w14:textId="5A1AD277" w:rsidR="000227EA" w:rsidRDefault="000227EA" w:rsidP="000227EA">
      <w:pPr>
        <w:rPr>
          <w:rFonts w:ascii="inter" w:hAnsi="inter"/>
          <w:b/>
          <w:bCs/>
          <w:i/>
          <w:iCs/>
          <w:sz w:val="28"/>
          <w:szCs w:val="28"/>
        </w:rPr>
      </w:pPr>
      <w:r w:rsidRPr="000227EA">
        <w:rPr>
          <w:rFonts w:ascii="inter" w:hAnsi="inter"/>
          <w:b/>
          <w:bCs/>
          <w:i/>
          <w:iCs/>
          <w:sz w:val="28"/>
          <w:szCs w:val="28"/>
        </w:rPr>
        <w:t>7. Feature Specifications</w:t>
      </w:r>
    </w:p>
    <w:p w14:paraId="3CC69F08" w14:textId="0C90FAF8" w:rsidR="000227EA" w:rsidRDefault="000227EA" w:rsidP="000227EA">
      <w:pPr>
        <w:rPr>
          <w:rFonts w:ascii="inter" w:hAnsi="inter"/>
          <w:b/>
          <w:bCs/>
        </w:rPr>
      </w:pPr>
      <w:r>
        <w:rPr>
          <w:rFonts w:ascii="inter" w:hAnsi="inter"/>
          <w:b/>
          <w:bCs/>
        </w:rPr>
        <w:t>7</w:t>
      </w:r>
      <w:r w:rsidRPr="000227EA">
        <w:rPr>
          <w:rFonts w:ascii="inter" w:hAnsi="inter"/>
          <w:b/>
          <w:bCs/>
        </w:rPr>
        <w:t xml:space="preserve">.1 Organization Overview </w:t>
      </w:r>
    </w:p>
    <w:p w14:paraId="4CA97F03" w14:textId="77777777" w:rsidR="000227EA" w:rsidRPr="000227EA" w:rsidRDefault="000227EA" w:rsidP="000227EA">
      <w:pPr>
        <w:rPr>
          <w:rFonts w:ascii="inter" w:hAnsi="inter"/>
        </w:rPr>
      </w:pPr>
      <w:r w:rsidRPr="000227EA">
        <w:rPr>
          <w:rFonts w:ascii="inter" w:hAnsi="inter"/>
        </w:rPr>
        <w:t xml:space="preserve">Metrics Displayed: </w:t>
      </w:r>
    </w:p>
    <w:p w14:paraId="7E38C2B7" w14:textId="77777777" w:rsidR="000227EA" w:rsidRPr="000227EA" w:rsidRDefault="000227EA" w:rsidP="000227EA">
      <w:pPr>
        <w:pStyle w:val="ListParagraph"/>
        <w:numPr>
          <w:ilvl w:val="0"/>
          <w:numId w:val="17"/>
        </w:numPr>
        <w:rPr>
          <w:rFonts w:ascii="inter" w:hAnsi="inter"/>
        </w:rPr>
      </w:pPr>
      <w:r w:rsidRPr="000227EA">
        <w:rPr>
          <w:rFonts w:ascii="inter" w:hAnsi="inter"/>
        </w:rPr>
        <w:t xml:space="preserve">Total Spend (USD): Sum of all daily spend across all accounts </w:t>
      </w:r>
    </w:p>
    <w:p w14:paraId="36CB6ECA" w14:textId="77777777" w:rsidR="000227EA" w:rsidRPr="000227EA" w:rsidRDefault="000227EA" w:rsidP="000227EA">
      <w:pPr>
        <w:pStyle w:val="ListParagraph"/>
        <w:numPr>
          <w:ilvl w:val="0"/>
          <w:numId w:val="17"/>
        </w:numPr>
        <w:rPr>
          <w:rFonts w:ascii="inter" w:hAnsi="inter"/>
        </w:rPr>
      </w:pPr>
      <w:r w:rsidRPr="000227EA">
        <w:rPr>
          <w:rFonts w:ascii="inter" w:hAnsi="inter"/>
        </w:rPr>
        <w:t xml:space="preserve">Average Daily Spend: Mean daily spend across the selected period </w:t>
      </w:r>
    </w:p>
    <w:p w14:paraId="284BDD40" w14:textId="77777777" w:rsidR="000227EA" w:rsidRPr="000227EA" w:rsidRDefault="000227EA" w:rsidP="000227EA">
      <w:pPr>
        <w:pStyle w:val="ListParagraph"/>
        <w:numPr>
          <w:ilvl w:val="0"/>
          <w:numId w:val="17"/>
        </w:numPr>
        <w:rPr>
          <w:rFonts w:ascii="inter" w:hAnsi="inter"/>
        </w:rPr>
      </w:pPr>
      <w:r w:rsidRPr="000227EA">
        <w:rPr>
          <w:rFonts w:ascii="inter" w:hAnsi="inter"/>
        </w:rPr>
        <w:t xml:space="preserve">Peak Daily Spend: Maximum single-day spend </w:t>
      </w:r>
    </w:p>
    <w:p w14:paraId="6EF4876E" w14:textId="3566154C" w:rsidR="000227EA" w:rsidRDefault="000227EA" w:rsidP="000227EA">
      <w:pPr>
        <w:pStyle w:val="ListParagraph"/>
        <w:numPr>
          <w:ilvl w:val="0"/>
          <w:numId w:val="17"/>
        </w:numPr>
        <w:rPr>
          <w:rFonts w:ascii="inter" w:hAnsi="inter"/>
        </w:rPr>
      </w:pPr>
      <w:r w:rsidRPr="000227EA">
        <w:rPr>
          <w:rFonts w:ascii="inter" w:hAnsi="inter"/>
        </w:rPr>
        <w:t>Total Accounts: Count of distinct accounts</w:t>
      </w:r>
    </w:p>
    <w:p w14:paraId="7D366DE3" w14:textId="77777777" w:rsidR="000227EA" w:rsidRDefault="000227EA" w:rsidP="000227EA">
      <w:pPr>
        <w:rPr>
          <w:rFonts w:ascii="inter" w:hAnsi="inter"/>
        </w:rPr>
      </w:pPr>
      <w:r w:rsidRPr="000227EA">
        <w:rPr>
          <w:rFonts w:ascii="inter" w:hAnsi="inter"/>
        </w:rPr>
        <w:t xml:space="preserve">Visualizations: </w:t>
      </w:r>
    </w:p>
    <w:p w14:paraId="4660C25E" w14:textId="7085FCFF" w:rsidR="000227EA" w:rsidRPr="000227EA" w:rsidRDefault="000227EA" w:rsidP="000227EA">
      <w:pPr>
        <w:pStyle w:val="ListParagraph"/>
        <w:numPr>
          <w:ilvl w:val="0"/>
          <w:numId w:val="18"/>
        </w:numPr>
        <w:rPr>
          <w:rFonts w:ascii="inter" w:hAnsi="inter"/>
        </w:rPr>
      </w:pPr>
      <w:r w:rsidRPr="000227EA">
        <w:rPr>
          <w:rFonts w:ascii="inter" w:hAnsi="inter"/>
        </w:rPr>
        <w:t xml:space="preserve">Daily Spend Bar Chart: Daily spend in USD with colour gradient </w:t>
      </w:r>
    </w:p>
    <w:p w14:paraId="64F52611" w14:textId="77777777" w:rsidR="000227EA" w:rsidRPr="000227EA" w:rsidRDefault="000227EA" w:rsidP="000227EA">
      <w:pPr>
        <w:pStyle w:val="ListParagraph"/>
        <w:numPr>
          <w:ilvl w:val="0"/>
          <w:numId w:val="18"/>
        </w:numPr>
        <w:rPr>
          <w:rFonts w:ascii="inter" w:hAnsi="inter"/>
        </w:rPr>
      </w:pPr>
      <w:r w:rsidRPr="000227EA">
        <w:rPr>
          <w:rFonts w:ascii="inter" w:hAnsi="inter"/>
        </w:rPr>
        <w:t xml:space="preserve">Cumulative Spend Line: Running total of spend over time (secondary axis) </w:t>
      </w:r>
    </w:p>
    <w:p w14:paraId="59E12F1B" w14:textId="77777777" w:rsidR="000227EA" w:rsidRPr="000227EA" w:rsidRDefault="000227EA" w:rsidP="000227EA">
      <w:pPr>
        <w:pStyle w:val="ListParagraph"/>
        <w:numPr>
          <w:ilvl w:val="0"/>
          <w:numId w:val="18"/>
        </w:numPr>
        <w:rPr>
          <w:rFonts w:ascii="inter" w:hAnsi="inter"/>
        </w:rPr>
      </w:pPr>
      <w:r w:rsidRPr="000227EA">
        <w:rPr>
          <w:rFonts w:ascii="inter" w:hAnsi="inter"/>
        </w:rPr>
        <w:t xml:space="preserve">Top 10 Accounts Bar Chart: Horizontal bar chart of highest-cost accounts </w:t>
      </w:r>
    </w:p>
    <w:p w14:paraId="3DBAB20F" w14:textId="2BC2591B" w:rsidR="000227EA" w:rsidRDefault="000227EA" w:rsidP="000227EA">
      <w:pPr>
        <w:pStyle w:val="ListParagraph"/>
        <w:numPr>
          <w:ilvl w:val="0"/>
          <w:numId w:val="18"/>
        </w:numPr>
        <w:rPr>
          <w:rFonts w:ascii="inter" w:hAnsi="inter"/>
        </w:rPr>
      </w:pPr>
      <w:r w:rsidRPr="000227EA">
        <w:rPr>
          <w:rFonts w:ascii="inter" w:hAnsi="inter"/>
        </w:rPr>
        <w:t>Top 5 Distribution Pie Chart: Account cost distribution for top 5 accounts</w:t>
      </w:r>
    </w:p>
    <w:p w14:paraId="21B63492" w14:textId="77777777" w:rsidR="000227EA" w:rsidRDefault="000227EA" w:rsidP="000227EA">
      <w:pPr>
        <w:rPr>
          <w:rFonts w:ascii="inter" w:hAnsi="inter"/>
        </w:rPr>
      </w:pPr>
      <w:r w:rsidRPr="000227EA">
        <w:rPr>
          <w:rFonts w:ascii="inter" w:hAnsi="inter"/>
        </w:rPr>
        <w:t xml:space="preserve">Data Queries: </w:t>
      </w:r>
    </w:p>
    <w:p w14:paraId="62A22009" w14:textId="77777777" w:rsidR="000227EA" w:rsidRPr="000227EA" w:rsidRDefault="000227EA" w:rsidP="000227EA">
      <w:pPr>
        <w:pStyle w:val="ListParagraph"/>
        <w:numPr>
          <w:ilvl w:val="0"/>
          <w:numId w:val="19"/>
        </w:numPr>
        <w:rPr>
          <w:rFonts w:ascii="inter" w:hAnsi="inter"/>
        </w:rPr>
      </w:pPr>
      <w:r w:rsidRPr="000227EA">
        <w:rPr>
          <w:rFonts w:ascii="inter" w:hAnsi="inter"/>
        </w:rPr>
        <w:t xml:space="preserve">Aggregates from ORGANIZATION_USAGE.USAGE_IN_CURRENCY_DAILY </w:t>
      </w:r>
    </w:p>
    <w:p w14:paraId="0FE451C2" w14:textId="77777777" w:rsidR="000227EA" w:rsidRPr="000227EA" w:rsidRDefault="000227EA" w:rsidP="000227EA">
      <w:pPr>
        <w:pStyle w:val="ListParagraph"/>
        <w:numPr>
          <w:ilvl w:val="0"/>
          <w:numId w:val="19"/>
        </w:numPr>
        <w:rPr>
          <w:rFonts w:ascii="inter" w:hAnsi="inter"/>
        </w:rPr>
      </w:pPr>
      <w:r w:rsidRPr="000227EA">
        <w:rPr>
          <w:rFonts w:ascii="inter" w:hAnsi="inter"/>
        </w:rPr>
        <w:t xml:space="preserve">Filters by date range selected in sidebar </w:t>
      </w:r>
    </w:p>
    <w:p w14:paraId="5FDC5A56" w14:textId="00B3E1A6" w:rsidR="000227EA" w:rsidRDefault="000227EA" w:rsidP="000227EA">
      <w:pPr>
        <w:pStyle w:val="ListParagraph"/>
        <w:numPr>
          <w:ilvl w:val="0"/>
          <w:numId w:val="19"/>
        </w:numPr>
        <w:rPr>
          <w:rFonts w:ascii="inter" w:hAnsi="inter"/>
        </w:rPr>
      </w:pPr>
      <w:r w:rsidRPr="000227EA">
        <w:rPr>
          <w:rFonts w:ascii="inter" w:hAnsi="inter"/>
        </w:rPr>
        <w:t xml:space="preserve">Groups by </w:t>
      </w:r>
      <w:proofErr w:type="spellStart"/>
      <w:r w:rsidRPr="000227EA">
        <w:rPr>
          <w:rFonts w:ascii="inter" w:hAnsi="inter"/>
        </w:rPr>
        <w:t>account_name</w:t>
      </w:r>
      <w:proofErr w:type="spellEnd"/>
      <w:r w:rsidRPr="000227EA">
        <w:rPr>
          <w:rFonts w:ascii="inter" w:hAnsi="inter"/>
        </w:rPr>
        <w:t xml:space="preserve"> for top accounts analysis</w:t>
      </w:r>
    </w:p>
    <w:p w14:paraId="66C977C2" w14:textId="2F8B163C" w:rsidR="000227EA" w:rsidRDefault="000227EA" w:rsidP="000227EA">
      <w:pPr>
        <w:rPr>
          <w:rFonts w:ascii="inter" w:hAnsi="inter"/>
        </w:rPr>
      </w:pPr>
      <w:r w:rsidRPr="00E246ED">
        <w:rPr>
          <w:rFonts w:ascii="inter" w:hAnsi="inter"/>
          <w:noProof/>
        </w:rPr>
        <w:drawing>
          <wp:inline distT="0" distB="0" distL="0" distR="0" wp14:anchorId="05E0C42E" wp14:editId="1C29B888">
            <wp:extent cx="5731510" cy="2750820"/>
            <wp:effectExtent l="0" t="0" r="2540" b="0"/>
            <wp:docPr id="1855370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66311" name="Picture 1" descr="A screenshot of a computer&#10;&#10;AI-generated content may be incorrect."/>
                    <pic:cNvPicPr/>
                  </pic:nvPicPr>
                  <pic:blipFill>
                    <a:blip r:embed="rId8"/>
                    <a:stretch>
                      <a:fillRect/>
                    </a:stretch>
                  </pic:blipFill>
                  <pic:spPr>
                    <a:xfrm>
                      <a:off x="0" y="0"/>
                      <a:ext cx="5731510" cy="2750820"/>
                    </a:xfrm>
                    <a:prstGeom prst="rect">
                      <a:avLst/>
                    </a:prstGeom>
                  </pic:spPr>
                </pic:pic>
              </a:graphicData>
            </a:graphic>
          </wp:inline>
        </w:drawing>
      </w:r>
    </w:p>
    <w:p w14:paraId="5A4BBBD2" w14:textId="26713C7C" w:rsidR="000227EA" w:rsidRDefault="000227EA" w:rsidP="000227EA">
      <w:pPr>
        <w:rPr>
          <w:rFonts w:ascii="inter" w:hAnsi="inter"/>
        </w:rPr>
      </w:pPr>
      <w:r w:rsidRPr="00E246ED">
        <w:rPr>
          <w:rFonts w:ascii="inter" w:hAnsi="inter"/>
          <w:noProof/>
        </w:rPr>
        <w:lastRenderedPageBreak/>
        <w:drawing>
          <wp:inline distT="0" distB="0" distL="0" distR="0" wp14:anchorId="612A28AD" wp14:editId="76015519">
            <wp:extent cx="5731510" cy="2705100"/>
            <wp:effectExtent l="0" t="0" r="2540" b="0"/>
            <wp:docPr id="543329162"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47718" name="Picture 1" descr="A graph with blue lines&#10;&#10;AI-generated content may be incorrect."/>
                    <pic:cNvPicPr/>
                  </pic:nvPicPr>
                  <pic:blipFill>
                    <a:blip r:embed="rId9"/>
                    <a:stretch>
                      <a:fillRect/>
                    </a:stretch>
                  </pic:blipFill>
                  <pic:spPr>
                    <a:xfrm>
                      <a:off x="0" y="0"/>
                      <a:ext cx="5731510" cy="2705100"/>
                    </a:xfrm>
                    <a:prstGeom prst="rect">
                      <a:avLst/>
                    </a:prstGeom>
                  </pic:spPr>
                </pic:pic>
              </a:graphicData>
            </a:graphic>
          </wp:inline>
        </w:drawing>
      </w:r>
    </w:p>
    <w:p w14:paraId="36BD7AF6" w14:textId="6EA8C3F0" w:rsidR="000227EA" w:rsidRDefault="000227EA" w:rsidP="000227EA">
      <w:pPr>
        <w:rPr>
          <w:rFonts w:ascii="inter" w:hAnsi="inter"/>
          <w:b/>
          <w:bCs/>
        </w:rPr>
      </w:pPr>
      <w:r>
        <w:rPr>
          <w:rFonts w:ascii="inter" w:hAnsi="inter"/>
          <w:b/>
          <w:bCs/>
        </w:rPr>
        <w:t>7</w:t>
      </w:r>
      <w:r w:rsidRPr="000227EA">
        <w:rPr>
          <w:rFonts w:ascii="inter" w:hAnsi="inter"/>
          <w:b/>
          <w:bCs/>
        </w:rPr>
        <w:t xml:space="preserve">.2 Account Overview </w:t>
      </w:r>
    </w:p>
    <w:p w14:paraId="3C9C8AA3" w14:textId="77777777" w:rsidR="00A91EBD" w:rsidRPr="00A91EBD" w:rsidRDefault="00A91EBD" w:rsidP="000227EA">
      <w:pPr>
        <w:rPr>
          <w:rFonts w:ascii="inter" w:hAnsi="inter"/>
          <w:b/>
          <w:bCs/>
        </w:rPr>
      </w:pPr>
      <w:r w:rsidRPr="00A91EBD">
        <w:rPr>
          <w:rFonts w:ascii="inter" w:hAnsi="inter"/>
          <w:b/>
          <w:bCs/>
        </w:rPr>
        <w:t xml:space="preserve">Cost Summary Section: </w:t>
      </w:r>
    </w:p>
    <w:p w14:paraId="1DC8DCF4" w14:textId="77777777" w:rsidR="00A91EBD" w:rsidRPr="00A91EBD" w:rsidRDefault="00A91EBD" w:rsidP="00A91EBD">
      <w:pPr>
        <w:pStyle w:val="ListParagraph"/>
        <w:numPr>
          <w:ilvl w:val="0"/>
          <w:numId w:val="20"/>
        </w:numPr>
        <w:rPr>
          <w:rFonts w:ascii="inter" w:hAnsi="inter"/>
        </w:rPr>
      </w:pPr>
      <w:r w:rsidRPr="00A91EBD">
        <w:rPr>
          <w:rFonts w:ascii="inter" w:hAnsi="inter"/>
        </w:rPr>
        <w:t xml:space="preserve">Total Cost: Sum of compute + cloud services costs </w:t>
      </w:r>
    </w:p>
    <w:p w14:paraId="1CDF4432" w14:textId="77777777" w:rsidR="00A91EBD" w:rsidRPr="00A91EBD" w:rsidRDefault="00A91EBD" w:rsidP="00A91EBD">
      <w:pPr>
        <w:pStyle w:val="ListParagraph"/>
        <w:numPr>
          <w:ilvl w:val="0"/>
          <w:numId w:val="20"/>
        </w:numPr>
        <w:rPr>
          <w:rFonts w:ascii="inter" w:hAnsi="inter"/>
        </w:rPr>
      </w:pPr>
      <w:r w:rsidRPr="00A91EBD">
        <w:rPr>
          <w:rFonts w:ascii="inter" w:hAnsi="inter"/>
        </w:rPr>
        <w:t xml:space="preserve">Compute Cost: Total compute credits × credit price </w:t>
      </w:r>
    </w:p>
    <w:p w14:paraId="2D3BD683" w14:textId="77777777" w:rsidR="00A91EBD" w:rsidRPr="00A91EBD" w:rsidRDefault="00A91EBD" w:rsidP="00A91EBD">
      <w:pPr>
        <w:pStyle w:val="ListParagraph"/>
        <w:numPr>
          <w:ilvl w:val="0"/>
          <w:numId w:val="20"/>
        </w:numPr>
        <w:rPr>
          <w:rFonts w:ascii="inter" w:hAnsi="inter"/>
        </w:rPr>
      </w:pPr>
      <w:r w:rsidRPr="00A91EBD">
        <w:rPr>
          <w:rFonts w:ascii="inter" w:hAnsi="inter"/>
        </w:rPr>
        <w:t xml:space="preserve">Cloud Services Cost: Total cloud service credits × credit price </w:t>
      </w:r>
    </w:p>
    <w:p w14:paraId="1E903766" w14:textId="77777777" w:rsidR="00A91EBD" w:rsidRPr="00A91EBD" w:rsidRDefault="00A91EBD" w:rsidP="00A91EBD">
      <w:pPr>
        <w:pStyle w:val="ListParagraph"/>
        <w:numPr>
          <w:ilvl w:val="0"/>
          <w:numId w:val="20"/>
        </w:numPr>
        <w:rPr>
          <w:rFonts w:ascii="inter" w:hAnsi="inter"/>
        </w:rPr>
      </w:pPr>
      <w:r w:rsidRPr="00A91EBD">
        <w:rPr>
          <w:rFonts w:ascii="inter" w:hAnsi="inter"/>
        </w:rPr>
        <w:t xml:space="preserve">Total Queries: Count of distinct query IDs in period </w:t>
      </w:r>
    </w:p>
    <w:p w14:paraId="0CC8F053" w14:textId="77777777" w:rsidR="00A91EBD" w:rsidRDefault="00A91EBD" w:rsidP="000227EA">
      <w:pPr>
        <w:rPr>
          <w:rFonts w:ascii="inter" w:hAnsi="inter"/>
        </w:rPr>
      </w:pPr>
      <w:r w:rsidRPr="00A91EBD">
        <w:rPr>
          <w:rFonts w:ascii="inter" w:hAnsi="inter"/>
          <w:b/>
          <w:bCs/>
        </w:rPr>
        <w:t>Storage Integration:</w:t>
      </w:r>
      <w:r w:rsidRPr="00A91EBD">
        <w:rPr>
          <w:rFonts w:ascii="inter" w:hAnsi="inter"/>
        </w:rPr>
        <w:t xml:space="preserve"> </w:t>
      </w:r>
    </w:p>
    <w:p w14:paraId="1FB3DD04" w14:textId="77777777" w:rsidR="00A91EBD" w:rsidRPr="00A91EBD" w:rsidRDefault="00A91EBD" w:rsidP="00A91EBD">
      <w:pPr>
        <w:pStyle w:val="ListParagraph"/>
        <w:numPr>
          <w:ilvl w:val="0"/>
          <w:numId w:val="21"/>
        </w:numPr>
        <w:rPr>
          <w:rFonts w:ascii="inter" w:hAnsi="inter"/>
        </w:rPr>
      </w:pPr>
      <w:r w:rsidRPr="00A91EBD">
        <w:rPr>
          <w:rFonts w:ascii="inter" w:hAnsi="inter"/>
        </w:rPr>
        <w:t xml:space="preserve">Average Storage (TB): Average daily storage across period </w:t>
      </w:r>
    </w:p>
    <w:p w14:paraId="798D8E9E" w14:textId="77777777" w:rsidR="00A91EBD" w:rsidRPr="00A91EBD" w:rsidRDefault="00A91EBD" w:rsidP="00A91EBD">
      <w:pPr>
        <w:pStyle w:val="ListParagraph"/>
        <w:numPr>
          <w:ilvl w:val="0"/>
          <w:numId w:val="21"/>
        </w:numPr>
        <w:rPr>
          <w:rFonts w:ascii="inter" w:hAnsi="inter"/>
        </w:rPr>
      </w:pPr>
      <w:r w:rsidRPr="00A91EBD">
        <w:rPr>
          <w:rFonts w:ascii="inter" w:hAnsi="inter"/>
        </w:rPr>
        <w:t xml:space="preserve">Storage Cost: Average storage × configurable price per TB </w:t>
      </w:r>
    </w:p>
    <w:p w14:paraId="176597C9" w14:textId="52329511" w:rsidR="00A91EBD" w:rsidRPr="00A91EBD" w:rsidRDefault="00A91EBD" w:rsidP="00A91EBD">
      <w:pPr>
        <w:pStyle w:val="ListParagraph"/>
        <w:numPr>
          <w:ilvl w:val="0"/>
          <w:numId w:val="21"/>
        </w:numPr>
        <w:rPr>
          <w:rFonts w:ascii="inter" w:hAnsi="inter"/>
        </w:rPr>
      </w:pPr>
      <w:r w:rsidRPr="00A91EBD">
        <w:rPr>
          <w:rFonts w:ascii="inter" w:hAnsi="inter"/>
        </w:rPr>
        <w:t xml:space="preserve">Compute-to-Storage Ratio: Ratio of compute cost to storage cost for efficiency assessment </w:t>
      </w:r>
    </w:p>
    <w:p w14:paraId="39BBEAA3" w14:textId="77777777" w:rsidR="00A91EBD" w:rsidRDefault="00A91EBD" w:rsidP="000227EA">
      <w:pPr>
        <w:rPr>
          <w:rFonts w:ascii="inter" w:hAnsi="inter"/>
        </w:rPr>
      </w:pPr>
      <w:r w:rsidRPr="00A91EBD">
        <w:rPr>
          <w:rFonts w:ascii="inter" w:hAnsi="inter"/>
          <w:b/>
          <w:bCs/>
        </w:rPr>
        <w:t>Cost Breakdown Charts:</w:t>
      </w:r>
      <w:r w:rsidRPr="00A91EBD">
        <w:rPr>
          <w:rFonts w:ascii="inter" w:hAnsi="inter"/>
        </w:rPr>
        <w:t xml:space="preserve"> </w:t>
      </w:r>
    </w:p>
    <w:p w14:paraId="24DB2D75" w14:textId="77777777" w:rsidR="00A91EBD" w:rsidRPr="00A91EBD" w:rsidRDefault="00A91EBD" w:rsidP="00A91EBD">
      <w:pPr>
        <w:pStyle w:val="ListParagraph"/>
        <w:numPr>
          <w:ilvl w:val="0"/>
          <w:numId w:val="22"/>
        </w:numPr>
        <w:rPr>
          <w:rFonts w:ascii="inter" w:hAnsi="inter"/>
        </w:rPr>
      </w:pPr>
      <w:r w:rsidRPr="00A91EBD">
        <w:rPr>
          <w:rFonts w:ascii="inter" w:hAnsi="inter"/>
        </w:rPr>
        <w:t xml:space="preserve">Pie Chart: Distribution of compute vs. cloud services costs </w:t>
      </w:r>
    </w:p>
    <w:p w14:paraId="5FBF1449" w14:textId="79253E7D" w:rsidR="00A91EBD" w:rsidRPr="00A91EBD" w:rsidRDefault="00A91EBD" w:rsidP="00A91EBD">
      <w:pPr>
        <w:pStyle w:val="ListParagraph"/>
        <w:numPr>
          <w:ilvl w:val="0"/>
          <w:numId w:val="22"/>
        </w:numPr>
        <w:rPr>
          <w:rFonts w:ascii="inter" w:hAnsi="inter"/>
        </w:rPr>
      </w:pPr>
      <w:r w:rsidRPr="00A91EBD">
        <w:rPr>
          <w:rFonts w:ascii="inter" w:hAnsi="inter"/>
        </w:rPr>
        <w:t xml:space="preserve">Area Chart: Daily cost trend showing spend over time </w:t>
      </w:r>
    </w:p>
    <w:p w14:paraId="335D1AAF" w14:textId="77777777" w:rsidR="00A91EBD" w:rsidRDefault="00A91EBD" w:rsidP="000227EA">
      <w:pPr>
        <w:rPr>
          <w:rFonts w:ascii="inter" w:hAnsi="inter"/>
        </w:rPr>
      </w:pPr>
      <w:r w:rsidRPr="00A91EBD">
        <w:rPr>
          <w:rFonts w:ascii="inter" w:hAnsi="inter"/>
          <w:b/>
          <w:bCs/>
        </w:rPr>
        <w:t>Top Users Analysis:</w:t>
      </w:r>
      <w:r w:rsidRPr="00A91EBD">
        <w:rPr>
          <w:rFonts w:ascii="inter" w:hAnsi="inter"/>
        </w:rPr>
        <w:t xml:space="preserve"> </w:t>
      </w:r>
    </w:p>
    <w:p w14:paraId="39CE17CE" w14:textId="77777777" w:rsidR="00A91EBD" w:rsidRPr="00A91EBD" w:rsidRDefault="00A91EBD" w:rsidP="00A91EBD">
      <w:pPr>
        <w:pStyle w:val="ListParagraph"/>
        <w:numPr>
          <w:ilvl w:val="0"/>
          <w:numId w:val="23"/>
        </w:numPr>
        <w:rPr>
          <w:rFonts w:ascii="inter" w:hAnsi="inter"/>
        </w:rPr>
      </w:pPr>
      <w:r w:rsidRPr="00A91EBD">
        <w:rPr>
          <w:rFonts w:ascii="inter" w:hAnsi="inter"/>
        </w:rPr>
        <w:t xml:space="preserve">User Cost Attribution: Estimated user cost based on query proportion </w:t>
      </w:r>
    </w:p>
    <w:p w14:paraId="27048979" w14:textId="77777777" w:rsidR="00A91EBD" w:rsidRPr="00A91EBD" w:rsidRDefault="00A91EBD" w:rsidP="00A91EBD">
      <w:pPr>
        <w:pStyle w:val="ListParagraph"/>
        <w:numPr>
          <w:ilvl w:val="0"/>
          <w:numId w:val="23"/>
        </w:numPr>
        <w:rPr>
          <w:rFonts w:ascii="inter" w:hAnsi="inter"/>
        </w:rPr>
      </w:pPr>
      <w:r w:rsidRPr="00A91EBD">
        <w:rPr>
          <w:rFonts w:ascii="inter" w:hAnsi="inter"/>
        </w:rPr>
        <w:t xml:space="preserve">Query Count: Number of queries executed by user </w:t>
      </w:r>
    </w:p>
    <w:p w14:paraId="292EC6EF" w14:textId="3273FED9" w:rsidR="00A91EBD" w:rsidRPr="00A91EBD" w:rsidRDefault="00A91EBD" w:rsidP="00A91EBD">
      <w:pPr>
        <w:pStyle w:val="ListParagraph"/>
        <w:numPr>
          <w:ilvl w:val="0"/>
          <w:numId w:val="23"/>
        </w:numPr>
        <w:rPr>
          <w:rFonts w:ascii="inter" w:hAnsi="inter"/>
        </w:rPr>
      </w:pPr>
      <w:r w:rsidRPr="00A91EBD">
        <w:rPr>
          <w:rFonts w:ascii="inter" w:hAnsi="inter"/>
        </w:rPr>
        <w:t xml:space="preserve">Horizontal Bar Chart: Top 10 users ranked by estimated cost </w:t>
      </w:r>
    </w:p>
    <w:p w14:paraId="3A13F1DB" w14:textId="77777777" w:rsidR="00A91EBD" w:rsidRDefault="00A91EBD" w:rsidP="000227EA">
      <w:pPr>
        <w:rPr>
          <w:rFonts w:ascii="inter" w:hAnsi="inter"/>
        </w:rPr>
      </w:pPr>
      <w:r w:rsidRPr="00A91EBD">
        <w:rPr>
          <w:rFonts w:ascii="inter" w:hAnsi="inter"/>
          <w:b/>
          <w:bCs/>
        </w:rPr>
        <w:t>Hourly Cost Patterns:</w:t>
      </w:r>
      <w:r w:rsidRPr="00A91EBD">
        <w:rPr>
          <w:rFonts w:ascii="inter" w:hAnsi="inter"/>
        </w:rPr>
        <w:t xml:space="preserve"> </w:t>
      </w:r>
    </w:p>
    <w:p w14:paraId="61C1C8B6" w14:textId="77777777" w:rsidR="00A91EBD" w:rsidRPr="00A91EBD" w:rsidRDefault="00A91EBD" w:rsidP="00A91EBD">
      <w:pPr>
        <w:pStyle w:val="ListParagraph"/>
        <w:numPr>
          <w:ilvl w:val="0"/>
          <w:numId w:val="24"/>
        </w:numPr>
        <w:rPr>
          <w:rFonts w:ascii="inter" w:hAnsi="inter"/>
        </w:rPr>
      </w:pPr>
      <w:r w:rsidRPr="00A91EBD">
        <w:rPr>
          <w:rFonts w:ascii="inter" w:hAnsi="inter"/>
        </w:rPr>
        <w:t xml:space="preserve">Line Chart: Average cost by hour of day </w:t>
      </w:r>
    </w:p>
    <w:p w14:paraId="4CC98580" w14:textId="2A322BA9" w:rsidR="00A91EBD" w:rsidRPr="00A91EBD" w:rsidRDefault="00A91EBD" w:rsidP="00A91EBD">
      <w:pPr>
        <w:pStyle w:val="ListParagraph"/>
        <w:numPr>
          <w:ilvl w:val="0"/>
          <w:numId w:val="24"/>
        </w:numPr>
        <w:rPr>
          <w:rFonts w:ascii="inter" w:hAnsi="inter"/>
        </w:rPr>
      </w:pPr>
      <w:r w:rsidRPr="00A91EBD">
        <w:rPr>
          <w:rFonts w:ascii="inter" w:hAnsi="inter"/>
        </w:rPr>
        <w:t xml:space="preserve">Identifies peak usage windows for scheduling optimization </w:t>
      </w:r>
    </w:p>
    <w:p w14:paraId="2DE4DBB8" w14:textId="77777777" w:rsidR="00A91EBD" w:rsidRDefault="00A91EBD" w:rsidP="000227EA">
      <w:pPr>
        <w:rPr>
          <w:rFonts w:ascii="inter" w:hAnsi="inter"/>
        </w:rPr>
      </w:pPr>
      <w:r w:rsidRPr="00A91EBD">
        <w:rPr>
          <w:rFonts w:ascii="inter" w:hAnsi="inter"/>
          <w:b/>
          <w:bCs/>
        </w:rPr>
        <w:t>7-Day Spend Forecast:</w:t>
      </w:r>
      <w:r w:rsidRPr="00A91EBD">
        <w:rPr>
          <w:rFonts w:ascii="inter" w:hAnsi="inter"/>
        </w:rPr>
        <w:t xml:space="preserve"> </w:t>
      </w:r>
    </w:p>
    <w:p w14:paraId="5C48B9BA" w14:textId="77777777" w:rsidR="00A91EBD" w:rsidRPr="00A91EBD" w:rsidRDefault="00A91EBD" w:rsidP="00A91EBD">
      <w:pPr>
        <w:pStyle w:val="ListParagraph"/>
        <w:numPr>
          <w:ilvl w:val="0"/>
          <w:numId w:val="25"/>
        </w:numPr>
        <w:rPr>
          <w:rFonts w:ascii="inter" w:hAnsi="inter"/>
        </w:rPr>
      </w:pPr>
      <w:r w:rsidRPr="00A91EBD">
        <w:rPr>
          <w:rFonts w:ascii="inter" w:hAnsi="inter"/>
        </w:rPr>
        <w:lastRenderedPageBreak/>
        <w:t xml:space="preserve">Combines historical data with linear regression </w:t>
      </w:r>
    </w:p>
    <w:p w14:paraId="34421ED5" w14:textId="77777777" w:rsidR="00A91EBD" w:rsidRPr="00A91EBD" w:rsidRDefault="00A91EBD" w:rsidP="00A91EBD">
      <w:pPr>
        <w:pStyle w:val="ListParagraph"/>
        <w:numPr>
          <w:ilvl w:val="0"/>
          <w:numId w:val="25"/>
        </w:numPr>
        <w:rPr>
          <w:rFonts w:ascii="inter" w:hAnsi="inter"/>
        </w:rPr>
      </w:pPr>
      <w:r w:rsidRPr="00A91EBD">
        <w:rPr>
          <w:rFonts w:ascii="inter" w:hAnsi="inter"/>
        </w:rPr>
        <w:t>Displays both actual costs (solid line) and forecast (dotted line)</w:t>
      </w:r>
    </w:p>
    <w:p w14:paraId="01A81AAF" w14:textId="67A58F0B" w:rsidR="00A91EBD" w:rsidRPr="00A91EBD" w:rsidRDefault="00A91EBD" w:rsidP="00A91EBD">
      <w:pPr>
        <w:pStyle w:val="ListParagraph"/>
        <w:numPr>
          <w:ilvl w:val="0"/>
          <w:numId w:val="25"/>
        </w:numPr>
        <w:rPr>
          <w:rFonts w:ascii="inter" w:hAnsi="inter"/>
        </w:rPr>
      </w:pPr>
      <w:r w:rsidRPr="00A91EBD">
        <w:rPr>
          <w:rFonts w:ascii="inter" w:hAnsi="inter"/>
        </w:rPr>
        <w:t xml:space="preserve">Enables budget planning and trend detection </w:t>
      </w:r>
    </w:p>
    <w:p w14:paraId="01FD32BF" w14:textId="77777777" w:rsidR="00A91EBD" w:rsidRDefault="00A91EBD" w:rsidP="000227EA">
      <w:pPr>
        <w:rPr>
          <w:rFonts w:ascii="inter" w:hAnsi="inter"/>
        </w:rPr>
      </w:pPr>
      <w:r w:rsidRPr="00A91EBD">
        <w:rPr>
          <w:rFonts w:ascii="inter" w:hAnsi="inter"/>
          <w:b/>
          <w:bCs/>
        </w:rPr>
        <w:t>Warehouse Cost Analysis:</w:t>
      </w:r>
      <w:r w:rsidRPr="00A91EBD">
        <w:rPr>
          <w:rFonts w:ascii="inter" w:hAnsi="inter"/>
        </w:rPr>
        <w:t xml:space="preserve"> </w:t>
      </w:r>
    </w:p>
    <w:p w14:paraId="68520D9A" w14:textId="77777777" w:rsidR="00A91EBD" w:rsidRPr="00A91EBD" w:rsidRDefault="00A91EBD" w:rsidP="00A91EBD">
      <w:pPr>
        <w:pStyle w:val="ListParagraph"/>
        <w:numPr>
          <w:ilvl w:val="0"/>
          <w:numId w:val="26"/>
        </w:numPr>
        <w:rPr>
          <w:rFonts w:ascii="inter" w:hAnsi="inter"/>
        </w:rPr>
      </w:pPr>
      <w:r w:rsidRPr="00A91EBD">
        <w:rPr>
          <w:rFonts w:ascii="inter" w:hAnsi="inter"/>
        </w:rPr>
        <w:t xml:space="preserve">Stacked Bar Chart: Compute vs. Cloud services cost per warehouse </w:t>
      </w:r>
    </w:p>
    <w:p w14:paraId="7F3C92B8" w14:textId="77777777" w:rsidR="00A91EBD" w:rsidRPr="00A91EBD" w:rsidRDefault="00A91EBD" w:rsidP="00A91EBD">
      <w:pPr>
        <w:pStyle w:val="ListParagraph"/>
        <w:numPr>
          <w:ilvl w:val="0"/>
          <w:numId w:val="26"/>
        </w:numPr>
        <w:rPr>
          <w:rFonts w:ascii="inter" w:hAnsi="inter"/>
        </w:rPr>
      </w:pPr>
      <w:r w:rsidRPr="00A91EBD">
        <w:rPr>
          <w:rFonts w:ascii="inter" w:hAnsi="inter"/>
        </w:rPr>
        <w:t xml:space="preserve">Line Overlay: Query count per warehouse (secondary axis) </w:t>
      </w:r>
    </w:p>
    <w:p w14:paraId="357561C4" w14:textId="2EE0C043" w:rsidR="000227EA" w:rsidRPr="00A91EBD" w:rsidRDefault="00A91EBD" w:rsidP="00A91EBD">
      <w:pPr>
        <w:pStyle w:val="ListParagraph"/>
        <w:numPr>
          <w:ilvl w:val="0"/>
          <w:numId w:val="26"/>
        </w:numPr>
        <w:rPr>
          <w:rFonts w:ascii="inter" w:hAnsi="inter"/>
        </w:rPr>
      </w:pPr>
      <w:r w:rsidRPr="00A91EBD">
        <w:rPr>
          <w:rFonts w:ascii="inter" w:hAnsi="inter"/>
        </w:rPr>
        <w:t>Tables: Detailed warehouse data with all metrics</w:t>
      </w:r>
    </w:p>
    <w:p w14:paraId="66475124" w14:textId="27A87355" w:rsidR="000227EA" w:rsidRDefault="00187BBC" w:rsidP="000227EA">
      <w:pPr>
        <w:rPr>
          <w:rFonts w:ascii="inter" w:hAnsi="inter"/>
          <w:b/>
          <w:bCs/>
        </w:rPr>
      </w:pPr>
      <w:r w:rsidRPr="00187BBC">
        <w:rPr>
          <w:rFonts w:ascii="inter" w:hAnsi="inter"/>
          <w:b/>
          <w:bCs/>
          <w:noProof/>
        </w:rPr>
        <w:drawing>
          <wp:inline distT="0" distB="0" distL="0" distR="0" wp14:anchorId="045D5721" wp14:editId="0087D896">
            <wp:extent cx="5731510" cy="2633980"/>
            <wp:effectExtent l="0" t="0" r="2540" b="0"/>
            <wp:docPr id="153666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68203" name=""/>
                    <pic:cNvPicPr/>
                  </pic:nvPicPr>
                  <pic:blipFill>
                    <a:blip r:embed="rId10"/>
                    <a:stretch>
                      <a:fillRect/>
                    </a:stretch>
                  </pic:blipFill>
                  <pic:spPr>
                    <a:xfrm>
                      <a:off x="0" y="0"/>
                      <a:ext cx="5731510" cy="2633980"/>
                    </a:xfrm>
                    <a:prstGeom prst="rect">
                      <a:avLst/>
                    </a:prstGeom>
                  </pic:spPr>
                </pic:pic>
              </a:graphicData>
            </a:graphic>
          </wp:inline>
        </w:drawing>
      </w:r>
    </w:p>
    <w:p w14:paraId="28642781" w14:textId="6EA0515A" w:rsidR="00A91EBD" w:rsidRDefault="00187BBC" w:rsidP="000227EA">
      <w:pPr>
        <w:rPr>
          <w:rFonts w:ascii="inter" w:hAnsi="inter"/>
          <w:b/>
          <w:bCs/>
        </w:rPr>
      </w:pPr>
      <w:r w:rsidRPr="00187BBC">
        <w:rPr>
          <w:rFonts w:ascii="inter" w:hAnsi="inter"/>
          <w:b/>
          <w:bCs/>
          <w:noProof/>
        </w:rPr>
        <w:drawing>
          <wp:inline distT="0" distB="0" distL="0" distR="0" wp14:anchorId="175DD811" wp14:editId="0EF7EA72">
            <wp:extent cx="5731510" cy="2765425"/>
            <wp:effectExtent l="0" t="0" r="2540" b="0"/>
            <wp:docPr id="192779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94960" name=""/>
                    <pic:cNvPicPr/>
                  </pic:nvPicPr>
                  <pic:blipFill>
                    <a:blip r:embed="rId11"/>
                    <a:stretch>
                      <a:fillRect/>
                    </a:stretch>
                  </pic:blipFill>
                  <pic:spPr>
                    <a:xfrm>
                      <a:off x="0" y="0"/>
                      <a:ext cx="5731510" cy="2765425"/>
                    </a:xfrm>
                    <a:prstGeom prst="rect">
                      <a:avLst/>
                    </a:prstGeom>
                  </pic:spPr>
                </pic:pic>
              </a:graphicData>
            </a:graphic>
          </wp:inline>
        </w:drawing>
      </w:r>
    </w:p>
    <w:p w14:paraId="0B17A768" w14:textId="29C2D6CE" w:rsidR="00A91EBD" w:rsidRDefault="00A91EBD" w:rsidP="000227EA">
      <w:pPr>
        <w:rPr>
          <w:rFonts w:ascii="inter" w:hAnsi="inter"/>
          <w:b/>
          <w:bCs/>
        </w:rPr>
      </w:pPr>
      <w:r>
        <w:rPr>
          <w:rFonts w:ascii="inter" w:hAnsi="inter"/>
          <w:b/>
          <w:bCs/>
        </w:rPr>
        <w:t>7</w:t>
      </w:r>
      <w:r w:rsidRPr="00A91EBD">
        <w:rPr>
          <w:rFonts w:ascii="inter" w:hAnsi="inter"/>
          <w:b/>
          <w:bCs/>
        </w:rPr>
        <w:t>.3 Consumption Tab</w:t>
      </w:r>
    </w:p>
    <w:p w14:paraId="0399508E" w14:textId="77777777" w:rsidR="001828A4" w:rsidRPr="001828A4" w:rsidRDefault="001828A4" w:rsidP="000227EA">
      <w:pPr>
        <w:rPr>
          <w:rFonts w:ascii="inter" w:hAnsi="inter"/>
          <w:b/>
          <w:bCs/>
        </w:rPr>
      </w:pPr>
      <w:r w:rsidRPr="001828A4">
        <w:rPr>
          <w:rFonts w:ascii="inter" w:hAnsi="inter"/>
          <w:b/>
          <w:bCs/>
        </w:rPr>
        <w:t xml:space="preserve">Service Breakdown: </w:t>
      </w:r>
    </w:p>
    <w:p w14:paraId="33BA8643" w14:textId="77777777" w:rsidR="001828A4" w:rsidRPr="001828A4" w:rsidRDefault="001828A4" w:rsidP="001828A4">
      <w:pPr>
        <w:pStyle w:val="ListParagraph"/>
        <w:numPr>
          <w:ilvl w:val="0"/>
          <w:numId w:val="27"/>
        </w:numPr>
        <w:rPr>
          <w:rFonts w:ascii="inter" w:hAnsi="inter"/>
        </w:rPr>
      </w:pPr>
      <w:r w:rsidRPr="001828A4">
        <w:rPr>
          <w:rFonts w:ascii="inter" w:hAnsi="inter"/>
        </w:rPr>
        <w:t xml:space="preserve">Metric Cards: Cost by service type with icons and formatting </w:t>
      </w:r>
    </w:p>
    <w:p w14:paraId="2527BA2D" w14:textId="77777777" w:rsidR="001828A4" w:rsidRPr="001828A4" w:rsidRDefault="001828A4" w:rsidP="001828A4">
      <w:pPr>
        <w:pStyle w:val="ListParagraph"/>
        <w:numPr>
          <w:ilvl w:val="0"/>
          <w:numId w:val="27"/>
        </w:numPr>
        <w:rPr>
          <w:rFonts w:ascii="inter" w:hAnsi="inter"/>
        </w:rPr>
      </w:pPr>
      <w:r w:rsidRPr="001828A4">
        <w:rPr>
          <w:rFonts w:ascii="inter" w:hAnsi="inter"/>
        </w:rPr>
        <w:t xml:space="preserve">Percentage Display: Percentage of total cost per service </w:t>
      </w:r>
    </w:p>
    <w:p w14:paraId="1F4E103C" w14:textId="77777777" w:rsidR="001828A4" w:rsidRPr="001828A4" w:rsidRDefault="001828A4" w:rsidP="001828A4">
      <w:pPr>
        <w:pStyle w:val="ListParagraph"/>
        <w:numPr>
          <w:ilvl w:val="0"/>
          <w:numId w:val="27"/>
        </w:numPr>
        <w:rPr>
          <w:rFonts w:ascii="inter" w:hAnsi="inter"/>
        </w:rPr>
      </w:pPr>
      <w:r w:rsidRPr="001828A4">
        <w:rPr>
          <w:rFonts w:ascii="inter" w:hAnsi="inter"/>
        </w:rPr>
        <w:t xml:space="preserve">Stacked Area Chart: Service cost trends over time </w:t>
      </w:r>
    </w:p>
    <w:p w14:paraId="51A6AB7C" w14:textId="77777777" w:rsidR="001828A4" w:rsidRPr="001828A4" w:rsidRDefault="001828A4" w:rsidP="000227EA">
      <w:pPr>
        <w:rPr>
          <w:rFonts w:ascii="inter" w:hAnsi="inter"/>
          <w:b/>
          <w:bCs/>
        </w:rPr>
      </w:pPr>
      <w:r w:rsidRPr="001828A4">
        <w:rPr>
          <w:rFonts w:ascii="inter" w:hAnsi="inter"/>
          <w:b/>
          <w:bCs/>
        </w:rPr>
        <w:lastRenderedPageBreak/>
        <w:t xml:space="preserve">Warehouse Consumption: </w:t>
      </w:r>
    </w:p>
    <w:p w14:paraId="5F59347E" w14:textId="77777777" w:rsidR="001828A4" w:rsidRPr="001828A4" w:rsidRDefault="001828A4" w:rsidP="001828A4">
      <w:pPr>
        <w:pStyle w:val="ListParagraph"/>
        <w:numPr>
          <w:ilvl w:val="0"/>
          <w:numId w:val="28"/>
        </w:numPr>
        <w:rPr>
          <w:rFonts w:ascii="inter" w:hAnsi="inter"/>
        </w:rPr>
      </w:pPr>
      <w:r w:rsidRPr="001828A4">
        <w:rPr>
          <w:rFonts w:ascii="inter" w:hAnsi="inter"/>
        </w:rPr>
        <w:t xml:space="preserve">Top 20 Warehouses: Sorted by total cost </w:t>
      </w:r>
    </w:p>
    <w:p w14:paraId="34CBF9CF" w14:textId="77777777" w:rsidR="001828A4" w:rsidRPr="001828A4" w:rsidRDefault="001828A4" w:rsidP="001828A4">
      <w:pPr>
        <w:pStyle w:val="ListParagraph"/>
        <w:numPr>
          <w:ilvl w:val="0"/>
          <w:numId w:val="28"/>
        </w:numPr>
        <w:rPr>
          <w:rFonts w:ascii="inter" w:hAnsi="inter"/>
        </w:rPr>
      </w:pPr>
      <w:r w:rsidRPr="001828A4">
        <w:rPr>
          <w:rFonts w:ascii="inter" w:hAnsi="inter"/>
        </w:rPr>
        <w:t xml:space="preserve">Horizontal Bar Chart: Consumption costs per warehouse </w:t>
      </w:r>
    </w:p>
    <w:p w14:paraId="2DB2F2AD" w14:textId="0C592220" w:rsidR="001828A4" w:rsidRDefault="001828A4" w:rsidP="001828A4">
      <w:pPr>
        <w:pStyle w:val="ListParagraph"/>
        <w:numPr>
          <w:ilvl w:val="0"/>
          <w:numId w:val="28"/>
        </w:numPr>
        <w:rPr>
          <w:rFonts w:ascii="inter" w:hAnsi="inter"/>
        </w:rPr>
      </w:pPr>
      <w:proofErr w:type="spellStart"/>
      <w:r w:rsidRPr="001828A4">
        <w:rPr>
          <w:rFonts w:ascii="inter" w:hAnsi="inter"/>
        </w:rPr>
        <w:t>Color</w:t>
      </w:r>
      <w:proofErr w:type="spellEnd"/>
      <w:r w:rsidRPr="001828A4">
        <w:rPr>
          <w:rFonts w:ascii="inter" w:hAnsi="inter"/>
        </w:rPr>
        <w:t xml:space="preserve"> Intensity: Cost magnitude indicated by </w:t>
      </w:r>
      <w:proofErr w:type="spellStart"/>
      <w:r w:rsidRPr="001828A4">
        <w:rPr>
          <w:rFonts w:ascii="inter" w:hAnsi="inter"/>
        </w:rPr>
        <w:t>color</w:t>
      </w:r>
      <w:proofErr w:type="spellEnd"/>
      <w:r w:rsidRPr="001828A4">
        <w:rPr>
          <w:rFonts w:ascii="inter" w:hAnsi="inter"/>
        </w:rPr>
        <w:t xml:space="preserve"> gradient</w:t>
      </w:r>
    </w:p>
    <w:p w14:paraId="684D0140" w14:textId="1290E56D" w:rsidR="001828A4" w:rsidRDefault="00F9252E" w:rsidP="001828A4">
      <w:pPr>
        <w:rPr>
          <w:rFonts w:ascii="inter" w:hAnsi="inter"/>
        </w:rPr>
      </w:pPr>
      <w:r w:rsidRPr="00F9252E">
        <w:rPr>
          <w:rFonts w:ascii="inter" w:hAnsi="inter"/>
          <w:noProof/>
        </w:rPr>
        <w:drawing>
          <wp:inline distT="0" distB="0" distL="0" distR="0" wp14:anchorId="5BBE4756" wp14:editId="59BBEF09">
            <wp:extent cx="5731510" cy="2789555"/>
            <wp:effectExtent l="0" t="0" r="2540" b="0"/>
            <wp:docPr id="189340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01563" name=""/>
                    <pic:cNvPicPr/>
                  </pic:nvPicPr>
                  <pic:blipFill>
                    <a:blip r:embed="rId12"/>
                    <a:stretch>
                      <a:fillRect/>
                    </a:stretch>
                  </pic:blipFill>
                  <pic:spPr>
                    <a:xfrm>
                      <a:off x="0" y="0"/>
                      <a:ext cx="5731510" cy="2789555"/>
                    </a:xfrm>
                    <a:prstGeom prst="rect">
                      <a:avLst/>
                    </a:prstGeom>
                  </pic:spPr>
                </pic:pic>
              </a:graphicData>
            </a:graphic>
          </wp:inline>
        </w:drawing>
      </w:r>
    </w:p>
    <w:p w14:paraId="678DB2E4" w14:textId="4214B2F0" w:rsidR="001828A4" w:rsidRDefault="001828A4" w:rsidP="001828A4">
      <w:pPr>
        <w:rPr>
          <w:rFonts w:ascii="inter" w:hAnsi="inter"/>
        </w:rPr>
      </w:pPr>
      <w:r w:rsidRPr="00E10215">
        <w:rPr>
          <w:rFonts w:ascii="inter" w:hAnsi="inter"/>
          <w:noProof/>
        </w:rPr>
        <w:drawing>
          <wp:inline distT="0" distB="0" distL="0" distR="0" wp14:anchorId="2F21806C" wp14:editId="23E9AF28">
            <wp:extent cx="5731510" cy="2672715"/>
            <wp:effectExtent l="0" t="0" r="2540" b="0"/>
            <wp:docPr id="2062431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31424" name="Picture 1" descr="A screenshot of a computer&#10;&#10;AI-generated content may be incorrect."/>
                    <pic:cNvPicPr/>
                  </pic:nvPicPr>
                  <pic:blipFill>
                    <a:blip r:embed="rId13"/>
                    <a:stretch>
                      <a:fillRect/>
                    </a:stretch>
                  </pic:blipFill>
                  <pic:spPr>
                    <a:xfrm>
                      <a:off x="0" y="0"/>
                      <a:ext cx="5731510" cy="2672715"/>
                    </a:xfrm>
                    <a:prstGeom prst="rect">
                      <a:avLst/>
                    </a:prstGeom>
                  </pic:spPr>
                </pic:pic>
              </a:graphicData>
            </a:graphic>
          </wp:inline>
        </w:drawing>
      </w:r>
    </w:p>
    <w:p w14:paraId="03F94C7C" w14:textId="1EE0367F" w:rsidR="001828A4" w:rsidRDefault="001828A4" w:rsidP="001828A4">
      <w:pPr>
        <w:rPr>
          <w:rFonts w:ascii="inter" w:hAnsi="inter"/>
          <w:b/>
          <w:bCs/>
        </w:rPr>
      </w:pPr>
      <w:r w:rsidRPr="001B5CC0">
        <w:rPr>
          <w:rFonts w:ascii="inter" w:hAnsi="inter"/>
          <w:b/>
          <w:bCs/>
        </w:rPr>
        <w:t>7.4 Anomaly Detection</w:t>
      </w:r>
    </w:p>
    <w:p w14:paraId="50AD92F4" w14:textId="77777777" w:rsidR="001B5CC0" w:rsidRPr="001B5CC0" w:rsidRDefault="001B5CC0" w:rsidP="001828A4">
      <w:pPr>
        <w:rPr>
          <w:rFonts w:ascii="inter" w:hAnsi="inter"/>
          <w:b/>
          <w:bCs/>
        </w:rPr>
      </w:pPr>
      <w:r w:rsidRPr="001B5CC0">
        <w:rPr>
          <w:rFonts w:ascii="inter" w:hAnsi="inter"/>
          <w:b/>
          <w:bCs/>
        </w:rPr>
        <w:t xml:space="preserve">Anomaly Metrics: </w:t>
      </w:r>
    </w:p>
    <w:p w14:paraId="3D33C09B" w14:textId="77777777" w:rsidR="001B5CC0" w:rsidRPr="001B5CC0" w:rsidRDefault="001B5CC0" w:rsidP="001B5CC0">
      <w:pPr>
        <w:pStyle w:val="ListParagraph"/>
        <w:numPr>
          <w:ilvl w:val="0"/>
          <w:numId w:val="29"/>
        </w:numPr>
        <w:rPr>
          <w:rFonts w:ascii="inter" w:hAnsi="inter"/>
        </w:rPr>
      </w:pPr>
      <w:r w:rsidRPr="001B5CC0">
        <w:rPr>
          <w:rFonts w:ascii="inter" w:hAnsi="inter"/>
        </w:rPr>
        <w:t xml:space="preserve">Anomalies Detected: Count of days beyond ± 2σ from mean </w:t>
      </w:r>
    </w:p>
    <w:p w14:paraId="53CCAFE2" w14:textId="77777777" w:rsidR="001B5CC0" w:rsidRPr="001B5CC0" w:rsidRDefault="001B5CC0" w:rsidP="001B5CC0">
      <w:pPr>
        <w:pStyle w:val="ListParagraph"/>
        <w:numPr>
          <w:ilvl w:val="0"/>
          <w:numId w:val="29"/>
        </w:numPr>
        <w:rPr>
          <w:rFonts w:ascii="inter" w:hAnsi="inter"/>
        </w:rPr>
      </w:pPr>
      <w:r w:rsidRPr="001B5CC0">
        <w:rPr>
          <w:rFonts w:ascii="inter" w:hAnsi="inter"/>
        </w:rPr>
        <w:t xml:space="preserve">Anomaly Cost Impact: </w:t>
      </w:r>
      <w:proofErr w:type="gramStart"/>
      <w:r w:rsidRPr="001B5CC0">
        <w:rPr>
          <w:rFonts w:ascii="inter" w:hAnsi="inter"/>
        </w:rPr>
        <w:t>Total</w:t>
      </w:r>
      <w:proofErr w:type="gramEnd"/>
      <w:r w:rsidRPr="001B5CC0">
        <w:rPr>
          <w:rFonts w:ascii="inter" w:hAnsi="inter"/>
        </w:rPr>
        <w:t xml:space="preserve"> spend on anomalous days </w:t>
      </w:r>
    </w:p>
    <w:p w14:paraId="6410B329" w14:textId="77777777" w:rsidR="001B5CC0" w:rsidRPr="001B5CC0" w:rsidRDefault="001B5CC0" w:rsidP="001B5CC0">
      <w:pPr>
        <w:pStyle w:val="ListParagraph"/>
        <w:numPr>
          <w:ilvl w:val="0"/>
          <w:numId w:val="29"/>
        </w:numPr>
        <w:rPr>
          <w:rFonts w:ascii="inter" w:hAnsi="inter"/>
        </w:rPr>
      </w:pPr>
      <w:r w:rsidRPr="001B5CC0">
        <w:rPr>
          <w:rFonts w:ascii="inter" w:hAnsi="inter"/>
        </w:rPr>
        <w:t xml:space="preserve">Anomaly Frequency: Percentage of days with anomalies </w:t>
      </w:r>
    </w:p>
    <w:p w14:paraId="387C2723" w14:textId="77777777" w:rsidR="001B5CC0" w:rsidRPr="001B5CC0" w:rsidRDefault="001B5CC0" w:rsidP="001828A4">
      <w:pPr>
        <w:rPr>
          <w:rFonts w:ascii="inter" w:hAnsi="inter"/>
          <w:b/>
          <w:bCs/>
        </w:rPr>
      </w:pPr>
      <w:r w:rsidRPr="001B5CC0">
        <w:rPr>
          <w:rFonts w:ascii="inter" w:hAnsi="inter"/>
          <w:b/>
          <w:bCs/>
        </w:rPr>
        <w:t xml:space="preserve">Control Chart Visualization: </w:t>
      </w:r>
    </w:p>
    <w:p w14:paraId="3B007677" w14:textId="77777777" w:rsidR="001B5CC0" w:rsidRPr="001B5CC0" w:rsidRDefault="001B5CC0" w:rsidP="001B5CC0">
      <w:pPr>
        <w:pStyle w:val="ListParagraph"/>
        <w:numPr>
          <w:ilvl w:val="0"/>
          <w:numId w:val="31"/>
        </w:numPr>
        <w:rPr>
          <w:rFonts w:ascii="inter" w:hAnsi="inter"/>
        </w:rPr>
      </w:pPr>
      <w:r w:rsidRPr="001B5CC0">
        <w:rPr>
          <w:rFonts w:ascii="inter" w:hAnsi="inter"/>
        </w:rPr>
        <w:t xml:space="preserve">Upper/Lower Bounds: Shaded region showing normal range (mean ± 2σ) </w:t>
      </w:r>
    </w:p>
    <w:p w14:paraId="387E73A4" w14:textId="77777777" w:rsidR="001B5CC0" w:rsidRPr="001B5CC0" w:rsidRDefault="001B5CC0" w:rsidP="001B5CC0">
      <w:pPr>
        <w:pStyle w:val="ListParagraph"/>
        <w:numPr>
          <w:ilvl w:val="0"/>
          <w:numId w:val="30"/>
        </w:numPr>
        <w:rPr>
          <w:rFonts w:ascii="inter" w:hAnsi="inter"/>
        </w:rPr>
      </w:pPr>
      <w:r w:rsidRPr="001B5CC0">
        <w:rPr>
          <w:rFonts w:ascii="inter" w:hAnsi="inter"/>
        </w:rPr>
        <w:t xml:space="preserve">Mean Line: Dashed horizontal line at mean cost </w:t>
      </w:r>
    </w:p>
    <w:p w14:paraId="094C3BF6" w14:textId="77777777" w:rsidR="001B5CC0" w:rsidRPr="001B5CC0" w:rsidRDefault="001B5CC0" w:rsidP="001B5CC0">
      <w:pPr>
        <w:pStyle w:val="ListParagraph"/>
        <w:numPr>
          <w:ilvl w:val="0"/>
          <w:numId w:val="30"/>
        </w:numPr>
        <w:rPr>
          <w:rFonts w:ascii="inter" w:hAnsi="inter"/>
        </w:rPr>
      </w:pPr>
      <w:r w:rsidRPr="001B5CC0">
        <w:rPr>
          <w:rFonts w:ascii="inter" w:hAnsi="inter"/>
        </w:rPr>
        <w:lastRenderedPageBreak/>
        <w:t xml:space="preserve">Actual Costs: Line chart of daily costs </w:t>
      </w:r>
    </w:p>
    <w:p w14:paraId="700C1DBE" w14:textId="77777777" w:rsidR="001B5CC0" w:rsidRPr="001B5CC0" w:rsidRDefault="001B5CC0" w:rsidP="001B5CC0">
      <w:pPr>
        <w:pStyle w:val="ListParagraph"/>
        <w:numPr>
          <w:ilvl w:val="0"/>
          <w:numId w:val="30"/>
        </w:numPr>
        <w:rPr>
          <w:rFonts w:ascii="inter" w:hAnsi="inter"/>
        </w:rPr>
      </w:pPr>
      <w:r w:rsidRPr="001B5CC0">
        <w:rPr>
          <w:rFonts w:ascii="inter" w:hAnsi="inter"/>
        </w:rPr>
        <w:t xml:space="preserve">Anomaly Markers: Diamond markers highlighting anomalous days </w:t>
      </w:r>
    </w:p>
    <w:p w14:paraId="12984803" w14:textId="4CA4F9B3" w:rsidR="001B5CC0" w:rsidRDefault="001B5CC0" w:rsidP="001B5CC0">
      <w:pPr>
        <w:pStyle w:val="ListParagraph"/>
        <w:numPr>
          <w:ilvl w:val="0"/>
          <w:numId w:val="30"/>
        </w:numPr>
        <w:rPr>
          <w:rFonts w:ascii="inter" w:hAnsi="inter"/>
        </w:rPr>
      </w:pPr>
      <w:r w:rsidRPr="001B5CC0">
        <w:rPr>
          <w:rFonts w:ascii="inter" w:hAnsi="inter"/>
        </w:rPr>
        <w:t>Interactive Hover: Detailed cost information on hover</w:t>
      </w:r>
    </w:p>
    <w:p w14:paraId="2E10EE53" w14:textId="307A3A0A" w:rsidR="001B5CC0" w:rsidRDefault="00187BBC" w:rsidP="001B5CC0">
      <w:pPr>
        <w:rPr>
          <w:rFonts w:ascii="inter" w:hAnsi="inter"/>
        </w:rPr>
      </w:pPr>
      <w:r w:rsidRPr="00187BBC">
        <w:rPr>
          <w:rFonts w:ascii="inter" w:hAnsi="inter"/>
          <w:noProof/>
        </w:rPr>
        <w:drawing>
          <wp:inline distT="0" distB="0" distL="0" distR="0" wp14:anchorId="5C115418" wp14:editId="6D05C54A">
            <wp:extent cx="5731510" cy="2759710"/>
            <wp:effectExtent l="0" t="0" r="2540" b="2540"/>
            <wp:docPr id="194663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36710" name=""/>
                    <pic:cNvPicPr/>
                  </pic:nvPicPr>
                  <pic:blipFill>
                    <a:blip r:embed="rId14"/>
                    <a:stretch>
                      <a:fillRect/>
                    </a:stretch>
                  </pic:blipFill>
                  <pic:spPr>
                    <a:xfrm>
                      <a:off x="0" y="0"/>
                      <a:ext cx="5731510" cy="2759710"/>
                    </a:xfrm>
                    <a:prstGeom prst="rect">
                      <a:avLst/>
                    </a:prstGeom>
                  </pic:spPr>
                </pic:pic>
              </a:graphicData>
            </a:graphic>
          </wp:inline>
        </w:drawing>
      </w:r>
    </w:p>
    <w:p w14:paraId="4F0C2BBE" w14:textId="0DB31812" w:rsidR="001B5CC0" w:rsidRDefault="00187BBC" w:rsidP="001B5CC0">
      <w:pPr>
        <w:rPr>
          <w:rFonts w:ascii="inter" w:hAnsi="inter"/>
        </w:rPr>
      </w:pPr>
      <w:r w:rsidRPr="00187BBC">
        <w:rPr>
          <w:rFonts w:ascii="inter" w:hAnsi="inter"/>
          <w:noProof/>
        </w:rPr>
        <w:drawing>
          <wp:inline distT="0" distB="0" distL="0" distR="0" wp14:anchorId="0F5FC3BA" wp14:editId="7DB14CCD">
            <wp:extent cx="5731510" cy="2756535"/>
            <wp:effectExtent l="0" t="0" r="2540" b="5715"/>
            <wp:docPr id="175117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78945" name=""/>
                    <pic:cNvPicPr/>
                  </pic:nvPicPr>
                  <pic:blipFill>
                    <a:blip r:embed="rId15"/>
                    <a:stretch>
                      <a:fillRect/>
                    </a:stretch>
                  </pic:blipFill>
                  <pic:spPr>
                    <a:xfrm>
                      <a:off x="0" y="0"/>
                      <a:ext cx="5731510" cy="2756535"/>
                    </a:xfrm>
                    <a:prstGeom prst="rect">
                      <a:avLst/>
                    </a:prstGeom>
                  </pic:spPr>
                </pic:pic>
              </a:graphicData>
            </a:graphic>
          </wp:inline>
        </w:drawing>
      </w:r>
    </w:p>
    <w:p w14:paraId="6D61F53F" w14:textId="05AC3A28" w:rsidR="001B5CC0" w:rsidRDefault="001B5CC0" w:rsidP="001B5CC0">
      <w:pPr>
        <w:rPr>
          <w:rFonts w:ascii="inter" w:hAnsi="inter"/>
          <w:b/>
          <w:bCs/>
          <w:i/>
          <w:iCs/>
          <w:sz w:val="28"/>
          <w:szCs w:val="28"/>
        </w:rPr>
      </w:pPr>
      <w:r>
        <w:rPr>
          <w:rFonts w:ascii="inter" w:hAnsi="inter"/>
          <w:b/>
          <w:bCs/>
          <w:i/>
          <w:iCs/>
          <w:sz w:val="28"/>
          <w:szCs w:val="28"/>
        </w:rPr>
        <w:t>8</w:t>
      </w:r>
      <w:r w:rsidRPr="001B5CC0">
        <w:rPr>
          <w:rFonts w:ascii="inter" w:hAnsi="inter"/>
          <w:b/>
          <w:bCs/>
          <w:i/>
          <w:iCs/>
          <w:sz w:val="28"/>
          <w:szCs w:val="28"/>
        </w:rPr>
        <w:t>. Technology Stack</w:t>
      </w:r>
    </w:p>
    <w:p w14:paraId="181B94BB" w14:textId="3460589F" w:rsidR="001B5CC0" w:rsidRDefault="001B5CC0" w:rsidP="001B5CC0">
      <w:pPr>
        <w:rPr>
          <w:rFonts w:ascii="inter" w:hAnsi="inter"/>
          <w:b/>
          <w:bCs/>
        </w:rPr>
      </w:pPr>
      <w:r w:rsidRPr="001B5CC0">
        <w:rPr>
          <w:rFonts w:ascii="inter" w:hAnsi="inter"/>
          <w:b/>
          <w:bCs/>
        </w:rPr>
        <w:t>Core Technologies</w:t>
      </w:r>
    </w:p>
    <w:p w14:paraId="42270DAF" w14:textId="45A769F9" w:rsidR="001B5CC0" w:rsidRDefault="001B5CC0" w:rsidP="001B5CC0">
      <w:pPr>
        <w:rPr>
          <w:rFonts w:ascii="inter" w:hAnsi="inter"/>
        </w:rPr>
      </w:pPr>
      <w:r w:rsidRPr="001B5CC0">
        <w:rPr>
          <w:rFonts w:ascii="inter" w:hAnsi="inter"/>
          <w:b/>
          <w:bCs/>
        </w:rPr>
        <w:t>Frontend Framework:</w:t>
      </w:r>
      <w:r w:rsidRPr="001B5CC0">
        <w:rPr>
          <w:rFonts w:ascii="inter" w:hAnsi="inter"/>
        </w:rPr>
        <w:t xml:space="preserve"> Streamlit 1.28+ for rapid web application development and interactive dashboard creation</w:t>
      </w:r>
    </w:p>
    <w:p w14:paraId="132B788A" w14:textId="3DB7D826" w:rsidR="00782844" w:rsidRDefault="00782844" w:rsidP="00782844">
      <w:pPr>
        <w:rPr>
          <w:rFonts w:ascii="inter" w:hAnsi="inter"/>
        </w:rPr>
      </w:pPr>
      <w:r w:rsidRPr="00782844">
        <w:rPr>
          <w:rFonts w:ascii="inter" w:hAnsi="inter"/>
          <w:b/>
          <w:bCs/>
        </w:rPr>
        <w:t>Database Connectivity</w:t>
      </w:r>
      <w:r w:rsidRPr="00782844">
        <w:rPr>
          <w:rFonts w:ascii="inter" w:hAnsi="inter"/>
        </w:rPr>
        <w:t>: Snowflake Python Connector and Snowpark for secure database connections</w:t>
      </w:r>
    </w:p>
    <w:p w14:paraId="37BD8F9B" w14:textId="77777777" w:rsidR="00782844" w:rsidRDefault="00782844" w:rsidP="00782844">
      <w:pPr>
        <w:rPr>
          <w:rFonts w:ascii="inter" w:hAnsi="inter"/>
        </w:rPr>
      </w:pPr>
      <w:r w:rsidRPr="00782844">
        <w:rPr>
          <w:rFonts w:ascii="inter" w:hAnsi="inter"/>
          <w:b/>
          <w:bCs/>
        </w:rPr>
        <w:t>Data Processing:</w:t>
      </w:r>
      <w:r w:rsidRPr="00782844">
        <w:rPr>
          <w:rFonts w:ascii="inter" w:hAnsi="inter"/>
        </w:rPr>
        <w:t xml:space="preserve"> Pandas for data manipulation, aggregation, and transformation </w:t>
      </w:r>
      <w:r w:rsidRPr="00782844">
        <w:rPr>
          <w:rFonts w:ascii="inter" w:hAnsi="inter"/>
          <w:b/>
          <w:bCs/>
        </w:rPr>
        <w:t xml:space="preserve">Numeric Processing: </w:t>
      </w:r>
      <w:r w:rsidRPr="00782844">
        <w:rPr>
          <w:rFonts w:ascii="inter" w:hAnsi="inter"/>
        </w:rPr>
        <w:t xml:space="preserve">NumPy for array operations and mathematical calculations </w:t>
      </w:r>
      <w:r w:rsidRPr="00782844">
        <w:rPr>
          <w:rFonts w:ascii="inter" w:hAnsi="inter"/>
          <w:b/>
          <w:bCs/>
        </w:rPr>
        <w:lastRenderedPageBreak/>
        <w:t>Statistical Analysis:</w:t>
      </w:r>
      <w:r w:rsidRPr="00782844">
        <w:rPr>
          <w:rFonts w:ascii="inter" w:hAnsi="inter"/>
        </w:rPr>
        <w:t xml:space="preserve"> SciPy (stats module) for linear regression and statistical testing </w:t>
      </w:r>
      <w:r w:rsidRPr="00782844">
        <w:rPr>
          <w:rFonts w:ascii="inter" w:hAnsi="inter"/>
          <w:b/>
          <w:bCs/>
        </w:rPr>
        <w:t>Styling:</w:t>
      </w:r>
      <w:r w:rsidRPr="00782844">
        <w:rPr>
          <w:rFonts w:ascii="inter" w:hAnsi="inter"/>
        </w:rPr>
        <w:t xml:space="preserve"> Custom CSS with corporate design system implementation </w:t>
      </w:r>
    </w:p>
    <w:p w14:paraId="6726B189" w14:textId="4AF51899" w:rsidR="00782844" w:rsidRPr="00782844" w:rsidRDefault="00782844" w:rsidP="00782844">
      <w:pPr>
        <w:rPr>
          <w:rFonts w:ascii="inter" w:hAnsi="inter"/>
        </w:rPr>
      </w:pPr>
      <w:r w:rsidRPr="00782844">
        <w:rPr>
          <w:rFonts w:ascii="inter" w:hAnsi="inter"/>
          <w:b/>
          <w:bCs/>
        </w:rPr>
        <w:t>Date/Time Handling:</w:t>
      </w:r>
      <w:r w:rsidRPr="00782844">
        <w:rPr>
          <w:rFonts w:ascii="inter" w:hAnsi="inter"/>
        </w:rPr>
        <w:t xml:space="preserve"> Python datetime module for date range calculations</w:t>
      </w:r>
    </w:p>
    <w:p w14:paraId="7433D9E5" w14:textId="27280DBB" w:rsidR="001B5CC0" w:rsidRDefault="00782844" w:rsidP="001B5CC0">
      <w:pPr>
        <w:rPr>
          <w:rFonts w:ascii="inter" w:hAnsi="inter"/>
          <w:b/>
          <w:bCs/>
        </w:rPr>
      </w:pPr>
      <w:r w:rsidRPr="00782844">
        <w:rPr>
          <w:rFonts w:ascii="inter" w:hAnsi="inter"/>
          <w:b/>
          <w:bCs/>
        </w:rPr>
        <w:t>Development &amp; Deployment</w:t>
      </w:r>
    </w:p>
    <w:p w14:paraId="2A470F0D" w14:textId="171C8559" w:rsidR="00782844" w:rsidRPr="00782844" w:rsidRDefault="00782844" w:rsidP="001B5CC0">
      <w:pPr>
        <w:rPr>
          <w:rFonts w:ascii="inter" w:hAnsi="inter"/>
        </w:rPr>
      </w:pPr>
      <w:r w:rsidRPr="00782844">
        <w:rPr>
          <w:rFonts w:ascii="inter" w:hAnsi="inter"/>
        </w:rPr>
        <w:t>Development Environment:</w:t>
      </w:r>
    </w:p>
    <w:p w14:paraId="1F78229C" w14:textId="77777777" w:rsidR="00782844" w:rsidRPr="00782844" w:rsidRDefault="00782844" w:rsidP="00782844">
      <w:pPr>
        <w:pStyle w:val="ListParagraph"/>
        <w:numPr>
          <w:ilvl w:val="0"/>
          <w:numId w:val="35"/>
        </w:numPr>
        <w:rPr>
          <w:rFonts w:ascii="inter" w:hAnsi="inter"/>
        </w:rPr>
      </w:pPr>
      <w:r w:rsidRPr="00782844">
        <w:rPr>
          <w:rFonts w:ascii="inter" w:hAnsi="inter"/>
        </w:rPr>
        <w:t xml:space="preserve">Python 3.9+ </w:t>
      </w:r>
    </w:p>
    <w:p w14:paraId="1827C73F" w14:textId="77777777" w:rsidR="00782844" w:rsidRPr="00782844" w:rsidRDefault="00782844" w:rsidP="00782844">
      <w:pPr>
        <w:pStyle w:val="ListParagraph"/>
        <w:numPr>
          <w:ilvl w:val="0"/>
          <w:numId w:val="35"/>
        </w:numPr>
        <w:rPr>
          <w:rFonts w:ascii="inter" w:hAnsi="inter"/>
        </w:rPr>
      </w:pPr>
      <w:r w:rsidRPr="00782844">
        <w:rPr>
          <w:rFonts w:ascii="inter" w:hAnsi="inter"/>
        </w:rPr>
        <w:t xml:space="preserve">Streamlit CLI for local development </w:t>
      </w:r>
    </w:p>
    <w:p w14:paraId="26475802" w14:textId="5ED478B6" w:rsidR="001B5CC0" w:rsidRDefault="00782844" w:rsidP="00782844">
      <w:pPr>
        <w:pStyle w:val="ListParagraph"/>
        <w:numPr>
          <w:ilvl w:val="0"/>
          <w:numId w:val="35"/>
        </w:numPr>
        <w:rPr>
          <w:rFonts w:ascii="inter" w:hAnsi="inter"/>
        </w:rPr>
      </w:pPr>
      <w:r w:rsidRPr="00782844">
        <w:rPr>
          <w:rFonts w:ascii="inter" w:hAnsi="inter"/>
        </w:rPr>
        <w:t>Environment files for configuration</w:t>
      </w:r>
    </w:p>
    <w:p w14:paraId="290AC805" w14:textId="49B4BBE7" w:rsidR="00782844" w:rsidRDefault="00782844" w:rsidP="00782844">
      <w:pPr>
        <w:rPr>
          <w:rFonts w:ascii="inter" w:hAnsi="inter"/>
        </w:rPr>
      </w:pPr>
      <w:r w:rsidRPr="00782844">
        <w:rPr>
          <w:rFonts w:ascii="inter" w:hAnsi="inter"/>
        </w:rPr>
        <w:t>Deployment Options:</w:t>
      </w:r>
    </w:p>
    <w:p w14:paraId="0A209D22" w14:textId="77777777" w:rsidR="00782844" w:rsidRPr="00782844" w:rsidRDefault="00782844" w:rsidP="00782844">
      <w:pPr>
        <w:pStyle w:val="ListParagraph"/>
        <w:numPr>
          <w:ilvl w:val="0"/>
          <w:numId w:val="36"/>
        </w:numPr>
        <w:rPr>
          <w:rFonts w:ascii="inter" w:hAnsi="inter"/>
        </w:rPr>
      </w:pPr>
      <w:r w:rsidRPr="00782844">
        <w:rPr>
          <w:rFonts w:ascii="inter" w:hAnsi="inter"/>
        </w:rPr>
        <w:t xml:space="preserve">Streamlit Cloud: Managed deployment with git integration </w:t>
      </w:r>
    </w:p>
    <w:p w14:paraId="6D7C232B" w14:textId="4E5E138B" w:rsidR="00782844" w:rsidRPr="00782844" w:rsidRDefault="00782844" w:rsidP="00782844">
      <w:pPr>
        <w:pStyle w:val="ListParagraph"/>
        <w:numPr>
          <w:ilvl w:val="0"/>
          <w:numId w:val="36"/>
        </w:numPr>
        <w:rPr>
          <w:rFonts w:ascii="inter" w:hAnsi="inter"/>
        </w:rPr>
      </w:pPr>
      <w:r w:rsidRPr="00782844">
        <w:rPr>
          <w:rFonts w:ascii="inter" w:hAnsi="inter"/>
        </w:rPr>
        <w:t xml:space="preserve">Cloud Platforms: AWS EC2, Google Cloud Run, Azure App Service </w:t>
      </w:r>
    </w:p>
    <w:p w14:paraId="3544E31F" w14:textId="6FD8DBFB" w:rsidR="00782844" w:rsidRDefault="00782844" w:rsidP="00782844">
      <w:pPr>
        <w:pStyle w:val="ListParagraph"/>
        <w:numPr>
          <w:ilvl w:val="0"/>
          <w:numId w:val="36"/>
        </w:numPr>
        <w:rPr>
          <w:rFonts w:ascii="inter" w:hAnsi="inter"/>
        </w:rPr>
      </w:pPr>
      <w:proofErr w:type="gramStart"/>
      <w:r w:rsidRPr="00782844">
        <w:rPr>
          <w:rFonts w:ascii="inter" w:hAnsi="inter"/>
        </w:rPr>
        <w:t>On-Premise</w:t>
      </w:r>
      <w:proofErr w:type="gramEnd"/>
      <w:r w:rsidRPr="00782844">
        <w:rPr>
          <w:rFonts w:ascii="inter" w:hAnsi="inter"/>
        </w:rPr>
        <w:t>: Docker container for enterprise deployments</w:t>
      </w:r>
    </w:p>
    <w:p w14:paraId="3C987A9C" w14:textId="4207B073" w:rsidR="00782844" w:rsidRDefault="00C847CB" w:rsidP="00782844">
      <w:pPr>
        <w:rPr>
          <w:rFonts w:ascii="inter" w:hAnsi="inter"/>
          <w:b/>
          <w:bCs/>
          <w:i/>
          <w:iCs/>
          <w:sz w:val="28"/>
          <w:szCs w:val="28"/>
        </w:rPr>
      </w:pPr>
      <w:r>
        <w:rPr>
          <w:rFonts w:ascii="inter" w:hAnsi="inter"/>
          <w:b/>
          <w:bCs/>
          <w:i/>
          <w:iCs/>
          <w:sz w:val="28"/>
          <w:szCs w:val="28"/>
        </w:rPr>
        <w:t>9</w:t>
      </w:r>
      <w:r w:rsidR="00782844" w:rsidRPr="00782844">
        <w:rPr>
          <w:rFonts w:ascii="inter" w:hAnsi="inter"/>
          <w:b/>
          <w:bCs/>
          <w:i/>
          <w:iCs/>
          <w:sz w:val="28"/>
          <w:szCs w:val="28"/>
        </w:rPr>
        <w:t>. Data Flow &amp; Processing</w:t>
      </w:r>
    </w:p>
    <w:p w14:paraId="0EFC83E7" w14:textId="4BE9325A" w:rsidR="00782844" w:rsidRDefault="00782844" w:rsidP="00782844">
      <w:pPr>
        <w:rPr>
          <w:rFonts w:ascii="inter" w:hAnsi="inter"/>
          <w:b/>
          <w:bCs/>
        </w:rPr>
      </w:pPr>
      <w:r w:rsidRPr="00782844">
        <w:rPr>
          <w:rFonts w:ascii="inter" w:hAnsi="inter"/>
          <w:b/>
          <w:bCs/>
        </w:rPr>
        <w:t>Query Execution Flow</w:t>
      </w:r>
    </w:p>
    <w:p w14:paraId="59380C08" w14:textId="77777777" w:rsidR="00782844" w:rsidRDefault="00782844" w:rsidP="00782844">
      <w:pPr>
        <w:rPr>
          <w:rFonts w:ascii="inter" w:hAnsi="inter"/>
        </w:rPr>
      </w:pPr>
      <w:r w:rsidRPr="00782844">
        <w:rPr>
          <w:rFonts w:ascii="inter" w:hAnsi="inter"/>
          <w:b/>
          <w:bCs/>
        </w:rPr>
        <w:t>1. User Interaction:</w:t>
      </w:r>
      <w:r w:rsidRPr="00782844">
        <w:rPr>
          <w:rFonts w:ascii="inter" w:hAnsi="inter"/>
        </w:rPr>
        <w:t xml:space="preserve"> User adjusts date range or configuration in sidebar </w:t>
      </w:r>
    </w:p>
    <w:p w14:paraId="67C3AF3A" w14:textId="77777777" w:rsidR="00782844" w:rsidRDefault="00782844" w:rsidP="00782844">
      <w:pPr>
        <w:rPr>
          <w:rFonts w:ascii="inter" w:hAnsi="inter"/>
        </w:rPr>
      </w:pPr>
      <w:r w:rsidRPr="00782844">
        <w:rPr>
          <w:rFonts w:ascii="inter" w:hAnsi="inter"/>
          <w:b/>
          <w:bCs/>
        </w:rPr>
        <w:t>2. Session State Update:</w:t>
      </w:r>
      <w:r w:rsidRPr="00782844">
        <w:rPr>
          <w:rFonts w:ascii="inter" w:hAnsi="inter"/>
        </w:rPr>
        <w:t xml:space="preserve"> Streamlit updates session state with new values </w:t>
      </w:r>
    </w:p>
    <w:p w14:paraId="2B134EBE" w14:textId="77777777" w:rsidR="00782844" w:rsidRDefault="00782844" w:rsidP="00782844">
      <w:pPr>
        <w:rPr>
          <w:rFonts w:ascii="inter" w:hAnsi="inter"/>
        </w:rPr>
      </w:pPr>
      <w:r w:rsidRPr="00782844">
        <w:rPr>
          <w:rFonts w:ascii="inter" w:hAnsi="inter"/>
          <w:b/>
          <w:bCs/>
        </w:rPr>
        <w:t>3. Query Construction:</w:t>
      </w:r>
      <w:r w:rsidRPr="00782844">
        <w:rPr>
          <w:rFonts w:ascii="inter" w:hAnsi="inter"/>
        </w:rPr>
        <w:t xml:space="preserve"> Application builds SQL queries based on user selections </w:t>
      </w:r>
    </w:p>
    <w:p w14:paraId="5E210EB8" w14:textId="77777777" w:rsidR="00782844" w:rsidRDefault="00782844" w:rsidP="00782844">
      <w:pPr>
        <w:rPr>
          <w:rFonts w:ascii="inter" w:hAnsi="inter"/>
        </w:rPr>
      </w:pPr>
      <w:r w:rsidRPr="00782844">
        <w:rPr>
          <w:rFonts w:ascii="inter" w:hAnsi="inter"/>
          <w:b/>
          <w:bCs/>
        </w:rPr>
        <w:t>4. Query Execution:</w:t>
      </w:r>
      <w:r w:rsidRPr="00782844">
        <w:rPr>
          <w:rFonts w:ascii="inter" w:hAnsi="inter"/>
        </w:rPr>
        <w:t xml:space="preserve"> Snowflake connector executes queries and returns results </w:t>
      </w:r>
    </w:p>
    <w:p w14:paraId="398D0C3B" w14:textId="77777777" w:rsidR="00782844" w:rsidRDefault="00782844" w:rsidP="00782844">
      <w:pPr>
        <w:rPr>
          <w:rFonts w:ascii="inter" w:hAnsi="inter"/>
        </w:rPr>
      </w:pPr>
      <w:r w:rsidRPr="00782844">
        <w:rPr>
          <w:rFonts w:ascii="inter" w:hAnsi="inter"/>
          <w:b/>
          <w:bCs/>
        </w:rPr>
        <w:t>5. Data Transformatio</w:t>
      </w:r>
      <w:r w:rsidRPr="00782844">
        <w:rPr>
          <w:rFonts w:ascii="inter" w:hAnsi="inter"/>
        </w:rPr>
        <w:t xml:space="preserve">n: Pandas processes results (sorting, filtering, aggregation) </w:t>
      </w:r>
    </w:p>
    <w:p w14:paraId="6EA29611" w14:textId="77777777" w:rsidR="00782844" w:rsidRDefault="00782844" w:rsidP="00782844">
      <w:pPr>
        <w:rPr>
          <w:rFonts w:ascii="inter" w:hAnsi="inter"/>
        </w:rPr>
      </w:pPr>
      <w:r w:rsidRPr="00782844">
        <w:rPr>
          <w:rFonts w:ascii="inter" w:hAnsi="inter"/>
          <w:b/>
          <w:bCs/>
        </w:rPr>
        <w:t>6. Calculation:</w:t>
      </w:r>
      <w:r w:rsidRPr="00782844">
        <w:rPr>
          <w:rFonts w:ascii="inter" w:hAnsi="inter"/>
        </w:rPr>
        <w:t xml:space="preserve"> Apply cost formulas (credits to USD conversion, anomaly detection, etc.)</w:t>
      </w:r>
    </w:p>
    <w:p w14:paraId="63BFCC13" w14:textId="2F5E3EE8" w:rsidR="00782844" w:rsidRDefault="006312A4" w:rsidP="00782844">
      <w:pPr>
        <w:rPr>
          <w:rFonts w:ascii="inter" w:hAnsi="inter"/>
        </w:rPr>
      </w:pPr>
      <w:r>
        <w:rPr>
          <w:rFonts w:ascii="inter" w:hAnsi="inter"/>
          <w:b/>
          <w:bCs/>
        </w:rPr>
        <w:t>7</w:t>
      </w:r>
      <w:r w:rsidR="00782844" w:rsidRPr="00782844">
        <w:rPr>
          <w:rFonts w:ascii="inter" w:hAnsi="inter"/>
          <w:b/>
          <w:bCs/>
        </w:rPr>
        <w:t>. Rendering:</w:t>
      </w:r>
      <w:r w:rsidR="00782844" w:rsidRPr="00782844">
        <w:rPr>
          <w:rFonts w:ascii="inter" w:hAnsi="inter"/>
        </w:rPr>
        <w:t xml:space="preserve"> Streamlit renders updated dashboard with new values</w:t>
      </w:r>
    </w:p>
    <w:p w14:paraId="23B18C3C" w14:textId="40ADB5A2" w:rsidR="00782844" w:rsidRDefault="00782844" w:rsidP="00782844">
      <w:pPr>
        <w:rPr>
          <w:rFonts w:ascii="inter" w:hAnsi="inter"/>
          <w:b/>
          <w:bCs/>
          <w:i/>
          <w:iCs/>
          <w:sz w:val="28"/>
          <w:szCs w:val="28"/>
        </w:rPr>
      </w:pPr>
      <w:r w:rsidRPr="00782844">
        <w:rPr>
          <w:rFonts w:ascii="inter" w:hAnsi="inter"/>
          <w:b/>
          <w:bCs/>
          <w:i/>
          <w:iCs/>
          <w:sz w:val="28"/>
          <w:szCs w:val="28"/>
        </w:rPr>
        <w:t>1</w:t>
      </w:r>
      <w:r w:rsidR="00C847CB">
        <w:rPr>
          <w:rFonts w:ascii="inter" w:hAnsi="inter"/>
          <w:b/>
          <w:bCs/>
          <w:i/>
          <w:iCs/>
          <w:sz w:val="28"/>
          <w:szCs w:val="28"/>
        </w:rPr>
        <w:t>0</w:t>
      </w:r>
      <w:r w:rsidRPr="00782844">
        <w:rPr>
          <w:rFonts w:ascii="inter" w:hAnsi="inter"/>
          <w:b/>
          <w:bCs/>
          <w:i/>
          <w:iCs/>
          <w:sz w:val="28"/>
          <w:szCs w:val="28"/>
        </w:rPr>
        <w:t>. Security &amp; Privacy</w:t>
      </w:r>
    </w:p>
    <w:p w14:paraId="4B294F54" w14:textId="2EAD655C" w:rsidR="00782844" w:rsidRDefault="00782844" w:rsidP="00782844">
      <w:pPr>
        <w:rPr>
          <w:rFonts w:ascii="inter" w:hAnsi="inter"/>
          <w:b/>
          <w:bCs/>
        </w:rPr>
      </w:pPr>
      <w:r w:rsidRPr="00782844">
        <w:rPr>
          <w:rFonts w:ascii="inter" w:hAnsi="inter"/>
          <w:b/>
          <w:bCs/>
        </w:rPr>
        <w:t>Authentication &amp; Authorization</w:t>
      </w:r>
    </w:p>
    <w:p w14:paraId="4644F423" w14:textId="77777777" w:rsidR="00C847CB" w:rsidRPr="00C847CB" w:rsidRDefault="00C847CB" w:rsidP="00C847CB">
      <w:pPr>
        <w:pStyle w:val="ListParagraph"/>
        <w:numPr>
          <w:ilvl w:val="0"/>
          <w:numId w:val="37"/>
        </w:numPr>
        <w:rPr>
          <w:rFonts w:ascii="inter" w:hAnsi="inter"/>
        </w:rPr>
      </w:pPr>
      <w:r w:rsidRPr="00C847CB">
        <w:rPr>
          <w:rFonts w:ascii="inter" w:hAnsi="inter"/>
        </w:rPr>
        <w:t xml:space="preserve">Snowflake Authentication: Native Snowflake user authentication integrated with application </w:t>
      </w:r>
    </w:p>
    <w:p w14:paraId="40642712" w14:textId="77777777" w:rsidR="00C847CB" w:rsidRPr="00C847CB" w:rsidRDefault="00C847CB" w:rsidP="00C847CB">
      <w:pPr>
        <w:pStyle w:val="ListParagraph"/>
        <w:numPr>
          <w:ilvl w:val="0"/>
          <w:numId w:val="37"/>
        </w:numPr>
        <w:rPr>
          <w:rFonts w:ascii="inter" w:hAnsi="inter"/>
        </w:rPr>
      </w:pPr>
      <w:r w:rsidRPr="00C847CB">
        <w:rPr>
          <w:rFonts w:ascii="inter" w:hAnsi="inter"/>
        </w:rPr>
        <w:t xml:space="preserve">Role-Based Access: Query results filtered by user's Snowflake role permissions </w:t>
      </w:r>
    </w:p>
    <w:p w14:paraId="540B7789" w14:textId="77777777" w:rsidR="00C847CB" w:rsidRPr="00C847CB" w:rsidRDefault="00C847CB" w:rsidP="00C847CB">
      <w:pPr>
        <w:pStyle w:val="ListParagraph"/>
        <w:numPr>
          <w:ilvl w:val="0"/>
          <w:numId w:val="37"/>
        </w:numPr>
        <w:rPr>
          <w:rFonts w:ascii="inter" w:hAnsi="inter"/>
        </w:rPr>
      </w:pPr>
      <w:r w:rsidRPr="00C847CB">
        <w:rPr>
          <w:rFonts w:ascii="inter" w:hAnsi="inter"/>
        </w:rPr>
        <w:t>Session Management: Secure session handling through Snowflake connector</w:t>
      </w:r>
    </w:p>
    <w:p w14:paraId="3A9E52A8" w14:textId="56F59976" w:rsidR="00782844" w:rsidRDefault="00C847CB" w:rsidP="00C847CB">
      <w:pPr>
        <w:pStyle w:val="ListParagraph"/>
        <w:numPr>
          <w:ilvl w:val="0"/>
          <w:numId w:val="37"/>
        </w:numPr>
        <w:rPr>
          <w:rFonts w:ascii="inter" w:hAnsi="inter"/>
        </w:rPr>
      </w:pPr>
      <w:r w:rsidRPr="00C847CB">
        <w:rPr>
          <w:rFonts w:ascii="inter" w:hAnsi="inter"/>
        </w:rPr>
        <w:t>Credentials: Stored in .</w:t>
      </w:r>
      <w:proofErr w:type="spellStart"/>
      <w:r w:rsidRPr="00C847CB">
        <w:rPr>
          <w:rFonts w:ascii="inter" w:hAnsi="inter"/>
        </w:rPr>
        <w:t>streamlit</w:t>
      </w:r>
      <w:proofErr w:type="spellEnd"/>
      <w:r w:rsidRPr="00C847CB">
        <w:rPr>
          <w:rFonts w:ascii="inter" w:hAnsi="inter"/>
        </w:rPr>
        <w:t>/</w:t>
      </w:r>
      <w:proofErr w:type="spellStart"/>
      <w:r w:rsidRPr="00C847CB">
        <w:rPr>
          <w:rFonts w:ascii="inter" w:hAnsi="inter"/>
        </w:rPr>
        <w:t>secrets.toml</w:t>
      </w:r>
      <w:proofErr w:type="spellEnd"/>
      <w:r w:rsidRPr="00C847CB">
        <w:rPr>
          <w:rFonts w:ascii="inter" w:hAnsi="inter"/>
        </w:rPr>
        <w:t xml:space="preserve"> with environment isolation</w:t>
      </w:r>
    </w:p>
    <w:p w14:paraId="0EDFEA43" w14:textId="34C1813B" w:rsidR="00C847CB" w:rsidRDefault="00C847CB" w:rsidP="00C847CB">
      <w:pPr>
        <w:rPr>
          <w:rFonts w:ascii="inter" w:hAnsi="inter"/>
          <w:b/>
          <w:bCs/>
        </w:rPr>
      </w:pPr>
      <w:r w:rsidRPr="00C847CB">
        <w:rPr>
          <w:rFonts w:ascii="inter" w:hAnsi="inter"/>
          <w:b/>
          <w:bCs/>
        </w:rPr>
        <w:t>Data Security</w:t>
      </w:r>
    </w:p>
    <w:p w14:paraId="6B68D2C3" w14:textId="77777777" w:rsidR="00C847CB" w:rsidRPr="00C847CB" w:rsidRDefault="00C847CB" w:rsidP="00C847CB">
      <w:pPr>
        <w:pStyle w:val="ListParagraph"/>
        <w:numPr>
          <w:ilvl w:val="0"/>
          <w:numId w:val="38"/>
        </w:numPr>
        <w:rPr>
          <w:rFonts w:ascii="inter" w:hAnsi="inter"/>
        </w:rPr>
      </w:pPr>
      <w:r w:rsidRPr="00C847CB">
        <w:rPr>
          <w:rFonts w:ascii="inter" w:hAnsi="inter"/>
        </w:rPr>
        <w:t xml:space="preserve">Connection Encryption: TLS 1.2+ for all Snowflake connections </w:t>
      </w:r>
    </w:p>
    <w:p w14:paraId="225AA3F4" w14:textId="77777777" w:rsidR="00C847CB" w:rsidRPr="00C847CB" w:rsidRDefault="00C847CB" w:rsidP="00C847CB">
      <w:pPr>
        <w:pStyle w:val="ListParagraph"/>
        <w:numPr>
          <w:ilvl w:val="0"/>
          <w:numId w:val="38"/>
        </w:numPr>
        <w:rPr>
          <w:rFonts w:ascii="inter" w:hAnsi="inter"/>
        </w:rPr>
      </w:pPr>
      <w:r w:rsidRPr="00C847CB">
        <w:rPr>
          <w:rFonts w:ascii="inter" w:hAnsi="inter"/>
        </w:rPr>
        <w:t xml:space="preserve">Read-Only Operations: Application uses SELECT-only queries on system views </w:t>
      </w:r>
    </w:p>
    <w:p w14:paraId="51166B74" w14:textId="77777777" w:rsidR="00C847CB" w:rsidRPr="00C847CB" w:rsidRDefault="00C847CB" w:rsidP="00C847CB">
      <w:pPr>
        <w:pStyle w:val="ListParagraph"/>
        <w:numPr>
          <w:ilvl w:val="0"/>
          <w:numId w:val="38"/>
        </w:numPr>
        <w:rPr>
          <w:rFonts w:ascii="inter" w:hAnsi="inter"/>
        </w:rPr>
      </w:pPr>
      <w:r w:rsidRPr="00C847CB">
        <w:rPr>
          <w:rFonts w:ascii="inter" w:hAnsi="inter"/>
        </w:rPr>
        <w:t xml:space="preserve">SQL Injection Prevention: Parameterized queries via </w:t>
      </w:r>
      <w:proofErr w:type="gramStart"/>
      <w:r w:rsidRPr="00C847CB">
        <w:rPr>
          <w:rFonts w:ascii="inter" w:hAnsi="inter"/>
        </w:rPr>
        <w:t>session.sql(</w:t>
      </w:r>
      <w:proofErr w:type="gramEnd"/>
      <w:r w:rsidRPr="00C847CB">
        <w:rPr>
          <w:rFonts w:ascii="inter" w:hAnsi="inter"/>
        </w:rPr>
        <w:t xml:space="preserve">) </w:t>
      </w:r>
    </w:p>
    <w:p w14:paraId="63CBAEA8" w14:textId="0A509951" w:rsidR="00C847CB" w:rsidRDefault="00C847CB" w:rsidP="00C847CB">
      <w:pPr>
        <w:pStyle w:val="ListParagraph"/>
        <w:numPr>
          <w:ilvl w:val="0"/>
          <w:numId w:val="38"/>
        </w:numPr>
        <w:rPr>
          <w:rFonts w:ascii="inter" w:hAnsi="inter"/>
        </w:rPr>
      </w:pPr>
      <w:r w:rsidRPr="00C847CB">
        <w:rPr>
          <w:rFonts w:ascii="inter" w:hAnsi="inter"/>
        </w:rPr>
        <w:lastRenderedPageBreak/>
        <w:t>Data Minimization: Only cost and usage columns accessed, no business data</w:t>
      </w:r>
    </w:p>
    <w:p w14:paraId="16B7E919" w14:textId="253B9793" w:rsidR="00C847CB" w:rsidRDefault="00C847CB" w:rsidP="00C847CB">
      <w:pPr>
        <w:rPr>
          <w:rFonts w:ascii="inter" w:hAnsi="inter"/>
          <w:b/>
          <w:bCs/>
        </w:rPr>
      </w:pPr>
      <w:r w:rsidRPr="00C847CB">
        <w:rPr>
          <w:rFonts w:ascii="inter" w:hAnsi="inter"/>
          <w:b/>
          <w:bCs/>
        </w:rPr>
        <w:t>Privacy Controls</w:t>
      </w:r>
    </w:p>
    <w:p w14:paraId="7DDF912E" w14:textId="77777777" w:rsidR="00C847CB" w:rsidRPr="00C847CB" w:rsidRDefault="00C847CB" w:rsidP="00C847CB">
      <w:pPr>
        <w:pStyle w:val="ListParagraph"/>
        <w:numPr>
          <w:ilvl w:val="0"/>
          <w:numId w:val="39"/>
        </w:numPr>
        <w:rPr>
          <w:rFonts w:ascii="inter" w:hAnsi="inter"/>
        </w:rPr>
      </w:pPr>
      <w:r w:rsidRPr="00C847CB">
        <w:rPr>
          <w:rFonts w:ascii="inter" w:hAnsi="inter"/>
        </w:rPr>
        <w:t xml:space="preserve">Query Isolation: Each user sees only data accessible by their Snowflake role </w:t>
      </w:r>
    </w:p>
    <w:p w14:paraId="777E4840" w14:textId="77777777" w:rsidR="00C847CB" w:rsidRPr="00C847CB" w:rsidRDefault="00C847CB" w:rsidP="00C847CB">
      <w:pPr>
        <w:pStyle w:val="ListParagraph"/>
        <w:numPr>
          <w:ilvl w:val="0"/>
          <w:numId w:val="39"/>
        </w:numPr>
        <w:rPr>
          <w:rFonts w:ascii="inter" w:hAnsi="inter"/>
        </w:rPr>
      </w:pPr>
      <w:r w:rsidRPr="00C847CB">
        <w:rPr>
          <w:rFonts w:ascii="inter" w:hAnsi="inter"/>
        </w:rPr>
        <w:t xml:space="preserve">Audit Trail: All queries logged in Snowflake QUERY_HISTORY </w:t>
      </w:r>
    </w:p>
    <w:p w14:paraId="11B27AD3" w14:textId="77777777" w:rsidR="00C847CB" w:rsidRPr="00C847CB" w:rsidRDefault="00C847CB" w:rsidP="00C847CB">
      <w:pPr>
        <w:pStyle w:val="ListParagraph"/>
        <w:numPr>
          <w:ilvl w:val="0"/>
          <w:numId w:val="39"/>
        </w:numPr>
        <w:rPr>
          <w:rFonts w:ascii="inter" w:hAnsi="inter"/>
        </w:rPr>
      </w:pPr>
      <w:r w:rsidRPr="00C847CB">
        <w:rPr>
          <w:rFonts w:ascii="inter" w:hAnsi="inter"/>
        </w:rPr>
        <w:t xml:space="preserve">Access Logging: Snowflake session tracks user identity and query execution </w:t>
      </w:r>
    </w:p>
    <w:p w14:paraId="483AB060" w14:textId="42A6BD21" w:rsidR="00C847CB" w:rsidRDefault="00C847CB" w:rsidP="00C847CB">
      <w:pPr>
        <w:pStyle w:val="ListParagraph"/>
        <w:numPr>
          <w:ilvl w:val="0"/>
          <w:numId w:val="39"/>
        </w:numPr>
        <w:rPr>
          <w:rFonts w:ascii="inter" w:hAnsi="inter"/>
        </w:rPr>
      </w:pPr>
      <w:r w:rsidRPr="00C847CB">
        <w:rPr>
          <w:rFonts w:ascii="inter" w:hAnsi="inter"/>
        </w:rPr>
        <w:t xml:space="preserve">Data Retention: System views </w:t>
      </w:r>
      <w:proofErr w:type="gramStart"/>
      <w:r w:rsidRPr="00C847CB">
        <w:rPr>
          <w:rFonts w:ascii="inter" w:hAnsi="inter"/>
        </w:rPr>
        <w:t>auto-cleaned</w:t>
      </w:r>
      <w:proofErr w:type="gramEnd"/>
      <w:r w:rsidRPr="00C847CB">
        <w:rPr>
          <w:rFonts w:ascii="inter" w:hAnsi="inter"/>
        </w:rPr>
        <w:t xml:space="preserve"> per Snowflake retention </w:t>
      </w:r>
      <w:proofErr w:type="spellStart"/>
      <w:r w:rsidRPr="00C847CB">
        <w:rPr>
          <w:rFonts w:ascii="inter" w:hAnsi="inter"/>
        </w:rPr>
        <w:t>policie</w:t>
      </w:r>
      <w:proofErr w:type="spellEnd"/>
    </w:p>
    <w:p w14:paraId="6F6D115F" w14:textId="0A264EF9" w:rsidR="00C847CB" w:rsidRDefault="00C847CB" w:rsidP="00C847CB">
      <w:pPr>
        <w:rPr>
          <w:rFonts w:ascii="inter" w:hAnsi="inter"/>
          <w:b/>
          <w:bCs/>
          <w:i/>
          <w:iCs/>
          <w:sz w:val="28"/>
          <w:szCs w:val="28"/>
        </w:rPr>
      </w:pPr>
      <w:r w:rsidRPr="00C847CB">
        <w:rPr>
          <w:rFonts w:ascii="inter" w:hAnsi="inter"/>
          <w:b/>
          <w:bCs/>
          <w:i/>
          <w:iCs/>
          <w:sz w:val="28"/>
          <w:szCs w:val="28"/>
        </w:rPr>
        <w:t>11. Best Practices for Users</w:t>
      </w:r>
    </w:p>
    <w:p w14:paraId="580CF34D" w14:textId="2B27D81A" w:rsidR="00C847CB" w:rsidRDefault="00C847CB" w:rsidP="00C847CB">
      <w:pPr>
        <w:rPr>
          <w:rFonts w:ascii="inter" w:hAnsi="inter"/>
          <w:b/>
          <w:bCs/>
        </w:rPr>
      </w:pPr>
      <w:r w:rsidRPr="00C847CB">
        <w:rPr>
          <w:rFonts w:ascii="inter" w:hAnsi="inter"/>
          <w:b/>
          <w:bCs/>
        </w:rPr>
        <w:t>Cost Optimization</w:t>
      </w:r>
    </w:p>
    <w:p w14:paraId="26F5EDA7" w14:textId="77777777" w:rsidR="00C847CB" w:rsidRPr="00C847CB" w:rsidRDefault="00C847CB" w:rsidP="00C847CB">
      <w:pPr>
        <w:pStyle w:val="ListParagraph"/>
        <w:numPr>
          <w:ilvl w:val="0"/>
          <w:numId w:val="40"/>
        </w:numPr>
        <w:rPr>
          <w:rFonts w:ascii="inter" w:hAnsi="inter"/>
        </w:rPr>
      </w:pPr>
      <w:r w:rsidRPr="00C847CB">
        <w:rPr>
          <w:rFonts w:ascii="inter" w:hAnsi="inter"/>
        </w:rPr>
        <w:t xml:space="preserve">Monitor warehouses consuming &gt;15% of total credits for optimization opportunities </w:t>
      </w:r>
    </w:p>
    <w:p w14:paraId="0BB24146" w14:textId="77777777" w:rsidR="00C847CB" w:rsidRPr="00C847CB" w:rsidRDefault="00C847CB" w:rsidP="00C847CB">
      <w:pPr>
        <w:pStyle w:val="ListParagraph"/>
        <w:numPr>
          <w:ilvl w:val="0"/>
          <w:numId w:val="40"/>
        </w:numPr>
        <w:rPr>
          <w:rFonts w:ascii="inter" w:hAnsi="inter"/>
        </w:rPr>
      </w:pPr>
      <w:r w:rsidRPr="00C847CB">
        <w:rPr>
          <w:rFonts w:ascii="inter" w:hAnsi="inter"/>
        </w:rPr>
        <w:t xml:space="preserve">Review storage costs monthly for unused objects and archival candidates </w:t>
      </w:r>
    </w:p>
    <w:p w14:paraId="298627C9" w14:textId="77777777" w:rsidR="00C847CB" w:rsidRPr="00C847CB" w:rsidRDefault="00C847CB" w:rsidP="00C847CB">
      <w:pPr>
        <w:pStyle w:val="ListParagraph"/>
        <w:numPr>
          <w:ilvl w:val="0"/>
          <w:numId w:val="40"/>
        </w:numPr>
        <w:rPr>
          <w:rFonts w:ascii="inter" w:hAnsi="inter"/>
        </w:rPr>
      </w:pPr>
      <w:r w:rsidRPr="00C847CB">
        <w:rPr>
          <w:rFonts w:ascii="inter" w:hAnsi="inter"/>
        </w:rPr>
        <w:t xml:space="preserve">Set warehouse auto-suspend to 5 minutes or less to eliminate idle costs </w:t>
      </w:r>
    </w:p>
    <w:p w14:paraId="16805A34" w14:textId="77777777" w:rsidR="00C847CB" w:rsidRPr="00C847CB" w:rsidRDefault="00C847CB" w:rsidP="00C847CB">
      <w:pPr>
        <w:pStyle w:val="ListParagraph"/>
        <w:numPr>
          <w:ilvl w:val="0"/>
          <w:numId w:val="40"/>
        </w:numPr>
        <w:rPr>
          <w:rFonts w:ascii="inter" w:hAnsi="inter"/>
        </w:rPr>
      </w:pPr>
      <w:r w:rsidRPr="00C847CB">
        <w:rPr>
          <w:rFonts w:ascii="inter" w:hAnsi="inter"/>
        </w:rPr>
        <w:t xml:space="preserve">Identify query spillage using QUERY_HISTORY for optimization priority </w:t>
      </w:r>
    </w:p>
    <w:p w14:paraId="10F4C6C1" w14:textId="77777777" w:rsidR="00C847CB" w:rsidRPr="00C847CB" w:rsidRDefault="00C847CB" w:rsidP="00C847CB">
      <w:pPr>
        <w:pStyle w:val="ListParagraph"/>
        <w:numPr>
          <w:ilvl w:val="0"/>
          <w:numId w:val="40"/>
        </w:numPr>
        <w:rPr>
          <w:rFonts w:ascii="inter" w:hAnsi="inter"/>
        </w:rPr>
      </w:pPr>
      <w:r w:rsidRPr="00C847CB">
        <w:rPr>
          <w:rFonts w:ascii="inter" w:hAnsi="inter"/>
        </w:rPr>
        <w:t xml:space="preserve">Track compute-to-storage ratio to ensure balanced resource investment </w:t>
      </w:r>
    </w:p>
    <w:p w14:paraId="2E67F57A" w14:textId="55113A42" w:rsidR="00C847CB" w:rsidRDefault="00C847CB" w:rsidP="00C847CB">
      <w:pPr>
        <w:pStyle w:val="ListParagraph"/>
        <w:numPr>
          <w:ilvl w:val="0"/>
          <w:numId w:val="40"/>
        </w:numPr>
        <w:rPr>
          <w:rFonts w:ascii="inter" w:hAnsi="inter"/>
        </w:rPr>
      </w:pPr>
      <w:r w:rsidRPr="00C847CB">
        <w:rPr>
          <w:rFonts w:ascii="inter" w:hAnsi="inter"/>
        </w:rPr>
        <w:t>Review user cost attribution monthly to identify departmental anomalies</w:t>
      </w:r>
    </w:p>
    <w:p w14:paraId="2D3F477A" w14:textId="3B0A6D4C" w:rsidR="00C847CB" w:rsidRDefault="00C847CB" w:rsidP="00C847CB">
      <w:pPr>
        <w:rPr>
          <w:rFonts w:ascii="inter" w:hAnsi="inter"/>
          <w:b/>
          <w:bCs/>
        </w:rPr>
      </w:pPr>
      <w:r w:rsidRPr="00C847CB">
        <w:rPr>
          <w:rFonts w:ascii="inter" w:hAnsi="inter"/>
          <w:b/>
          <w:bCs/>
        </w:rPr>
        <w:t>Financial Management</w:t>
      </w:r>
    </w:p>
    <w:p w14:paraId="5CF32062" w14:textId="77777777" w:rsidR="00C847CB" w:rsidRPr="00C847CB" w:rsidRDefault="00C847CB" w:rsidP="00C847CB">
      <w:pPr>
        <w:pStyle w:val="ListParagraph"/>
        <w:numPr>
          <w:ilvl w:val="0"/>
          <w:numId w:val="41"/>
        </w:numPr>
        <w:rPr>
          <w:rFonts w:ascii="inter" w:hAnsi="inter"/>
        </w:rPr>
      </w:pPr>
      <w:r w:rsidRPr="00C847CB">
        <w:rPr>
          <w:rFonts w:ascii="inter" w:hAnsi="inter"/>
        </w:rPr>
        <w:t xml:space="preserve">Establish credit budgets per department or cost </w:t>
      </w:r>
      <w:proofErr w:type="spellStart"/>
      <w:r w:rsidRPr="00C847CB">
        <w:rPr>
          <w:rFonts w:ascii="inter" w:hAnsi="inter"/>
        </w:rPr>
        <w:t>center</w:t>
      </w:r>
      <w:proofErr w:type="spellEnd"/>
      <w:r w:rsidRPr="00C847CB">
        <w:rPr>
          <w:rFonts w:ascii="inter" w:hAnsi="inter"/>
        </w:rPr>
        <w:t xml:space="preserve"> </w:t>
      </w:r>
    </w:p>
    <w:p w14:paraId="6811D684" w14:textId="77777777" w:rsidR="00C847CB" w:rsidRPr="00C847CB" w:rsidRDefault="00C847CB" w:rsidP="00C847CB">
      <w:pPr>
        <w:pStyle w:val="ListParagraph"/>
        <w:numPr>
          <w:ilvl w:val="0"/>
          <w:numId w:val="41"/>
        </w:numPr>
        <w:rPr>
          <w:rFonts w:ascii="inter" w:hAnsi="inter"/>
        </w:rPr>
      </w:pPr>
      <w:r w:rsidRPr="00C847CB">
        <w:rPr>
          <w:rFonts w:ascii="inter" w:hAnsi="inter"/>
        </w:rPr>
        <w:t xml:space="preserve">Set anomaly thresholds for alert sensitivity (consider adjusting ±2σ default) </w:t>
      </w:r>
    </w:p>
    <w:p w14:paraId="5D688CB0" w14:textId="77777777" w:rsidR="00C847CB" w:rsidRPr="00C847CB" w:rsidRDefault="00C847CB" w:rsidP="00C847CB">
      <w:pPr>
        <w:pStyle w:val="ListParagraph"/>
        <w:numPr>
          <w:ilvl w:val="0"/>
          <w:numId w:val="41"/>
        </w:numPr>
        <w:rPr>
          <w:rFonts w:ascii="inter" w:hAnsi="inter"/>
        </w:rPr>
      </w:pPr>
      <w:r w:rsidRPr="00C847CB">
        <w:rPr>
          <w:rFonts w:ascii="inter" w:hAnsi="inter"/>
        </w:rPr>
        <w:t xml:space="preserve">Review forecasts weekly to catch spending trends early </w:t>
      </w:r>
    </w:p>
    <w:p w14:paraId="456F03AC" w14:textId="77777777" w:rsidR="00C847CB" w:rsidRPr="00C847CB" w:rsidRDefault="00C847CB" w:rsidP="00C847CB">
      <w:pPr>
        <w:pStyle w:val="ListParagraph"/>
        <w:numPr>
          <w:ilvl w:val="0"/>
          <w:numId w:val="41"/>
        </w:numPr>
        <w:rPr>
          <w:rFonts w:ascii="inter" w:hAnsi="inter"/>
        </w:rPr>
      </w:pPr>
      <w:r w:rsidRPr="00C847CB">
        <w:rPr>
          <w:rFonts w:ascii="inter" w:hAnsi="inter"/>
        </w:rPr>
        <w:t xml:space="preserve">Archive cold data to external stages for storage cost reduction </w:t>
      </w:r>
    </w:p>
    <w:p w14:paraId="713D3EFC" w14:textId="0EEA1687" w:rsidR="00C847CB" w:rsidRDefault="00C847CB" w:rsidP="00C847CB">
      <w:pPr>
        <w:pStyle w:val="ListParagraph"/>
        <w:numPr>
          <w:ilvl w:val="0"/>
          <w:numId w:val="41"/>
        </w:numPr>
        <w:rPr>
          <w:rFonts w:ascii="inter" w:hAnsi="inter"/>
        </w:rPr>
      </w:pPr>
      <w:r w:rsidRPr="00C847CB">
        <w:rPr>
          <w:rFonts w:ascii="inter" w:hAnsi="inter"/>
        </w:rPr>
        <w:t>Compare actual vs. forecast monthly to refine spending models</w:t>
      </w:r>
    </w:p>
    <w:p w14:paraId="6CFF9503" w14:textId="3600D9D8" w:rsidR="00C847CB" w:rsidRDefault="00C847CB" w:rsidP="00C847CB">
      <w:pPr>
        <w:rPr>
          <w:rFonts w:ascii="inter" w:hAnsi="inter"/>
          <w:b/>
          <w:bCs/>
        </w:rPr>
      </w:pPr>
      <w:r w:rsidRPr="00C847CB">
        <w:rPr>
          <w:rFonts w:ascii="inter" w:hAnsi="inter"/>
          <w:b/>
          <w:bCs/>
        </w:rPr>
        <w:t>Operational Excellence</w:t>
      </w:r>
    </w:p>
    <w:p w14:paraId="7F04D75A" w14:textId="77777777" w:rsidR="00C847CB" w:rsidRPr="00C847CB" w:rsidRDefault="00C847CB" w:rsidP="00C847CB">
      <w:pPr>
        <w:pStyle w:val="ListParagraph"/>
        <w:numPr>
          <w:ilvl w:val="0"/>
          <w:numId w:val="42"/>
        </w:numPr>
        <w:rPr>
          <w:rFonts w:ascii="inter" w:hAnsi="inter"/>
        </w:rPr>
      </w:pPr>
      <w:r w:rsidRPr="00C847CB">
        <w:rPr>
          <w:rFonts w:ascii="inter" w:hAnsi="inter"/>
        </w:rPr>
        <w:t xml:space="preserve">Use consistent date ranges for period-over-period comparison </w:t>
      </w:r>
    </w:p>
    <w:p w14:paraId="18C3E40C" w14:textId="77777777" w:rsidR="00C847CB" w:rsidRPr="00C847CB" w:rsidRDefault="00C847CB" w:rsidP="00C847CB">
      <w:pPr>
        <w:pStyle w:val="ListParagraph"/>
        <w:numPr>
          <w:ilvl w:val="0"/>
          <w:numId w:val="42"/>
        </w:numPr>
        <w:rPr>
          <w:rFonts w:ascii="inter" w:hAnsi="inter"/>
        </w:rPr>
      </w:pPr>
      <w:r w:rsidRPr="00C847CB">
        <w:rPr>
          <w:rFonts w:ascii="inter" w:hAnsi="inter"/>
        </w:rPr>
        <w:t xml:space="preserve">Document cost drivers for organizational knowledge </w:t>
      </w:r>
    </w:p>
    <w:p w14:paraId="432DCD42" w14:textId="77777777" w:rsidR="00C847CB" w:rsidRPr="00C847CB" w:rsidRDefault="00C847CB" w:rsidP="00C847CB">
      <w:pPr>
        <w:pStyle w:val="ListParagraph"/>
        <w:numPr>
          <w:ilvl w:val="0"/>
          <w:numId w:val="42"/>
        </w:numPr>
        <w:rPr>
          <w:rFonts w:ascii="inter" w:hAnsi="inter"/>
        </w:rPr>
      </w:pPr>
      <w:r w:rsidRPr="00C847CB">
        <w:rPr>
          <w:rFonts w:ascii="inter" w:hAnsi="inter"/>
        </w:rPr>
        <w:t xml:space="preserve">Share dashboards with stakeholders for cost awareness </w:t>
      </w:r>
    </w:p>
    <w:p w14:paraId="56D12A51" w14:textId="77777777" w:rsidR="00C847CB" w:rsidRPr="00C847CB" w:rsidRDefault="00C847CB" w:rsidP="00C847CB">
      <w:pPr>
        <w:pStyle w:val="ListParagraph"/>
        <w:numPr>
          <w:ilvl w:val="0"/>
          <w:numId w:val="42"/>
        </w:numPr>
        <w:rPr>
          <w:rFonts w:ascii="inter" w:hAnsi="inter"/>
        </w:rPr>
      </w:pPr>
      <w:r w:rsidRPr="00C847CB">
        <w:rPr>
          <w:rFonts w:ascii="inter" w:hAnsi="inter"/>
        </w:rPr>
        <w:t xml:space="preserve">Correlate cost spikes with business events (deployments, increased usage) </w:t>
      </w:r>
    </w:p>
    <w:p w14:paraId="6280C4C9" w14:textId="4F28444D" w:rsidR="00C847CB" w:rsidRDefault="00C847CB" w:rsidP="00C847CB">
      <w:pPr>
        <w:pStyle w:val="ListParagraph"/>
        <w:numPr>
          <w:ilvl w:val="0"/>
          <w:numId w:val="42"/>
        </w:numPr>
        <w:rPr>
          <w:rFonts w:ascii="inter" w:hAnsi="inter"/>
        </w:rPr>
      </w:pPr>
      <w:r w:rsidRPr="00C847CB">
        <w:rPr>
          <w:rFonts w:ascii="inter" w:hAnsi="inter"/>
        </w:rPr>
        <w:t>Create cost allocation models for chargeback purposes</w:t>
      </w:r>
    </w:p>
    <w:p w14:paraId="26F02537" w14:textId="38947E24" w:rsidR="000F7525" w:rsidRDefault="000F7525" w:rsidP="000F7525">
      <w:pPr>
        <w:rPr>
          <w:rFonts w:ascii="inter" w:hAnsi="inter"/>
          <w:b/>
          <w:bCs/>
          <w:sz w:val="28"/>
          <w:szCs w:val="28"/>
        </w:rPr>
      </w:pPr>
      <w:r>
        <w:rPr>
          <w:rFonts w:ascii="inter" w:hAnsi="inter"/>
          <w:b/>
          <w:bCs/>
          <w:sz w:val="28"/>
          <w:szCs w:val="28"/>
        </w:rPr>
        <w:t>1</w:t>
      </w:r>
      <w:r w:rsidRPr="000F7525">
        <w:rPr>
          <w:rFonts w:ascii="inter" w:hAnsi="inter"/>
          <w:b/>
          <w:bCs/>
          <w:sz w:val="28"/>
          <w:szCs w:val="28"/>
        </w:rPr>
        <w:t>2. Conclusion</w:t>
      </w:r>
    </w:p>
    <w:p w14:paraId="3637CE3D" w14:textId="77777777" w:rsidR="000F7525" w:rsidRDefault="000F7525" w:rsidP="000F7525">
      <w:pPr>
        <w:rPr>
          <w:rFonts w:ascii="inter" w:hAnsi="inter"/>
        </w:rPr>
      </w:pPr>
      <w:r w:rsidRPr="000F7525">
        <w:rPr>
          <w:rFonts w:ascii="inter" w:hAnsi="inter"/>
        </w:rPr>
        <w:t xml:space="preserve">The Snowflake Cost Management Accelerator provides a comprehensive platform for financial visibility and cost optimization in Snowflake environments. By combining real-time data aggregation, advanced analytics, and an intuitive user interface, it enables organizations to make data-driven decisions about resource allocation and cost management. </w:t>
      </w:r>
    </w:p>
    <w:p w14:paraId="33FB070F" w14:textId="7FF35CB0" w:rsidR="000F7525" w:rsidRPr="000F7525" w:rsidRDefault="000F7525" w:rsidP="000F7525">
      <w:pPr>
        <w:rPr>
          <w:rFonts w:ascii="inter" w:hAnsi="inter"/>
        </w:rPr>
      </w:pPr>
      <w:r w:rsidRPr="000F7525">
        <w:rPr>
          <w:rFonts w:ascii="inter" w:hAnsi="inter"/>
        </w:rPr>
        <w:t xml:space="preserve">The modular architecture and flexible configuration support various deployment scenarios and customization requirements. Security is built-in through Snowflake's </w:t>
      </w:r>
      <w:r w:rsidRPr="000F7525">
        <w:rPr>
          <w:rFonts w:ascii="inter" w:hAnsi="inter"/>
        </w:rPr>
        <w:lastRenderedPageBreak/>
        <w:t>native authentication and role-based access controls, while performance optimization ensures responsive operation at scale.</w:t>
      </w:r>
    </w:p>
    <w:sectPr w:rsidR="000F7525" w:rsidRPr="000F75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760D"/>
    <w:multiLevelType w:val="hybridMultilevel"/>
    <w:tmpl w:val="4288B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4C6B53"/>
    <w:multiLevelType w:val="hybridMultilevel"/>
    <w:tmpl w:val="3D125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E32486"/>
    <w:multiLevelType w:val="hybridMultilevel"/>
    <w:tmpl w:val="B12456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B6F62C7"/>
    <w:multiLevelType w:val="hybridMultilevel"/>
    <w:tmpl w:val="8118D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194682"/>
    <w:multiLevelType w:val="hybridMultilevel"/>
    <w:tmpl w:val="FA92544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3A367A"/>
    <w:multiLevelType w:val="hybridMultilevel"/>
    <w:tmpl w:val="31D65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0067FD"/>
    <w:multiLevelType w:val="hybridMultilevel"/>
    <w:tmpl w:val="6944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520C7C"/>
    <w:multiLevelType w:val="hybridMultilevel"/>
    <w:tmpl w:val="294A7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930452"/>
    <w:multiLevelType w:val="hybridMultilevel"/>
    <w:tmpl w:val="B5B6A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0D6311"/>
    <w:multiLevelType w:val="hybridMultilevel"/>
    <w:tmpl w:val="BEE27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1A5CE6"/>
    <w:multiLevelType w:val="hybridMultilevel"/>
    <w:tmpl w:val="4A1C9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455D52"/>
    <w:multiLevelType w:val="hybridMultilevel"/>
    <w:tmpl w:val="A3380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6364A4"/>
    <w:multiLevelType w:val="hybridMultilevel"/>
    <w:tmpl w:val="507E5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A97624"/>
    <w:multiLevelType w:val="hybridMultilevel"/>
    <w:tmpl w:val="174E9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1C5BB0"/>
    <w:multiLevelType w:val="hybridMultilevel"/>
    <w:tmpl w:val="68AC1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5E5AE1"/>
    <w:multiLevelType w:val="hybridMultilevel"/>
    <w:tmpl w:val="74F67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A3149B"/>
    <w:multiLevelType w:val="hybridMultilevel"/>
    <w:tmpl w:val="43662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747C5B"/>
    <w:multiLevelType w:val="hybridMultilevel"/>
    <w:tmpl w:val="06D69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F91C89"/>
    <w:multiLevelType w:val="hybridMultilevel"/>
    <w:tmpl w:val="C2F24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961284"/>
    <w:multiLevelType w:val="hybridMultilevel"/>
    <w:tmpl w:val="12D6E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8E323F"/>
    <w:multiLevelType w:val="hybridMultilevel"/>
    <w:tmpl w:val="BD0C2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DCB5629"/>
    <w:multiLevelType w:val="hybridMultilevel"/>
    <w:tmpl w:val="33BAD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0F47E6"/>
    <w:multiLevelType w:val="hybridMultilevel"/>
    <w:tmpl w:val="251E6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D55F13"/>
    <w:multiLevelType w:val="hybridMultilevel"/>
    <w:tmpl w:val="2B28E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8F71C3"/>
    <w:multiLevelType w:val="hybridMultilevel"/>
    <w:tmpl w:val="1278D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FD264E0"/>
    <w:multiLevelType w:val="hybridMultilevel"/>
    <w:tmpl w:val="6D6C2A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FD978FE"/>
    <w:multiLevelType w:val="hybridMultilevel"/>
    <w:tmpl w:val="E668E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043540E"/>
    <w:multiLevelType w:val="hybridMultilevel"/>
    <w:tmpl w:val="CC624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634773"/>
    <w:multiLevelType w:val="hybridMultilevel"/>
    <w:tmpl w:val="B8D07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B5E777D"/>
    <w:multiLevelType w:val="hybridMultilevel"/>
    <w:tmpl w:val="6E2E3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C137BC4"/>
    <w:multiLevelType w:val="hybridMultilevel"/>
    <w:tmpl w:val="BD781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3E6878"/>
    <w:multiLevelType w:val="hybridMultilevel"/>
    <w:tmpl w:val="423A1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0229D8"/>
    <w:multiLevelType w:val="hybridMultilevel"/>
    <w:tmpl w:val="5F82815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50129E1"/>
    <w:multiLevelType w:val="hybridMultilevel"/>
    <w:tmpl w:val="D0E2F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9AC410D"/>
    <w:multiLevelType w:val="hybridMultilevel"/>
    <w:tmpl w:val="A4FAA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554B87"/>
    <w:multiLevelType w:val="hybridMultilevel"/>
    <w:tmpl w:val="89FAD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F974B51"/>
    <w:multiLevelType w:val="hybridMultilevel"/>
    <w:tmpl w:val="6F2A3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69384E"/>
    <w:multiLevelType w:val="hybridMultilevel"/>
    <w:tmpl w:val="930CC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5907522"/>
    <w:multiLevelType w:val="hybridMultilevel"/>
    <w:tmpl w:val="F2FC4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727638A"/>
    <w:multiLevelType w:val="hybridMultilevel"/>
    <w:tmpl w:val="D008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A7C377A"/>
    <w:multiLevelType w:val="hybridMultilevel"/>
    <w:tmpl w:val="0DA6F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083C8F"/>
    <w:multiLevelType w:val="hybridMultilevel"/>
    <w:tmpl w:val="D5083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2680194">
    <w:abstractNumId w:val="17"/>
  </w:num>
  <w:num w:numId="2" w16cid:durableId="78715292">
    <w:abstractNumId w:val="21"/>
  </w:num>
  <w:num w:numId="3" w16cid:durableId="776099443">
    <w:abstractNumId w:val="18"/>
  </w:num>
  <w:num w:numId="4" w16cid:durableId="638191694">
    <w:abstractNumId w:val="30"/>
  </w:num>
  <w:num w:numId="5" w16cid:durableId="1217621417">
    <w:abstractNumId w:val="16"/>
  </w:num>
  <w:num w:numId="6" w16cid:durableId="66803527">
    <w:abstractNumId w:val="37"/>
  </w:num>
  <w:num w:numId="7" w16cid:durableId="588586925">
    <w:abstractNumId w:val="28"/>
  </w:num>
  <w:num w:numId="8" w16cid:durableId="507332442">
    <w:abstractNumId w:val="6"/>
  </w:num>
  <w:num w:numId="9" w16cid:durableId="2056812019">
    <w:abstractNumId w:val="25"/>
  </w:num>
  <w:num w:numId="10" w16cid:durableId="894775855">
    <w:abstractNumId w:val="4"/>
  </w:num>
  <w:num w:numId="11" w16cid:durableId="1495339770">
    <w:abstractNumId w:val="15"/>
  </w:num>
  <w:num w:numId="12" w16cid:durableId="89160145">
    <w:abstractNumId w:val="2"/>
  </w:num>
  <w:num w:numId="13" w16cid:durableId="764887721">
    <w:abstractNumId w:val="41"/>
  </w:num>
  <w:num w:numId="14" w16cid:durableId="2118745266">
    <w:abstractNumId w:val="7"/>
  </w:num>
  <w:num w:numId="15" w16cid:durableId="373575829">
    <w:abstractNumId w:val="13"/>
  </w:num>
  <w:num w:numId="16" w16cid:durableId="103691614">
    <w:abstractNumId w:val="0"/>
  </w:num>
  <w:num w:numId="17" w16cid:durableId="155806127">
    <w:abstractNumId w:val="32"/>
  </w:num>
  <w:num w:numId="18" w16cid:durableId="1552307661">
    <w:abstractNumId w:val="31"/>
  </w:num>
  <w:num w:numId="19" w16cid:durableId="1757246583">
    <w:abstractNumId w:val="27"/>
  </w:num>
  <w:num w:numId="20" w16cid:durableId="1994136075">
    <w:abstractNumId w:val="23"/>
  </w:num>
  <w:num w:numId="21" w16cid:durableId="1091655938">
    <w:abstractNumId w:val="29"/>
  </w:num>
  <w:num w:numId="22" w16cid:durableId="531917528">
    <w:abstractNumId w:val="11"/>
  </w:num>
  <w:num w:numId="23" w16cid:durableId="955522383">
    <w:abstractNumId w:val="5"/>
  </w:num>
  <w:num w:numId="24" w16cid:durableId="1974675881">
    <w:abstractNumId w:val="33"/>
  </w:num>
  <w:num w:numId="25" w16cid:durableId="234707103">
    <w:abstractNumId w:val="10"/>
  </w:num>
  <w:num w:numId="26" w16cid:durableId="341275105">
    <w:abstractNumId w:val="9"/>
  </w:num>
  <w:num w:numId="27" w16cid:durableId="1420447500">
    <w:abstractNumId w:val="24"/>
  </w:num>
  <w:num w:numId="28" w16cid:durableId="1972008292">
    <w:abstractNumId w:val="22"/>
  </w:num>
  <w:num w:numId="29" w16cid:durableId="1238586703">
    <w:abstractNumId w:val="39"/>
  </w:num>
  <w:num w:numId="30" w16cid:durableId="1898741083">
    <w:abstractNumId w:val="35"/>
  </w:num>
  <w:num w:numId="31" w16cid:durableId="520316955">
    <w:abstractNumId w:val="12"/>
  </w:num>
  <w:num w:numId="32" w16cid:durableId="1136602439">
    <w:abstractNumId w:val="19"/>
  </w:num>
  <w:num w:numId="33" w16cid:durableId="228005943">
    <w:abstractNumId w:val="8"/>
  </w:num>
  <w:num w:numId="34" w16cid:durableId="1744139244">
    <w:abstractNumId w:val="40"/>
  </w:num>
  <w:num w:numId="35" w16cid:durableId="1461143816">
    <w:abstractNumId w:val="38"/>
  </w:num>
  <w:num w:numId="36" w16cid:durableId="1029909627">
    <w:abstractNumId w:val="14"/>
  </w:num>
  <w:num w:numId="37" w16cid:durableId="327556630">
    <w:abstractNumId w:val="34"/>
  </w:num>
  <w:num w:numId="38" w16cid:durableId="1405564504">
    <w:abstractNumId w:val="3"/>
  </w:num>
  <w:num w:numId="39" w16cid:durableId="1706785944">
    <w:abstractNumId w:val="20"/>
  </w:num>
  <w:num w:numId="40" w16cid:durableId="1041435988">
    <w:abstractNumId w:val="36"/>
  </w:num>
  <w:num w:numId="41" w16cid:durableId="368919192">
    <w:abstractNumId w:val="1"/>
  </w:num>
  <w:num w:numId="42" w16cid:durableId="39008346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B5"/>
    <w:rsid w:val="00000AB5"/>
    <w:rsid w:val="000146F5"/>
    <w:rsid w:val="000227EA"/>
    <w:rsid w:val="000F7525"/>
    <w:rsid w:val="001242F4"/>
    <w:rsid w:val="00131854"/>
    <w:rsid w:val="0014340B"/>
    <w:rsid w:val="00162165"/>
    <w:rsid w:val="001828A4"/>
    <w:rsid w:val="00187BBC"/>
    <w:rsid w:val="00191857"/>
    <w:rsid w:val="001B5CC0"/>
    <w:rsid w:val="00230833"/>
    <w:rsid w:val="002D041A"/>
    <w:rsid w:val="004C0520"/>
    <w:rsid w:val="006312A4"/>
    <w:rsid w:val="00697261"/>
    <w:rsid w:val="006E315A"/>
    <w:rsid w:val="00782844"/>
    <w:rsid w:val="00A91EBD"/>
    <w:rsid w:val="00B34DD2"/>
    <w:rsid w:val="00B46909"/>
    <w:rsid w:val="00BF3495"/>
    <w:rsid w:val="00C847CB"/>
    <w:rsid w:val="00D025A6"/>
    <w:rsid w:val="00E10215"/>
    <w:rsid w:val="00E246ED"/>
    <w:rsid w:val="00E73C6B"/>
    <w:rsid w:val="00F92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1B05B"/>
  <w15:chartTrackingRefBased/>
  <w15:docId w15:val="{B6417767-6868-444E-B552-1BC2353E5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B5"/>
    <w:rPr>
      <w:rFonts w:eastAsiaTheme="majorEastAsia" w:cstheme="majorBidi"/>
      <w:color w:val="272727" w:themeColor="text1" w:themeTint="D8"/>
    </w:rPr>
  </w:style>
  <w:style w:type="paragraph" w:styleId="Title">
    <w:name w:val="Title"/>
    <w:basedOn w:val="Normal"/>
    <w:next w:val="Normal"/>
    <w:link w:val="TitleChar"/>
    <w:uiPriority w:val="10"/>
    <w:qFormat/>
    <w:rsid w:val="00000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B5"/>
    <w:pPr>
      <w:spacing w:before="160"/>
      <w:jc w:val="center"/>
    </w:pPr>
    <w:rPr>
      <w:i/>
      <w:iCs/>
      <w:color w:val="404040" w:themeColor="text1" w:themeTint="BF"/>
    </w:rPr>
  </w:style>
  <w:style w:type="character" w:customStyle="1" w:styleId="QuoteChar">
    <w:name w:val="Quote Char"/>
    <w:basedOn w:val="DefaultParagraphFont"/>
    <w:link w:val="Quote"/>
    <w:uiPriority w:val="29"/>
    <w:rsid w:val="00000AB5"/>
    <w:rPr>
      <w:i/>
      <w:iCs/>
      <w:color w:val="404040" w:themeColor="text1" w:themeTint="BF"/>
    </w:rPr>
  </w:style>
  <w:style w:type="paragraph" w:styleId="ListParagraph">
    <w:name w:val="List Paragraph"/>
    <w:basedOn w:val="Normal"/>
    <w:uiPriority w:val="34"/>
    <w:qFormat/>
    <w:rsid w:val="00000AB5"/>
    <w:pPr>
      <w:ind w:left="720"/>
      <w:contextualSpacing/>
    </w:pPr>
  </w:style>
  <w:style w:type="character" w:styleId="IntenseEmphasis">
    <w:name w:val="Intense Emphasis"/>
    <w:basedOn w:val="DefaultParagraphFont"/>
    <w:uiPriority w:val="21"/>
    <w:qFormat/>
    <w:rsid w:val="00000AB5"/>
    <w:rPr>
      <w:i/>
      <w:iCs/>
      <w:color w:val="0F4761" w:themeColor="accent1" w:themeShade="BF"/>
    </w:rPr>
  </w:style>
  <w:style w:type="paragraph" w:styleId="IntenseQuote">
    <w:name w:val="Intense Quote"/>
    <w:basedOn w:val="Normal"/>
    <w:next w:val="Normal"/>
    <w:link w:val="IntenseQuoteChar"/>
    <w:uiPriority w:val="30"/>
    <w:qFormat/>
    <w:rsid w:val="00000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B5"/>
    <w:rPr>
      <w:i/>
      <w:iCs/>
      <w:color w:val="0F4761" w:themeColor="accent1" w:themeShade="BF"/>
    </w:rPr>
  </w:style>
  <w:style w:type="character" w:styleId="IntenseReference">
    <w:name w:val="Intense Reference"/>
    <w:basedOn w:val="DefaultParagraphFont"/>
    <w:uiPriority w:val="32"/>
    <w:qFormat/>
    <w:rsid w:val="00000A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A1C7F-7817-4D35-BF16-E1E42A95D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1999</Words>
  <Characters>13774</Characters>
  <Application>Microsoft Office Word</Application>
  <DocSecurity>0</DocSecurity>
  <Lines>320</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Ankam</dc:creator>
  <cp:keywords/>
  <dc:description/>
  <cp:lastModifiedBy>Mahesh Ankam</cp:lastModifiedBy>
  <cp:revision>2</cp:revision>
  <dcterms:created xsi:type="dcterms:W3CDTF">2025-12-23T12:55:00Z</dcterms:created>
  <dcterms:modified xsi:type="dcterms:W3CDTF">2025-12-23T12:55:00Z</dcterms:modified>
</cp:coreProperties>
</file>