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 w:val="0"/>
          <w:sz w:val="72"/>
        </w:rPr>
        <w:t>软件体系结构</w:t>
      </w:r>
    </w:p>
    <w:p>
      <w:pPr>
        <w:jc w:val="center"/>
      </w:pPr>
      <w:r>
        <w:rPr>
          <w:rFonts w:ascii="Times New Roman" w:hAnsi="Times New Roman" w:eastAsia="宋体"/>
          <w:b w:val="0"/>
          <w:sz w:val="56"/>
        </w:rPr>
        <w:t>第四次实验报告</w:t>
      </w:r>
    </w:p>
    <w:p/>
    <w:p>
      <w:pPr>
        <w:spacing w:line="480" w:lineRule="auto"/>
      </w:pPr>
      <w:r>
        <w:rPr>
          <w:rFonts w:ascii="Times New Roman" w:hAnsi="Times New Roman" w:eastAsia="宋体"/>
          <w:b w:val="0"/>
          <w:sz w:val="30"/>
        </w:rPr>
        <w:t>实验题目：    架构质量实践之可扩展性与性能优化</w:t>
      </w:r>
    </w:p>
    <w:p>
      <w:pPr>
        <w:spacing w:line="480" w:lineRule="auto"/>
      </w:pPr>
      <w:r>
        <w:rPr>
          <w:rFonts w:ascii="Times New Roman" w:hAnsi="Times New Roman" w:eastAsia="宋体"/>
          <w:b w:val="0"/>
          <w:sz w:val="30"/>
        </w:rPr>
        <w:t>院系名称：人工智能与大数据学院  专业班级：软件2301</w:t>
      </w:r>
    </w:p>
    <w:p>
      <w:pPr>
        <w:spacing w:line="480" w:lineRule="auto"/>
      </w:pPr>
      <w:r>
        <w:rPr>
          <w:rFonts w:ascii="Times New Roman" w:hAnsi="Times New Roman" w:eastAsia="宋体"/>
          <w:b w:val="0"/>
          <w:sz w:val="30"/>
        </w:rPr>
        <w:t>学生姓名：    牛帅明    学号：   231210400112</w:t>
      </w:r>
    </w:p>
    <w:p>
      <w:pPr>
        <w:spacing w:line="480" w:lineRule="auto"/>
      </w:pPr>
      <w:r>
        <w:rPr>
          <w:rFonts w:ascii="Times New Roman" w:hAnsi="Times New Roman" w:eastAsia="宋体"/>
          <w:b w:val="0"/>
          <w:sz w:val="30"/>
        </w:rPr>
        <w:t>指导教师：     刘灿     日期：     2026.6.9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一、相关知识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 理论概念说明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本次实验聚焦于软件架构中的关键非功能性质量属性——可扩展性（Scalability）与性能（Performance），并探讨高并发场景下的系统设计权衡。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1.1 性能与可扩展性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 Len Bass 等人所著的《软件架构实践》中，性能被定义为系统对事件做出响应的能力，常以吞吐量（throughput）与延迟（latency）两个维度度量。可扩展性则指系统通过增加资源应对负载增长的能力，分为两类：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垂直扩展（Scale-up）：在单个节点内增加资源，例如由单线程升级为线程池，充分利用多核 CPU 的并行能力。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水平扩展（Scale-out）：增加节点数量，将负载分摊到多个进程或主机上，通过负载均衡器统一对外提供服务。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1.2 缓存与读写分离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缓存是性能优化中收益最高的手段之一。对于读多写少（read-heavy）的接口，将一次代价高昂的计算结果缓存起来，可把后续请求的复杂度从 O(n) 降至 O(1)。本实验为日结报表这一典型读密集接口引入了进程内缓存层，并在数据写入时执行缓存失效（invalidation），以保证一致性。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1.3 AI 时代下的性能工程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 LLM 辅助编程的当下，AI 能快速生成“跑得通”的代码，却往往忽视性能与可扩展性：默认单线程阻塞模型、每请求新建连接、缺乏缓存意识。本实验的一个核心体会正是——AI 生成的基准实现需要工程师以严谨的压测数据识别真实瓶颈，而非凭直觉添加优化。后文“四、3”记录的一次失败的基准测试即是例证。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 本次实验关注的关键技术或工具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本实验引入工业界主流的高并发与压测工具，对优化前后进行量化对比：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2.1 线程池（Thread Pool）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采用固定大小的工作线程池，从共享任务队列中并行处理请求，避免为每个请求频繁创建/销毁线程的开销。配合 HTTP/1.1 keep-alive 长连接复用 TCP 连接。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2.2 Nginx 负载均衡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Nginx 作为反向代理与负载均衡器，采用 least_conn 策略将请求分发至多个后端实例，并通过 max_fails/fail_timeout 实现健康检查与故障转移。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2.3 k6 压力测试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k6 是 Grafana Labs 出品的现代负载测试工具，以 JavaScript 编写测试脚本，输出吞吐量（req/s）与延迟分位数（p95/p99），是本实验前后对比数据的来源。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2.4 Docker Compose 容器编排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使用 Docker Compose 将“3 后端实例 + Nginx 负载均衡器”整体容器化，通过健康检查依赖保证启动顺序，实现一键可复现部署。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二、需求描述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Gilded Rose 后端原为单进程命令行程序。随着库存规模（可达数百万条）与并发访问量增长，原始实现暴露两个瓶颈：（1）无真实网络服务能力，无法承接并发请求；（2）日结报表接口每次请求都需 O(n) 遍历全部库存，在高并发下成为热点。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本次实验的功能与非功能需求如下：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1) 提供真实 HTTP 服务，支持单线程基线与线程池两种运行模式以作对比；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2) 为读密集的日结报表接口引入缓存层，写操作时正确失效缓存；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3) 通过 Nginx 在多个后端实例间实现负载均衡与故障转移；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4) 使用 k6 对各优化阶段进行压测，量化吞吐量与延迟变化；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5)（拓展）使用 Docker Compose 容器化整套负载均衡集群，实现一键部署。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三、系统/子系统/模块/类结构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本次实验在原有分层架构（network / service / repository）基础上，新增网络服务层与可扩展性相关模块。整体请求链路如下：</w:t>
      </w:r>
    </w:p>
    <w:p>
      <w:pPr>
        <w:spacing w:after="120" w:line="276" w:lineRule="auto"/>
        <w:ind w:left="240"/>
      </w:pPr>
      <w:r>
        <w:rPr>
          <w:rFonts w:ascii="Consolas" w:hAnsi="Consolas" w:eastAsia="Consolas"/>
          <w:sz w:val="19"/>
        </w:rPr>
        <w:t>客户端 / k6</w:t>
      </w:r>
      <w:r>
        <w:br/>
      </w:r>
      <w:r>
        <w:rPr>
          <w:rFonts w:ascii="Consolas" w:hAnsi="Consolas" w:eastAsia="Consolas"/>
          <w:sz w:val="19"/>
        </w:rPr>
        <w:t xml:space="preserve">    │  HTTP/1.1 (keep-alive)</w:t>
      </w:r>
      <w:r>
        <w:br/>
      </w:r>
      <w:r>
        <w:rPr>
          <w:rFonts w:ascii="Consolas" w:hAnsi="Consolas" w:eastAsia="Consolas"/>
          <w:sz w:val="19"/>
        </w:rPr>
        <w:t xml:space="preserve">    ▼</w:t>
      </w:r>
      <w:r>
        <w:br/>
      </w:r>
      <w:r>
        <w:rPr>
          <w:rFonts w:ascii="Consolas" w:hAnsi="Consolas" w:eastAsia="Consolas"/>
          <w:sz w:val="19"/>
        </w:rPr>
        <w:t>Nginx 负载均衡 (:8088, least_conn)</w:t>
      </w:r>
      <w:r>
        <w:br/>
      </w:r>
      <w:r>
        <w:rPr>
          <w:rFonts w:ascii="Consolas" w:hAnsi="Consolas" w:eastAsia="Consolas"/>
          <w:sz w:val="19"/>
        </w:rPr>
        <w:t xml:space="preserve">    │ ├──► 后端实例1 (:9001)  HttpServer ─ ThreadPool ─ Dispatcher</w:t>
      </w:r>
      <w:r>
        <w:br/>
      </w:r>
      <w:r>
        <w:rPr>
          <w:rFonts w:ascii="Consolas" w:hAnsi="Consolas" w:eastAsia="Consolas"/>
          <w:sz w:val="19"/>
        </w:rPr>
        <w:t xml:space="preserve">    │ ├──► 后端实例2 (:9002)        │</w:t>
      </w:r>
      <w:r>
        <w:br/>
      </w:r>
      <w:r>
        <w:rPr>
          <w:rFonts w:ascii="Consolas" w:hAnsi="Consolas" w:eastAsia="Consolas"/>
          <w:sz w:val="19"/>
        </w:rPr>
        <w:t xml:space="preserve">    │ └──► 后端实例3 (:9003)        ▼</w:t>
      </w:r>
      <w:r>
        <w:br/>
      </w:r>
      <w:r>
        <w:rPr>
          <w:rFonts w:ascii="Consolas" w:hAnsi="Consolas" w:eastAsia="Consolas"/>
          <w:sz w:val="19"/>
        </w:rPr>
        <w:t xml:space="preserve">                            ReportService ──► Cache（命中?）</w:t>
      </w:r>
      <w:r>
        <w:br/>
      </w:r>
      <w:r>
        <w:rPr>
          <w:rFonts w:ascii="Consolas" w:hAnsi="Consolas" w:eastAsia="Consolas"/>
          <w:sz w:val="19"/>
        </w:rPr>
        <w:t xml:space="preserve">                                   │ 未命中  └──► O(n) 遍历库存</w:t>
      </w:r>
      <w:r>
        <w:br/>
      </w:r>
      <w:r>
        <w:rPr>
          <w:rFonts w:ascii="Consolas" w:hAnsi="Consolas" w:eastAsia="Consolas"/>
          <w:sz w:val="19"/>
        </w:rPr>
        <w:t xml:space="preserve">                                   ▼</w:t>
      </w:r>
      <w:r>
        <w:br/>
      </w:r>
      <w:r>
        <w:rPr>
          <w:rFonts w:ascii="Consolas" w:hAnsi="Consolas" w:eastAsia="Consolas"/>
          <w:sz w:val="19"/>
        </w:rPr>
        <w:t xml:space="preserve">                            ItemRepository (SQLite)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 关键模块职责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模块 / 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HttpServer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监听端口、接受连接；支持 SINGLE / THREAD_POOL 两种模式，线程池模式下启用 keep-alive 长连接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ThreadPool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固定大小工作线程池，从共享队列并行取任务执行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ReportCache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进程内缓存日结报表结果，写操作时失效，提供 X-Cache 命中标记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RequestDispatcher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路由分发与鉴权（Bearer Token）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deploy/nginx.conf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least_conn 负载均衡、健康检查、故障转移、/lb-health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docker-compose.yml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 后端 + Nginx 容器编排，健康检查依赖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四、架构质量属性讨论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 实验设计：四阶段对比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为隔离每一项优化的独立贡献，设计四个递进场景，均使用 k6 以 50 个并发用户（VUs）压测日结报表接口，库存规模固定为 200 万条：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 基线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单线程 + 无缓存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每请求一个连接，串行处理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 垂直扩展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线程池(64) + 无缓存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多核并行 + keep-alive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 加缓存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线程池(64) + 缓存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命中后 O(n)→O(1)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 水平扩展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 实例 + Nginx + 缓存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负载均衡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 压测结果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吞吐量 (req/s)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平均延迟 (ms)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p95 (ms)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错误率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 基线（单线程）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257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193.2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197.5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 线程池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644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77.4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139.4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 线程池+缓存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132,658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0.83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 3实例+负载均衡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56,559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表 1 四阶段压测结果（k6, 50 VUs, 200 万条库存, 0 错误）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各优化阶段吞吐量对比（对数坐标）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2 各优化阶段延迟对比（对数坐标）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3 并发效果隔离对比（A vs B，均无缓存）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数据解读：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垂直扩展（A→B）：线程池利用多核，吞吐量提升约 2.5 倍，证明对 CPU 密集的报表计算，并发是有效的扩展手段。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缓存（B→C）：收益最为显著，相较基线提升约 516 倍。缓存命中后单次请求由毫秒级 O(n) 遍历降为微秒级哈希查找，这是读密集接口最具性价比的优化。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3 一次失败的基准测试及其修正（关键反思）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首次压测得到一组自相矛盾的数据：线程池场景（B）竟出现 98% 的请求错误，且吞吐量反低于单线程基线。我没有直接采信这组“漂亮但错误”的数据，而是定位根因：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根因一：临时端口耗尽。最初实现为“每请求一个连接”，响应后即关闭。基线场景在 12 秒内建立了 24 万个连接，全部进入 TIME_WAIT 状态；紧接其后的B 场景因操作系统无可用临时端口而大量连接失败。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根因二：单次请求负载过轻。库存仅 5 万条时报表计算仅约 0.8ms，单线程与线程池差异无法体现，并发优势被掩盖。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修正措施：（1）为线程池模式实现 HTTP/1.1 keep-alive 长连接复用，消除每请求的 TCP 握手与 TIME_WAIT 堆积；（2）将库存提升至 200 万条，使请求成为计算密集型；（3）压测脚本在场景间留出端口回收时间，并使线程数不小于并发连接数（keep-alive 下每条长连接占用一个工作线程）。修正后四场景错误率均为 0%，数据单调可信。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这一过程印证了：AI 生成的基准实现“跑得通”不代表“测得准”，工程师必须以批判性思维审视压测数据，定位系统性偏差而非简单接受结果。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4 权衡讨论：为何 D（负载均衡）吞吐量低于 C？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水平扩展场景 D（56,559 req/s）的吞吐量反而低于单机缓存场景 C（132,658 req/s）。这并非错误，而是一个值得记录的真实权衡：当缓存已将单次请求成本降至微秒级后，每个后端实例都远未饱和，此时 Nginx 多出的一跳反向代理转发反而成为净开销。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结论：负载均衡的价值在于后端被打满时横向分摊压力；当瓶颈已被缓存消除、单机绰绰有余时，引入代理层只增加延迟。架构优化必须针对真实瓶颈，脱离负载特征的“堆砌优化”可能适得其反。本实验如实呈现该结果而非加以掩饰。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5 安全性说明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新增的 HTTP 服务绑定 0.0.0.0 且未启用 TLS，仅复用既有的 Bearer Token 鉴权，适用于实验与内网环境；生产部署需补充 TLS、限流与更完善的认证。容器以非 root 用户（uid 10001）运行，遵循最小权限原则。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五、代码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1 HTTP keep-alive 长连接（HttpServer.cpp 核心片段）</w:t>
      </w:r>
    </w:p>
    <w:p>
      <w:pPr>
        <w:spacing w:after="120" w:line="276" w:lineRule="auto"/>
        <w:ind w:left="240"/>
      </w:pPr>
      <w:r>
        <w:rPr>
          <w:rFonts w:ascii="Consolas" w:hAnsi="Consolas" w:eastAsia="Consolas"/>
          <w:sz w:val="19"/>
        </w:rPr>
        <w:t>// 线程池模式启用 keep-alive：在同一连接上循环服务多个请求，</w:t>
      </w:r>
      <w:r>
        <w:br/>
      </w:r>
      <w:r>
        <w:rPr>
          <w:rFonts w:ascii="Consolas" w:hAnsi="Consolas" w:eastAsia="Consolas"/>
          <w:sz w:val="19"/>
        </w:rPr>
        <w:t>// 复用 TCP 连接，避免每请求握手与 TIME_WAIT 堆积。</w:t>
      </w:r>
      <w:r>
        <w:br/>
      </w:r>
      <w:r>
        <w:rPr>
          <w:rFonts w:ascii="Consolas" w:hAnsi="Consolas" w:eastAsia="Consolas"/>
          <w:sz w:val="19"/>
        </w:rPr>
        <w:t>while (running_) {</w:t>
      </w:r>
      <w:r>
        <w:br/>
      </w:r>
      <w:r>
        <w:rPr>
          <w:rFonts w:ascii="Consolas" w:hAnsi="Consolas" w:eastAsia="Consolas"/>
          <w:sz w:val="19"/>
        </w:rPr>
        <w:t xml:space="preserve">    // 读取直至获得完整请求头</w:t>
      </w:r>
      <w:r>
        <w:br/>
      </w:r>
      <w:r>
        <w:rPr>
          <w:rFonts w:ascii="Consolas" w:hAnsi="Consolas" w:eastAsia="Consolas"/>
          <w:sz w:val="19"/>
        </w:rPr>
        <w:t xml:space="preserve">    ...</w:t>
      </w:r>
      <w:r>
        <w:br/>
      </w:r>
      <w:r>
        <w:rPr>
          <w:rFonts w:ascii="Consolas" w:hAnsi="Consolas" w:eastAsia="Consolas"/>
          <w:sz w:val="19"/>
        </w:rPr>
        <w:t xml:space="preserve">    std::string conn = request.getHeader("Connection");</w:t>
      </w:r>
      <w:r>
        <w:br/>
      </w:r>
      <w:r>
        <w:rPr>
          <w:rFonts w:ascii="Consolas" w:hAnsi="Consolas" w:eastAsia="Consolas"/>
          <w:sz w:val="19"/>
        </w:rPr>
        <w:t xml:space="preserve">    bool keepAlive = (mode_ == Mode::THREAD_POOL) &amp;&amp;</w:t>
      </w:r>
      <w:r>
        <w:br/>
      </w:r>
      <w:r>
        <w:rPr>
          <w:rFonts w:ascii="Consolas" w:hAnsi="Consolas" w:eastAsia="Consolas"/>
          <w:sz w:val="19"/>
        </w:rPr>
        <w:t xml:space="preserve">                     (conn != "close" &amp;&amp; conn != "Close");</w:t>
      </w:r>
      <w:r>
        <w:br/>
      </w:r>
      <w:r>
        <w:rPr>
          <w:rFonts w:ascii="Consolas" w:hAnsi="Consolas" w:eastAsia="Consolas"/>
          <w:sz w:val="19"/>
        </w:rPr>
        <w:t xml:space="preserve">    HttpResponse response = dispatcher_-&gt;dispatch(request);</w:t>
      </w:r>
      <w:r>
        <w:br/>
      </w:r>
      <w:r>
        <w:rPr>
          <w:rFonts w:ascii="Consolas" w:hAnsi="Consolas" w:eastAsia="Consolas"/>
          <w:sz w:val="19"/>
        </w:rPr>
        <w:t xml:space="preserve">    response.setHeader("Connection", keepAlive ? "keep-alive" : "close");</w:t>
      </w:r>
      <w:r>
        <w:br/>
      </w:r>
      <w:r>
        <w:rPr>
          <w:rFonts w:ascii="Consolas" w:hAnsi="Consolas" w:eastAsia="Consolas"/>
          <w:sz w:val="19"/>
        </w:rPr>
        <w:t xml:space="preserve">    // ... 发送响应 ...</w:t>
      </w:r>
      <w:r>
        <w:br/>
      </w:r>
      <w:r>
        <w:rPr>
          <w:rFonts w:ascii="Consolas" w:hAnsi="Consolas" w:eastAsia="Consolas"/>
          <w:sz w:val="19"/>
        </w:rPr>
        <w:t xml:space="preserve">    if (!keepAlive) break;  // 单线程基线：每请求后关闭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2 Nginx 负载均衡配置（deploy/nginx.conf 核心片段）</w:t>
      </w:r>
    </w:p>
    <w:p>
      <w:pPr>
        <w:spacing w:after="120" w:line="276" w:lineRule="auto"/>
        <w:ind w:left="240"/>
      </w:pPr>
      <w:r>
        <w:rPr>
          <w:rFonts w:ascii="Consolas" w:hAnsi="Consolas" w:eastAsia="Consolas"/>
          <w:sz w:val="19"/>
        </w:rPr>
        <w:t>upstream gildedrose_backend {</w:t>
      </w:r>
      <w:r>
        <w:br/>
      </w:r>
      <w:r>
        <w:rPr>
          <w:rFonts w:ascii="Consolas" w:hAnsi="Consolas" w:eastAsia="Consolas"/>
          <w:sz w:val="19"/>
        </w:rPr>
        <w:t xml:space="preserve">    least_conn;                       # 最少连接数优先</w:t>
      </w:r>
      <w:r>
        <w:br/>
      </w:r>
      <w:r>
        <w:rPr>
          <w:rFonts w:ascii="Consolas" w:hAnsi="Consolas" w:eastAsia="Consolas"/>
          <w:sz w:val="19"/>
        </w:rPr>
        <w:t xml:space="preserve">    server 127.0.0.1:9001 max_fails=3 fail_timeout=5s;</w:t>
      </w:r>
      <w:r>
        <w:br/>
      </w:r>
      <w:r>
        <w:rPr>
          <w:rFonts w:ascii="Consolas" w:hAnsi="Consolas" w:eastAsia="Consolas"/>
          <w:sz w:val="19"/>
        </w:rPr>
        <w:t xml:space="preserve">    server 127.0.0.1:9002 max_fails=3 fail_timeout=5s;</w:t>
      </w:r>
      <w:r>
        <w:br/>
      </w:r>
      <w:r>
        <w:rPr>
          <w:rFonts w:ascii="Consolas" w:hAnsi="Consolas" w:eastAsia="Consolas"/>
          <w:sz w:val="19"/>
        </w:rPr>
        <w:t xml:space="preserve">    server 127.0.0.1:9003 max_fails=3 fail_timeout=5s;</w:t>
      </w:r>
      <w:r>
        <w:br/>
      </w:r>
      <w:r>
        <w:rPr>
          <w:rFonts w:ascii="Consolas" w:hAnsi="Consolas" w:eastAsia="Consolas"/>
          <w:sz w:val="19"/>
        </w:rPr>
        <w:t xml:space="preserve">    keepalive 64;                     # 复用上游连接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location / {</w:t>
      </w:r>
      <w:r>
        <w:br/>
      </w:r>
      <w:r>
        <w:rPr>
          <w:rFonts w:ascii="Consolas" w:hAnsi="Consolas" w:eastAsia="Consolas"/>
          <w:sz w:val="19"/>
        </w:rPr>
        <w:t xml:space="preserve">    proxy_pass http://gildedrose_backend;</w:t>
      </w:r>
      <w:r>
        <w:br/>
      </w:r>
      <w:r>
        <w:rPr>
          <w:rFonts w:ascii="Consolas" w:hAnsi="Consolas" w:eastAsia="Consolas"/>
          <w:sz w:val="19"/>
        </w:rPr>
        <w:t xml:space="preserve">    proxy_next_upstream error timeout http_502 http_503 http_504;  # 故障转移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3 Docker Compose 编排（docker-compose.yml 核心片段）</w:t>
      </w:r>
    </w:p>
    <w:p>
      <w:pPr>
        <w:spacing w:after="120" w:line="276" w:lineRule="auto"/>
        <w:ind w:left="240"/>
      </w:pPr>
      <w:r>
        <w:rPr>
          <w:rFonts w:ascii="Consolas" w:hAnsi="Consolas" w:eastAsia="Consolas"/>
          <w:sz w:val="19"/>
        </w:rPr>
        <w:t>services:</w:t>
      </w:r>
      <w:r>
        <w:br/>
      </w:r>
      <w:r>
        <w:rPr>
          <w:rFonts w:ascii="Consolas" w:hAnsi="Consolas" w:eastAsia="Consolas"/>
          <w:sz w:val="19"/>
        </w:rPr>
        <w:t xml:space="preserve">  backend1: &amp;backend</w:t>
      </w:r>
      <w:r>
        <w:br/>
      </w:r>
      <w:r>
        <w:rPr>
          <w:rFonts w:ascii="Consolas" w:hAnsi="Consolas" w:eastAsia="Consolas"/>
          <w:sz w:val="19"/>
        </w:rPr>
        <w:t xml:space="preserve">    build: { context: ., dockerfile: Dockerfile }</w:t>
      </w:r>
      <w:r>
        <w:br/>
      </w:r>
      <w:r>
        <w:rPr>
          <w:rFonts w:ascii="Consolas" w:hAnsi="Consolas" w:eastAsia="Consolas"/>
          <w:sz w:val="19"/>
        </w:rPr>
        <w:t xml:space="preserve">    environment: { GR_CACHE: "1", GR_SEED_ITEMS: "2000000" }</w:t>
      </w:r>
      <w:r>
        <w:br/>
      </w:r>
      <w:r>
        <w:rPr>
          <w:rFonts w:ascii="Consolas" w:hAnsi="Consolas" w:eastAsia="Consolas"/>
          <w:sz w:val="19"/>
        </w:rPr>
        <w:t xml:space="preserve">    command: ["--serve","--port","8080","--mode","pool","--threads","16"]</w:t>
      </w:r>
      <w:r>
        <w:br/>
      </w:r>
      <w:r>
        <w:rPr>
          <w:rFonts w:ascii="Consolas" w:hAnsi="Consolas" w:eastAsia="Consolas"/>
          <w:sz w:val="19"/>
        </w:rPr>
        <w:t xml:space="preserve">  loadbalancer:</w:t>
      </w:r>
      <w:r>
        <w:br/>
      </w:r>
      <w:r>
        <w:rPr>
          <w:rFonts w:ascii="Consolas" w:hAnsi="Consolas" w:eastAsia="Consolas"/>
          <w:sz w:val="19"/>
        </w:rPr>
        <w:t xml:space="preserve">    image: nginx:1.27-alpine</w:t>
      </w:r>
      <w:r>
        <w:br/>
      </w:r>
      <w:r>
        <w:rPr>
          <w:rFonts w:ascii="Consolas" w:hAnsi="Consolas" w:eastAsia="Consolas"/>
          <w:sz w:val="19"/>
        </w:rPr>
        <w:t xml:space="preserve">    ports: ["8088:80"]</w:t>
      </w:r>
      <w:r>
        <w:br/>
      </w:r>
      <w:r>
        <w:rPr>
          <w:rFonts w:ascii="Consolas" w:hAnsi="Consolas" w:eastAsia="Consolas"/>
          <w:sz w:val="19"/>
        </w:rPr>
        <w:t xml:space="preserve">    depends_on:                       # 待后端健康后再启动</w:t>
      </w:r>
      <w:r>
        <w:br/>
      </w:r>
      <w:r>
        <w:rPr>
          <w:rFonts w:ascii="Consolas" w:hAnsi="Consolas" w:eastAsia="Consolas"/>
          <w:sz w:val="19"/>
        </w:rPr>
        <w:t xml:space="preserve">      backend1: { condition: service_healthy }</w:t>
      </w:r>
    </w:p>
    <w:p>
      <w:pPr>
        <w:spacing w:before="120" w:after="80"/>
      </w:pPr>
      <w:r>
        <w:rPr>
          <w:rFonts w:ascii="Times New Roman" w:hAnsi="Times New Roman" w:eastAsia="宋体"/>
          <w:b/>
          <w:sz w:val="24"/>
        </w:rPr>
        <w:t>4 k6 压测脚本（bench/k6_load.js 核心片段）</w:t>
      </w:r>
    </w:p>
    <w:p>
      <w:pPr>
        <w:spacing w:after="120" w:line="276" w:lineRule="auto"/>
        <w:ind w:left="240"/>
      </w:pPr>
      <w:r>
        <w:rPr>
          <w:rFonts w:ascii="Consolas" w:hAnsi="Consolas" w:eastAsia="Consolas"/>
          <w:sz w:val="19"/>
        </w:rPr>
        <w:t>export const options = {</w:t>
      </w:r>
      <w:r>
        <w:br/>
      </w:r>
      <w:r>
        <w:rPr>
          <w:rFonts w:ascii="Consolas" w:hAnsi="Consolas" w:eastAsia="Consolas"/>
          <w:sz w:val="19"/>
        </w:rPr>
        <w:t xml:space="preserve">    vus: 50, duration: '15s',</w:t>
      </w:r>
      <w:r>
        <w:br/>
      </w:r>
      <w:r>
        <w:rPr>
          <w:rFonts w:ascii="Consolas" w:hAnsi="Consolas" w:eastAsia="Consolas"/>
          <w:sz w:val="19"/>
        </w:rPr>
        <w:t xml:space="preserve">    thresholds: { http_req_failed: ['rate&lt;0.01'],</w:t>
      </w:r>
      <w:r>
        <w:br/>
      </w:r>
      <w:r>
        <w:rPr>
          <w:rFonts w:ascii="Consolas" w:hAnsi="Consolas" w:eastAsia="Consolas"/>
          <w:sz w:val="19"/>
        </w:rPr>
        <w:t xml:space="preserve">                  http_req_duration: ['p(95)&lt;2000'] },</w:t>
      </w:r>
      <w:r>
        <w:br/>
      </w:r>
      <w:r>
        <w:rPr>
          <w:rFonts w:ascii="Consolas" w:hAnsi="Consolas" w:eastAsia="Consolas"/>
          <w:sz w:val="19"/>
        </w:rPr>
        <w:t>};</w:t>
      </w:r>
      <w:r>
        <w:br/>
      </w:r>
      <w:r>
        <w:rPr>
          <w:rFonts w:ascii="Consolas" w:hAnsi="Consolas" w:eastAsia="Consolas"/>
          <w:sz w:val="19"/>
        </w:rPr>
        <w:t>export default function () {</w:t>
      </w:r>
      <w:r>
        <w:br/>
      </w:r>
      <w:r>
        <w:rPr>
          <w:rFonts w:ascii="Consolas" w:hAnsi="Consolas" w:eastAsia="Consolas"/>
          <w:sz w:val="19"/>
        </w:rPr>
        <w:t xml:space="preserve">    const res = http.get(`${BASE_URL}/api/reports/daily`,</w:t>
      </w:r>
      <w:r>
        <w:br/>
      </w:r>
      <w:r>
        <w:rPr>
          <w:rFonts w:ascii="Consolas" w:hAnsi="Consolas" w:eastAsia="Consolas"/>
          <w:sz w:val="19"/>
        </w:rPr>
        <w:t xml:space="preserve">        { headers: { Authorization: 'Bearer admin_secret_token' } });</w:t>
      </w:r>
      <w:r>
        <w:br/>
      </w:r>
      <w:r>
        <w:rPr>
          <w:rFonts w:ascii="Consolas" w:hAnsi="Consolas" w:eastAsia="Consolas"/>
          <w:sz w:val="19"/>
        </w:rPr>
        <w:t xml:space="preserve">    check(res, { 'status is 200': (r) =&gt; r.status === 200 });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spacing w:before="200" w:after="120"/>
      </w:pPr>
      <w:r>
        <w:rPr>
          <w:rFonts w:ascii="Times New Roman" w:hAnsi="Times New Roman" w:eastAsia="宋体"/>
          <w:b/>
          <w:sz w:val="28"/>
        </w:rPr>
        <w:t>六、结论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本次实验围绕可扩展性与性能两大质量属性，对 Gilded Rose 后端实施了网络服务化、垂直扩展（线程池+keep-alive）、缓存优化与水平扩展（Nginx 负载均衡）四个阶段的改造，并以 k6 压测量化了每一步的收益：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线程池较单线程基线吞吐量提升约 2.5 倍；引入缓存后较基线提升约 516 倍，是收益最高的优化。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通过 Docker Compose 实现了 3 实例 + Nginx 负载均衡集群的一键容器化部署，并验证了健康检查与故障转移。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更重要的收获在于工程方法论：通过一次失败的基准测试，我学会了不盲信压测数据，而是定位端口耗尽、负载过轻等系统性偏差的根因；通过 D 场景慢于 C 的反直觉结果，我理解了优化必须针对真实瓶颈——脱离负载特征堆砌“优化”反而可能引入净开销。这正是 AI 时代工程师不可替代的批判性价值所在。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