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Boomi Labs — Lab Guide Template</w:t>
      </w:r>
    </w:p>
    <w:p>
      <w:pPr>
        <w:pStyle w:val="Subtitle"/>
      </w:pPr>
      <w:r>
        <w:t>How to use this template</w:t>
      </w:r>
    </w:p>
    <w:p/>
    <w:p>
      <w:pPr>
        <w:pStyle w:val="Heading2"/>
      </w:pPr>
      <w:r>
        <w:t>About this template</w:t>
      </w:r>
    </w:p>
    <w:p>
      <w:r>
        <w:t>This template defines the structure for Boomi Labs lab guides. Fill in your content following the patterns below, then use the /generate-lab skill in Claude Code to convert this document into a published HTML lab guide.</w:t>
      </w:r>
    </w:p>
    <w:p>
      <w:pPr>
        <w:pStyle w:val="Heading2"/>
      </w:pPr>
      <w:r>
        <w:t>Document structure</w:t>
      </w:r>
    </w:p>
    <w:p>
      <w:pPr/>
      <w:r>
        <w:t>Use these Word heading styles to structure your content: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063D58"/>
          </w:tcPr>
          <w:p>
            <w:r>
              <w:rPr>
                <w:b/>
                <w:color w:val="FFFFFF"/>
              </w:rPr>
              <w:t>Style</w:t>
            </w:r>
          </w:p>
        </w:tc>
        <w:tc>
          <w:tcPr>
            <w:tcW w:type="dxa" w:w="3135"/>
            <w:vAlign w:val="center"/>
            <w:shd w:val="clear" w:color="auto" w:fill="063D5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135"/>
            <w:vAlign w:val="center"/>
            <w:shd w:val="clear" w:color="auto" w:fill="063D58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60" w:after="60"/>
            </w:pPr>
            <w:r>
              <w:rPr>
                <w:b/>
              </w:rPr>
              <w:t>Heading 1</w:t>
            </w:r>
          </w:p>
        </w:tc>
        <w:tc>
          <w:tcPr>
            <w:tcW w:type="dxa" w:w="3135"/>
            <w:vAlign w:val="center"/>
          </w:tcPr>
          <w:p>
            <w:r>
              <w:t>Lab title (one per document)</w:t>
            </w:r>
          </w:p>
        </w:tc>
        <w:tc>
          <w:tcPr>
            <w:tcW w:type="dxa" w:w="3135"/>
            <w:vAlign w:val="center"/>
          </w:tcPr>
          <w:p>
            <w:r>
              <w:t>Boomi for SAP — Hands-on Lab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60" w:after="60"/>
            </w:pPr>
            <w:r>
              <w:rPr>
                <w:b/>
              </w:rPr>
              <w:t>Heading 2</w:t>
            </w:r>
          </w:p>
        </w:tc>
        <w:tc>
          <w:tcPr>
            <w:tcW w:type="dxa" w:w="3135"/>
            <w:vAlign w:val="center"/>
          </w:tcPr>
          <w:p>
            <w:r>
              <w:t>Exercise title</w:t>
            </w:r>
          </w:p>
        </w:tc>
        <w:tc>
          <w:tcPr>
            <w:tcW w:type="dxa" w:w="3135"/>
            <w:vAlign w:val="center"/>
          </w:tcPr>
          <w:p>
            <w:r>
              <w:t>Exercise 1: Creating a Sales Order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60" w:after="60"/>
            </w:pPr>
            <w:r>
              <w:rPr>
                <w:b/>
              </w:rPr>
              <w:t>Heading 3</w:t>
            </w:r>
          </w:p>
        </w:tc>
        <w:tc>
          <w:tcPr>
            <w:tcW w:type="dxa" w:w="3135"/>
            <w:vAlign w:val="center"/>
          </w:tcPr>
          <w:p>
            <w:r>
              <w:t>Section within an exercise (optional)</w:t>
            </w:r>
          </w:p>
        </w:tc>
        <w:tc>
          <w:tcPr>
            <w:tcW w:type="dxa" w:w="3135"/>
            <w:vAlign w:val="center"/>
          </w:tcPr>
          <w:p>
            <w:r>
              <w:t>Section 1 — Configure the Connection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60" w:after="60"/>
            </w:pPr>
            <w:r>
              <w:rPr>
                <w:b/>
              </w:rPr>
              <w:t>Lab Step</w:t>
            </w:r>
          </w:p>
        </w:tc>
        <w:tc>
          <w:tcPr>
            <w:tcW w:type="dxa" w:w="3135"/>
            <w:vAlign w:val="center"/>
          </w:tcPr>
          <w:p>
            <w:r>
              <w:t>Step title + duration in (brackets)</w:t>
            </w:r>
          </w:p>
        </w:tc>
        <w:tc>
          <w:tcPr>
            <w:tcW w:type="dxa" w:w="3135"/>
            <w:vAlign w:val="center"/>
          </w:tcPr>
          <w:p>
            <w:r>
              <w:t>Step 1: Login to AtomSphere (5 min)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60" w:after="60"/>
            </w:pPr>
            <w:r>
              <w:rPr>
                <w:b/>
              </w:rPr>
              <w:t>Normal</w:t>
            </w:r>
          </w:p>
        </w:tc>
        <w:tc>
          <w:tcPr>
            <w:tcW w:type="dxa" w:w="3135"/>
            <w:vAlign w:val="center"/>
          </w:tcPr>
          <w:p>
            <w:r>
              <w:t>Body text, instructions, descriptions</w:t>
            </w:r>
          </w:p>
        </w:tc>
        <w:tc>
          <w:tcPr>
            <w:tcW w:type="dxa" w:w="3135"/>
            <w:vAlign w:val="center"/>
          </w:tcPr>
          <w:p>
            <w:r>
              <w:t>Click Configure on the Start shape.</w:t>
            </w:r>
          </w:p>
        </w:tc>
      </w:tr>
    </w:tbl>
    <w:p/>
    <w:p>
      <w:pPr>
        <w:pStyle w:val="Heading2"/>
      </w:pPr>
      <w:r>
        <w:t>Special content blocks</w:t>
      </w:r>
    </w:p>
    <w:p>
      <w:r>
        <w:t>Use these styles and table types for structured content: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063D58"/>
          </w:tcPr>
          <w:p>
            <w:r>
              <w:rPr>
                <w:b/>
                <w:color w:val="FFFFFF"/>
              </w:rPr>
              <w:t>Style / Format</w:t>
            </w:r>
          </w:p>
        </w:tc>
        <w:tc>
          <w:tcPr>
            <w:tcW w:type="dxa" w:w="4703"/>
            <w:vAlign w:val="center"/>
            <w:shd w:val="clear" w:color="auto" w:fill="063D58"/>
          </w:tcPr>
          <w:p>
            <w:r>
              <w:rPr>
                <w:b/>
                <w:color w:val="FFFFFF"/>
              </w:rPr>
              <w:t>Use for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60" w:after="60"/>
            </w:pPr>
            <w:r>
              <w:rPr>
                <w:b/>
              </w:rPr>
              <w:t>Lab Code</w:t>
            </w:r>
          </w:p>
        </w:tc>
        <w:tc>
          <w:tcPr>
            <w:tcW w:type="dxa" w:w="4703"/>
            <w:vAlign w:val="center"/>
          </w:tcPr>
          <w:p>
            <w:r>
              <w:t>Code snippets, commands, field names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60" w:after="60"/>
            </w:pPr>
            <w:r>
              <w:rPr>
                <w:b/>
              </w:rPr>
              <w:t>Lab Info</w:t>
            </w:r>
          </w:p>
        </w:tc>
        <w:tc>
          <w:tcPr>
            <w:tcW w:type="dxa" w:w="4703"/>
            <w:vAlign w:val="center"/>
          </w:tcPr>
          <w:p>
            <w:r>
              <w:t>Informational callout (blue)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60" w:after="60"/>
            </w:pPr>
            <w:r>
              <w:rPr>
                <w:b/>
              </w:rPr>
              <w:t>Lab Tip</w:t>
            </w:r>
          </w:p>
        </w:tc>
        <w:tc>
          <w:tcPr>
            <w:tcW w:type="dxa" w:w="4703"/>
            <w:vAlign w:val="center"/>
          </w:tcPr>
          <w:p>
            <w:r>
              <w:t>Helpful tip callout (green)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60" w:after="60"/>
            </w:pPr>
            <w:r>
              <w:rPr>
                <w:b/>
              </w:rPr>
              <w:t>Lab Warning</w:t>
            </w:r>
          </w:p>
        </w:tc>
        <w:tc>
          <w:tcPr>
            <w:tcW w:type="dxa" w:w="4703"/>
            <w:vAlign w:val="center"/>
          </w:tcPr>
          <w:p>
            <w:r>
              <w:t>Caution callout (orange)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60" w:after="60"/>
            </w:pPr>
            <w:r>
              <w:rPr>
                <w:b/>
              </w:rPr>
              <w:t>Lab Important</w:t>
            </w:r>
          </w:p>
        </w:tc>
        <w:tc>
          <w:tcPr>
            <w:tcW w:type="dxa" w:w="4703"/>
            <w:vAlign w:val="center"/>
          </w:tcPr>
          <w:p>
            <w:r>
              <w:t>Critical note callout (red)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60" w:after="60"/>
            </w:pPr>
            <w:r>
              <w:rPr>
                <w:b/>
              </w:rPr>
              <w:t>Table: Credentials</w:t>
            </w:r>
          </w:p>
        </w:tc>
        <w:tc>
          <w:tcPr>
            <w:tcW w:type="dxa" w:w="4703"/>
            <w:vAlign w:val="center"/>
          </w:tcPr>
          <w:p>
            <w:r>
              <w:t>Login URLs, usernames, passwords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60" w:after="60"/>
            </w:pPr>
            <w:r>
              <w:rPr>
                <w:b/>
              </w:rPr>
              <w:t>Table: Field Mapping</w:t>
            </w:r>
          </w:p>
        </w:tc>
        <w:tc>
          <w:tcPr>
            <w:tcW w:type="dxa" w:w="4703"/>
            <w:vAlign w:val="center"/>
          </w:tcPr>
          <w:p>
            <w:r>
              <w:t>Source → Destination field maps</w:t>
            </w:r>
          </w:p>
        </w:tc>
      </w:tr>
    </w:tbl>
    <w:p/>
    <w:p>
      <w:pPr/>
      <w:r>
        <w:t>Images: Insert screenshots inline where they appear in the instructions. The skill will extract and embed them in document order.</w:t>
      </w:r>
    </w:p>
    <w:p>
      <w:r>
        <w:br w:type="page"/>
      </w:r>
    </w:p>
    <w:p>
      <w:pPr>
        <w:pStyle w:val="Heading2"/>
      </w:pPr>
      <w:r>
        <w:t>Lab Metadata</w:t>
      </w:r>
    </w:p>
    <w:p>
      <w:pPr/>
      <w:r>
        <w:t>Fill in the table below. The skill reads this to generate the lab catalog card.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vAlign w:val="center"/>
            <w:shd w:val="clear" w:color="auto" w:fill="063D5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vAlign w:val="center"/>
            <w:shd w:val="clear" w:color="auto" w:fill="063D58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  <w:vAlign w:val="center"/>
          </w:tcPr>
          <w:p>
            <w:r>
              <w:t>Title</w:t>
            </w:r>
          </w:p>
        </w:tc>
        <w:tc>
          <w:tcPr>
            <w:tcW w:type="dxa" w:w="4703"/>
            <w:vAlign w:val="center"/>
          </w:tcPr>
          <w:p>
            <w:r>
              <w:t>Your lab title</w:t>
            </w:r>
          </w:p>
        </w:tc>
      </w:tr>
      <w:tr>
        <w:tc>
          <w:tcPr>
            <w:tcW w:type="dxa" w:w="4703"/>
            <w:vAlign w:val="center"/>
          </w:tcPr>
          <w:p>
            <w:r>
              <w:t>Description</w:t>
            </w:r>
          </w:p>
        </w:tc>
        <w:tc>
          <w:tcPr>
            <w:tcW w:type="dxa" w:w="4703"/>
            <w:vAlign w:val="center"/>
          </w:tcPr>
          <w:p>
            <w:r>
              <w:t>One or two sentences describing what the user will learn.</w:t>
            </w:r>
          </w:p>
        </w:tc>
      </w:tr>
      <w:tr>
        <w:tc>
          <w:tcPr>
            <w:tcW w:type="dxa" w:w="4703"/>
            <w:vAlign w:val="center"/>
          </w:tcPr>
          <w:p>
            <w:r>
              <w:t>Duration</w:t>
            </w:r>
          </w:p>
        </w:tc>
        <w:tc>
          <w:tcPr>
            <w:tcW w:type="dxa" w:w="4703"/>
            <w:vAlign w:val="center"/>
          </w:tcPr>
          <w:p>
            <w:r>
              <w:t>~45 min</w:t>
            </w:r>
          </w:p>
        </w:tc>
      </w:tr>
      <w:tr>
        <w:tc>
          <w:tcPr>
            <w:tcW w:type="dxa" w:w="4703"/>
            <w:vAlign w:val="center"/>
          </w:tcPr>
          <w:p>
            <w:r>
              <w:t>Level</w:t>
            </w:r>
          </w:p>
        </w:tc>
        <w:tc>
          <w:tcPr>
            <w:tcW w:type="dxa" w:w="4703"/>
            <w:vAlign w:val="center"/>
          </w:tcPr>
          <w:p>
            <w:r>
              <w:t>Beginner / Intermediate / Advanced</w:t>
            </w:r>
          </w:p>
        </w:tc>
      </w:tr>
      <w:tr>
        <w:tc>
          <w:tcPr>
            <w:tcW w:type="dxa" w:w="4703"/>
            <w:vAlign w:val="center"/>
          </w:tcPr>
          <w:p>
            <w:r>
              <w:t>Tags</w:t>
            </w:r>
          </w:p>
        </w:tc>
        <w:tc>
          <w:tcPr>
            <w:tcW w:type="dxa" w:w="4703"/>
            <w:vAlign w:val="center"/>
          </w:tcPr>
          <w:p>
            <w:r>
              <w:t>e.g. SAP, BAPI, Salesforce (comma-separated)</w:t>
            </w:r>
          </w:p>
        </w:tc>
      </w:tr>
      <w:tr>
        <w:tc>
          <w:tcPr>
            <w:tcW w:type="dxa" w:w="4703"/>
            <w:vAlign w:val="center"/>
          </w:tcPr>
          <w:p>
            <w:r>
              <w:t>Product</w:t>
            </w:r>
          </w:p>
        </w:tc>
        <w:tc>
          <w:tcPr>
            <w:tcW w:type="dxa" w:w="4703"/>
            <w:vAlign w:val="center"/>
          </w:tcPr>
          <w:p>
            <w:r>
              <w:t>e.g. Boomi for SAP</w:t>
            </w:r>
          </w:p>
        </w:tc>
      </w:tr>
    </w:tbl>
    <w:p/>
    <w:p>
      <w:pPr>
        <w:pStyle w:val="Heading1"/>
      </w:pPr>
      <w:r>
        <w:t>Lab Title Goes Here</w:t>
      </w:r>
    </w:p>
    <w:p>
      <w:r>
        <w:t>Write a 2–3 sentence overview of the lab here. Explain what the user will build and what they will learn. This appears on the lab overview page.</w:t>
      </w:r>
    </w:p>
    <w:p>
      <w:pPr>
        <w:pStyle w:val="Heading3"/>
      </w:pPr>
      <w:r>
        <w:t>What you'll learn</w:t>
      </w:r>
    </w:p>
    <w:p>
      <w:pPr>
        <w:pStyle w:val="ListBullet"/>
      </w:pPr>
      <w:r>
        <w:t>• First learning objective</w:t>
      </w:r>
    </w:p>
    <w:p>
      <w:pPr>
        <w:pStyle w:val="ListBullet"/>
      </w:pPr>
      <w:r>
        <w:t>• Second learning objective</w:t>
      </w:r>
    </w:p>
    <w:p>
      <w:pPr>
        <w:pStyle w:val="ListBullet"/>
      </w:pPr>
      <w:r>
        <w:t>• Third learning objective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• Access to Boomi AtomSphere — credentials provided by your trainer</w:t>
      </w:r>
    </w:p>
    <w:p>
      <w:pPr>
        <w:pStyle w:val="ListBullet"/>
      </w:pPr>
      <w:r>
        <w:t>• Basic familiarity with the Boomi canvas</w:t>
      </w:r>
    </w:p>
    <w:p>
      <w:r>
        <w:br w:type="page"/>
      </w:r>
    </w:p>
    <w:p>
      <w:pPr>
        <w:pStyle w:val="Heading2"/>
      </w:pPr>
      <w:r>
        <w:t>Exercise 1: Your Exercise Title</w:t>
      </w:r>
    </w:p>
    <w:p>
      <w:r>
        <w:t>Describe what this exercise covers in 1–2 sentences. This appears as the exercise description on the lab overview page.</w:t>
      </w:r>
    </w:p>
    <w:p>
      <w:pPr>
        <w:pStyle w:val="LabStep"/>
      </w:pPr>
      <w:r>
        <w:t>Step 1: Login and Set Up (5 min)</w:t>
      </w:r>
    </w:p>
    <w:p>
      <w:r>
        <w:t>Write your step instructions here. Use clear, numbered actions where possible. You can write multiple paragraphs for a single step.</w:t>
      </w:r>
    </w:p>
    <w:p>
      <w:pPr/>
      <w:r>
        <w:t>Use the following credentials: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063D5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vAlign w:val="center"/>
            <w:shd w:val="clear" w:color="auto" w:fill="063D58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  <w:vAlign w:val="center"/>
          </w:tcPr>
          <w:p>
            <w:r>
              <w:t>URL</w:t>
            </w:r>
          </w:p>
        </w:tc>
        <w:tc>
          <w:tcPr>
            <w:tcW w:type="dxa" w:w="4703"/>
            <w:vAlign w:val="center"/>
          </w:tcPr>
          <w:p>
            <w:r>
              <w:t>https://platform.boomi.com</w:t>
            </w:r>
          </w:p>
        </w:tc>
      </w:tr>
      <w:tr>
        <w:tc>
          <w:tcPr>
            <w:tcW w:type="dxa" w:w="4703"/>
            <w:vAlign w:val="center"/>
          </w:tcPr>
          <w:p>
            <w:r>
              <w:t>User</w:t>
            </w:r>
          </w:p>
        </w:tc>
        <w:tc>
          <w:tcPr>
            <w:tcW w:type="dxa" w:w="4703"/>
            <w:vAlign w:val="center"/>
          </w:tcPr>
          <w:p>
            <w:r>
              <w:t>your-username</w:t>
            </w:r>
          </w:p>
        </w:tc>
      </w:tr>
      <w:tr>
        <w:tc>
          <w:tcPr>
            <w:tcW w:type="dxa" w:w="4703"/>
            <w:vAlign w:val="center"/>
          </w:tcPr>
          <w:p>
            <w:r>
              <w:t>Password</w:t>
            </w:r>
          </w:p>
        </w:tc>
        <w:tc>
          <w:tcPr>
            <w:tcW w:type="dxa" w:w="4703"/>
            <w:vAlign w:val="center"/>
          </w:tcPr>
          <w:p>
            <w:r>
              <w:t>your-password</w:t>
            </w:r>
          </w:p>
        </w:tc>
      </w:tr>
    </w:tbl>
    <w:p/>
    <w:p>
      <w:pPr>
        <w:pStyle w:val="LabInfo"/>
        <w:shd w:val="clear" w:color="auto" w:fill="E6F0F5"/>
        <w:pBdr>
          <w:left w:val="single" w:sz="24" w:space="6" w:color="063D58"/>
        </w:pBdr>
        <w:ind w:left="227"/>
      </w:pPr>
      <w:r>
        <w:t>ℹ️  This is an info callout. Use it to highlight context or background knowledge.</w:t>
      </w:r>
    </w:p>
    <w:p/>
    <w:p>
      <w:pPr>
        <w:pStyle w:val="LabStep"/>
      </w:pPr>
      <w:r>
        <w:t>Step 2: Configure the Shape (10 min)</w:t>
      </w:r>
    </w:p>
    <w:p>
      <w:r>
        <w:t>Describe the configuration steps. Reference UI elements in bold, field names and values in the Lab Code style.</w:t>
      </w:r>
    </w:p>
    <w:p>
      <w:pPr>
        <w:pStyle w:val="LabCode"/>
        <w:shd w:val="clear" w:color="auto" w:fill="F0F2F5"/>
      </w:pPr>
      <w:r>
        <w:t>BAPI_SALESORDER_CREATEFROMDAT2</w:t>
      </w:r>
    </w:p>
    <w:p/>
    <w:p>
      <w:pPr>
        <w:pStyle w:val="LabTip"/>
        <w:shd w:val="clear" w:color="auto" w:fill="ECFDF5"/>
        <w:pBdr>
          <w:left w:val="single" w:sz="24" w:space="6" w:color="1A9E5C"/>
        </w:pBdr>
        <w:ind w:left="227"/>
      </w:pPr>
      <w:r>
        <w:t>💡  This is a tip. Use it to share a shortcut or best practice.</w:t>
      </w:r>
    </w:p>
    <w:p/>
    <w:p>
      <w:pPr>
        <w:pStyle w:val="LabStep"/>
      </w:pPr>
      <w:r>
        <w:t>Step 3: Map the Fields (15 min)</w:t>
      </w:r>
    </w:p>
    <w:p>
      <w:r>
        <w:t>Map the following source fields to the destination profile: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063D58"/>
          </w:tcPr>
          <w:p>
            <w:r>
              <w:rPr>
                <w:b/>
                <w:color w:val="FFFFFF"/>
              </w:rPr>
              <w:t>Source Field</w:t>
            </w:r>
          </w:p>
        </w:tc>
        <w:tc>
          <w:tcPr>
            <w:tcW w:type="dxa" w:w="4703"/>
            <w:vAlign w:val="center"/>
            <w:shd w:val="clear" w:color="auto" w:fill="063D58"/>
          </w:tcPr>
          <w:p>
            <w:r>
              <w:rPr>
                <w:b/>
                <w:color w:val="FFFFFF"/>
              </w:rPr>
              <w:t>Destination Field</w:t>
            </w:r>
          </w:p>
        </w:tc>
      </w:tr>
      <w:tr>
        <w:tc>
          <w:tcPr>
            <w:tcW w:type="dxa" w:w="4703"/>
            <w:vAlign w:val="center"/>
          </w:tcPr>
          <w:p>
            <w:r>
              <w:t>Opportunity → Id</w:t>
            </w:r>
          </w:p>
        </w:tc>
        <w:tc>
          <w:tcPr>
            <w:tcW w:type="dxa" w:w="4703"/>
            <w:vAlign w:val="center"/>
          </w:tcPr>
          <w:p>
            <w:r>
              <w:t>I_ORDER_HEADER_IN → PURCH_NO_C</w:t>
            </w:r>
          </w:p>
        </w:tc>
      </w:tr>
      <w:tr>
        <w:tc>
          <w:tcPr>
            <w:tcW w:type="dxa" w:w="4703"/>
            <w:vAlign w:val="center"/>
          </w:tcPr>
          <w:p>
            <w:r>
              <w:t>Opportunity → Amount</w:t>
            </w:r>
          </w:p>
        </w:tc>
        <w:tc>
          <w:tcPr>
            <w:tcW w:type="dxa" w:w="4703"/>
            <w:vAlign w:val="center"/>
          </w:tcPr>
          <w:p>
            <w:r>
              <w:t>I_ORDER_HEADER_IN → NETWR</w:t>
            </w:r>
          </w:p>
        </w:tc>
      </w:tr>
      <w:tr>
        <w:tc>
          <w:tcPr>
            <w:tcW w:type="dxa" w:w="4703"/>
            <w:vAlign w:val="center"/>
          </w:tcPr>
          <w:p>
            <w:r>
              <w:t>Opportunity → ProductCode</w:t>
            </w:r>
          </w:p>
        </w:tc>
        <w:tc>
          <w:tcPr>
            <w:tcW w:type="dxa" w:w="4703"/>
            <w:vAlign w:val="center"/>
          </w:tcPr>
          <w:p>
            <w:r>
              <w:t>T_ORDER_ITEMS_IN → MATERIAL</w:t>
            </w:r>
          </w:p>
        </w:tc>
      </w:tr>
      <w:tr>
        <w:tc>
          <w:tcPr>
            <w:tcW w:type="dxa" w:w="4703"/>
            <w:vAlign w:val="center"/>
          </w:tcPr>
          <w:p>
            <w:r>
              <w:t>Opportunity → Quantity</w:t>
            </w:r>
          </w:p>
        </w:tc>
        <w:tc>
          <w:tcPr>
            <w:tcW w:type="dxa" w:w="4703"/>
            <w:vAlign w:val="center"/>
          </w:tcPr>
          <w:p>
            <w:r>
              <w:t>T_ORDER_SCHEDULES_IN → REQ_QTY</w:t>
            </w:r>
          </w:p>
        </w:tc>
      </w:tr>
    </w:tbl>
    <w:p/>
    <w:p>
      <w:pPr>
        <w:pStyle w:val="LabWarning"/>
        <w:shd w:val="clear" w:color="auto" w:fill="FFFBEB"/>
        <w:pBdr>
          <w:left w:val="single" w:sz="24" w:space="6" w:color="E6820E"/>
        </w:pBdr>
        <w:ind w:left="227"/>
      </w:pPr>
      <w:r>
        <w:t>⚠️  This is a warning. Use it to flag something that could cause errors.</w:t>
      </w:r>
    </w:p>
    <w:p/>
    <w:p>
      <w:pPr>
        <w:pStyle w:val="LabStep"/>
      </w:pPr>
      <w:r>
        <w:t>Step 4: Test and Verify (5 min)</w:t>
      </w:r>
    </w:p>
    <w:p>
      <w:r>
        <w:t>Save the process and click Test. Select your Atom and run. Check the logs for a confirmation message.</w:t>
      </w:r>
    </w:p>
    <w:p>
      <w:pPr>
        <w:pStyle w:val="LabImportant"/>
        <w:shd w:val="clear" w:color="auto" w:fill="FEF2F2"/>
        <w:pBdr>
          <w:left w:val="single" w:sz="24" w:space="6" w:color="C0392B"/>
        </w:pBdr>
        <w:ind w:left="227"/>
      </w:pPr>
      <w:r>
        <w:t>🚨  This is an important note. Use it for critical requirements or known issues.</w:t>
      </w:r>
    </w:p>
    <w:p/>
    <w:p>
      <w:pPr/>
      <w:r>
        <w:t>Set the following default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063D5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vAlign w:val="center"/>
            <w:shd w:val="clear" w:color="auto" w:fill="063D58"/>
          </w:tcPr>
          <w:p>
            <w:r>
              <w:rPr>
                <w:b/>
                <w:color w:val="FFFFFF"/>
              </w:rPr>
              <w:t>Default Value</w:t>
            </w:r>
          </w:p>
        </w:tc>
      </w:tr>
      <w:tr>
        <w:tc>
          <w:tcPr>
            <w:tcW w:type="dxa" w:w="4703"/>
            <w:vAlign w:val="center"/>
          </w:tcPr>
          <w:p>
            <w:r>
              <w:t>DISTR_CHAN</w:t>
            </w:r>
          </w:p>
        </w:tc>
        <w:tc>
          <w:tcPr>
            <w:tcW w:type="dxa" w:w="4703"/>
            <w:vAlign w:val="center"/>
          </w:tcPr>
          <w:p>
            <w:r>
              <w:t>10</w:t>
            </w:r>
          </w:p>
        </w:tc>
      </w:tr>
      <w:tr>
        <w:tc>
          <w:tcPr>
            <w:tcW w:type="dxa" w:w="4703"/>
            <w:vAlign w:val="center"/>
          </w:tcPr>
          <w:p>
            <w:r>
              <w:t>DIVISION</w:t>
            </w:r>
          </w:p>
        </w:tc>
        <w:tc>
          <w:tcPr>
            <w:tcW w:type="dxa" w:w="4703"/>
            <w:vAlign w:val="center"/>
          </w:tcPr>
          <w:p>
            <w:r>
              <w:t>00</w:t>
            </w:r>
          </w:p>
        </w:tc>
      </w:tr>
      <w:tr>
        <w:tc>
          <w:tcPr>
            <w:tcW w:type="dxa" w:w="4703"/>
            <w:vAlign w:val="center"/>
          </w:tcPr>
          <w:p>
            <w:r>
              <w:t>SALES_ORG</w:t>
            </w:r>
          </w:p>
        </w:tc>
        <w:tc>
          <w:tcPr>
            <w:tcW w:type="dxa" w:w="4703"/>
            <w:vAlign w:val="center"/>
          </w:tcPr>
          <w:p>
            <w:r>
              <w:t>1710</w:t>
            </w:r>
          </w:p>
        </w:tc>
      </w:tr>
    </w:tbl>
    <w:p/>
    <w:p>
      <w:r>
        <w:br w:type="page"/>
      </w:r>
    </w:p>
    <w:p>
      <w:pPr>
        <w:pStyle w:val="Heading2"/>
      </w:pPr>
      <w:r>
        <w:t>Exercise 2: Your Second Exercise Title</w:t>
      </w:r>
    </w:p>
    <w:p>
      <w:r>
        <w:t>Describe what this exercise covers. Add as many exercises as needed by duplicating this section and updating the content.</w:t>
      </w:r>
    </w:p>
    <w:p>
      <w:pPr>
        <w:pStyle w:val="LabStep"/>
      </w:pPr>
      <w:r>
        <w:t>Step 1: First Step Title (5 min)</w:t>
      </w:r>
    </w:p>
    <w:p>
      <w:r>
        <w:t>Write your instructions here. Insert screenshots inline below each instruction.</w:t>
      </w:r>
    </w:p>
    <w:p/>
    <w:p>
      <w:pPr/>
      <w:r>
        <w:rPr>
          <w:color w:val="969696"/>
        </w:rPr>
        <w:t>[Insert screenshot here — paste or drag an image directly into the document]</w:t>
      </w:r>
    </w:p>
    <w:p/>
    <w:p>
      <w:pPr>
        <w:pStyle w:val="LabStep"/>
      </w:pPr>
      <w:r>
        <w:t>Step 2: Second Step Title (10 min)</w:t>
      </w:r>
    </w:p>
    <w:p>
      <w:r>
        <w:t>Continue with your instructions...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Step">
    <w:name w:val="Lab Step"/>
    <w:basedOn w:val="Heading3"/>
    <w:pPr>
      <w:spacing w:before="240" w:after="80"/>
    </w:pPr>
    <w:rPr>
      <w:rFonts w:ascii="Calibri" w:hAnsi="Calibri"/>
      <w:b/>
      <w:i w:val="0"/>
      <w:color w:val="063D58"/>
      <w:sz w:val="24"/>
    </w:rPr>
  </w:style>
  <w:style w:type="paragraph" w:customStyle="1" w:styleId="LabCode">
    <w:name w:val="Lab Code"/>
    <w:basedOn w:val="Normal"/>
    <w:pPr>
      <w:spacing w:before="80" w:after="80"/>
    </w:pPr>
    <w:rPr>
      <w:rFonts w:ascii="Courier New" w:hAnsi="Courier New"/>
      <w:b w:val="0"/>
      <w:i w:val="0"/>
      <w:color w:val="1E1E1E"/>
      <w:sz w:val="20"/>
    </w:rPr>
  </w:style>
  <w:style w:type="paragraph" w:customStyle="1" w:styleId="LabInfo">
    <w:name w:val="Lab Info"/>
    <w:basedOn w:val="Normal"/>
    <w:pPr>
      <w:spacing w:before="80" w:after="80"/>
    </w:pPr>
    <w:rPr>
      <w:rFonts w:ascii="Calibri" w:hAnsi="Calibri"/>
      <w:b w:val="0"/>
      <w:i/>
      <w:color w:val="063D58"/>
      <w:sz w:val="21"/>
    </w:rPr>
  </w:style>
  <w:style w:type="paragraph" w:customStyle="1" w:styleId="LabTip">
    <w:name w:val="Lab Tip"/>
    <w:basedOn w:val="Normal"/>
    <w:pPr>
      <w:spacing w:before="80" w:after="80"/>
    </w:pPr>
    <w:rPr>
      <w:rFonts w:ascii="Calibri" w:hAnsi="Calibri"/>
      <w:b w:val="0"/>
      <w:i/>
      <w:color w:val="1A9E5C"/>
      <w:sz w:val="21"/>
    </w:rPr>
  </w:style>
  <w:style w:type="paragraph" w:customStyle="1" w:styleId="LabWarning">
    <w:name w:val="Lab Warning"/>
    <w:basedOn w:val="Normal"/>
    <w:pPr>
      <w:spacing w:before="80" w:after="80"/>
    </w:pPr>
    <w:rPr>
      <w:rFonts w:ascii="Calibri" w:hAnsi="Calibri"/>
      <w:b w:val="0"/>
      <w:i/>
      <w:color w:val="B45A00"/>
      <w:sz w:val="21"/>
    </w:rPr>
  </w:style>
  <w:style w:type="paragraph" w:customStyle="1" w:styleId="LabImportant">
    <w:name w:val="Lab Important"/>
    <w:basedOn w:val="Normal"/>
    <w:pPr>
      <w:spacing w:before="80" w:after="80"/>
    </w:pPr>
    <w:rPr>
      <w:rFonts w:ascii="Calibri" w:hAnsi="Calibri"/>
      <w:b w:val="0"/>
      <w:i/>
      <w:color w:val="C0392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