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932AC">
      <w:pPr>
        <w:ind w:firstLine="232" w:firstLineChars="83"/>
        <w:rPr>
          <w:rFonts w:hint="eastAsia" w:ascii="宋体" w:hAnsi="宋体" w:eastAsia="宋体" w:cs="宋体"/>
          <w:sz w:val="28"/>
          <w:szCs w:val="28"/>
        </w:rPr>
      </w:pPr>
    </w:p>
    <w:p w14:paraId="5A5EC5FD">
      <w:pPr>
        <w:bidi w:val="0"/>
        <w:rPr>
          <w:rFonts w:hint="eastAsia"/>
        </w:rPr>
      </w:pPr>
    </w:p>
    <w:p w14:paraId="56105873">
      <w:pPr>
        <w:bidi w:val="0"/>
        <w:rPr>
          <w:rFonts w:hint="eastAsia"/>
        </w:rPr>
      </w:pPr>
    </w:p>
    <w:p w14:paraId="30FF92FC">
      <w:pPr>
        <w:bidi w:val="0"/>
        <w:rPr>
          <w:rFonts w:hint="eastAsia"/>
        </w:rPr>
      </w:pPr>
    </w:p>
    <w:p w14:paraId="35A8B692">
      <w:pPr>
        <w:bidi w:val="0"/>
        <w:rPr>
          <w:rFonts w:hint="eastAsia"/>
        </w:rPr>
      </w:pPr>
    </w:p>
    <w:p w14:paraId="1F3BD716">
      <w:pPr>
        <w:bidi w:val="0"/>
        <w:rPr>
          <w:rFonts w:hint="eastAsia"/>
        </w:rPr>
      </w:pPr>
    </w:p>
    <w:p w14:paraId="16A4DFA2">
      <w:pPr>
        <w:bidi w:val="0"/>
        <w:rPr>
          <w:rFonts w:hint="eastAsia"/>
        </w:rPr>
      </w:pPr>
    </w:p>
    <w:p w14:paraId="0C63B632">
      <w:pPr>
        <w:bidi w:val="0"/>
        <w:rPr>
          <w:rFonts w:hint="eastAsia"/>
        </w:rPr>
      </w:pPr>
    </w:p>
    <w:p w14:paraId="7C816601">
      <w:pPr>
        <w:bidi w:val="0"/>
        <w:rPr>
          <w:rFonts w:hint="eastAsia"/>
        </w:rPr>
      </w:pPr>
    </w:p>
    <w:p w14:paraId="2179A051">
      <w:pPr>
        <w:bidi w:val="0"/>
        <w:rPr>
          <w:rFonts w:hint="eastAsia"/>
        </w:rPr>
      </w:pPr>
    </w:p>
    <w:p w14:paraId="223DBA1D">
      <w:pPr>
        <w:bidi w:val="0"/>
        <w:rPr>
          <w:rFonts w:hint="eastAsia"/>
        </w:rPr>
      </w:pPr>
    </w:p>
    <w:p w14:paraId="547E232C">
      <w:pPr>
        <w:bidi w:val="0"/>
        <w:rPr>
          <w:rFonts w:hint="eastAsia"/>
        </w:rPr>
      </w:pPr>
    </w:p>
    <w:p w14:paraId="6B03C3BF">
      <w:pPr>
        <w:bidi w:val="0"/>
        <w:rPr>
          <w:rFonts w:hint="eastAsia"/>
        </w:rPr>
      </w:pPr>
    </w:p>
    <w:p w14:paraId="23C5594C">
      <w:pPr>
        <w:pStyle w:val="13"/>
        <w:bidi w:val="0"/>
        <w:outlineLvl w:val="9"/>
        <w:rPr>
          <w:rFonts w:hint="eastAsia" w:ascii="宋体" w:hAnsi="宋体" w:eastAsia="宋体" w:cs="宋体"/>
          <w:sz w:val="96"/>
          <w:szCs w:val="96"/>
        </w:rPr>
      </w:pPr>
      <w:bookmarkStart w:id="0" w:name="_Toc21763"/>
      <w:r>
        <w:rPr>
          <w:rFonts w:hint="eastAsia" w:ascii="宋体" w:hAnsi="宋体" w:eastAsia="宋体" w:cs="宋体"/>
          <w:sz w:val="96"/>
          <w:szCs w:val="96"/>
        </w:rPr>
        <w:t>需求说明书</w:t>
      </w:r>
      <w:bookmarkEnd w:id="0"/>
    </w:p>
    <w:p w14:paraId="649CC96A">
      <w:pPr>
        <w:ind w:firstLine="480"/>
        <w:rPr>
          <w:rFonts w:hint="eastAsia" w:ascii="宋体" w:hAnsi="宋体" w:eastAsia="宋体" w:cs="宋体"/>
          <w:sz w:val="28"/>
          <w:szCs w:val="28"/>
        </w:rPr>
      </w:pPr>
    </w:p>
    <w:p w14:paraId="08A05F79">
      <w:pPr>
        <w:ind w:firstLine="480"/>
        <w:rPr>
          <w:rFonts w:hint="eastAsia" w:ascii="宋体" w:hAnsi="宋体" w:eastAsia="宋体" w:cs="宋体"/>
          <w:sz w:val="28"/>
          <w:szCs w:val="28"/>
        </w:rPr>
      </w:pPr>
    </w:p>
    <w:p w14:paraId="003CA731">
      <w:pPr>
        <w:rPr>
          <w:rFonts w:hint="eastAsia" w:ascii="宋体" w:hAnsi="宋体" w:eastAsia="宋体" w:cs="宋体"/>
          <w:sz w:val="28"/>
          <w:szCs w:val="28"/>
        </w:rPr>
      </w:pPr>
    </w:p>
    <w:p w14:paraId="20B18CE9">
      <w:pPr>
        <w:ind w:firstLine="480"/>
        <w:rPr>
          <w:rFonts w:hint="eastAsia" w:ascii="宋体" w:hAnsi="宋体" w:eastAsia="宋体" w:cs="宋体"/>
          <w:sz w:val="28"/>
          <w:szCs w:val="28"/>
        </w:rPr>
      </w:pPr>
    </w:p>
    <w:p w14:paraId="208DE978">
      <w:pPr>
        <w:ind w:firstLine="480"/>
        <w:rPr>
          <w:rFonts w:hint="eastAsia" w:ascii="宋体" w:hAnsi="宋体" w:eastAsia="宋体" w:cs="宋体"/>
          <w:sz w:val="28"/>
          <w:szCs w:val="28"/>
        </w:rPr>
      </w:pPr>
    </w:p>
    <w:p w14:paraId="2B4B336B">
      <w:pPr>
        <w:ind w:firstLine="480"/>
        <w:rPr>
          <w:rFonts w:hint="eastAsia" w:ascii="宋体" w:hAnsi="宋体" w:eastAsia="宋体" w:cs="宋体"/>
          <w:sz w:val="28"/>
          <w:szCs w:val="28"/>
        </w:rPr>
      </w:pPr>
    </w:p>
    <w:p w14:paraId="55C24F87">
      <w:pPr>
        <w:ind w:firstLine="480"/>
        <w:rPr>
          <w:rFonts w:hint="eastAsia" w:ascii="宋体" w:hAnsi="宋体" w:eastAsia="宋体" w:cs="宋体"/>
          <w:sz w:val="28"/>
          <w:szCs w:val="28"/>
        </w:rPr>
      </w:pPr>
    </w:p>
    <w:p w14:paraId="13DDD300">
      <w:pPr>
        <w:ind w:firstLine="480"/>
        <w:rPr>
          <w:rFonts w:hint="eastAsia" w:ascii="宋体" w:hAnsi="宋体" w:eastAsia="宋体" w:cs="宋体"/>
          <w:sz w:val="28"/>
          <w:szCs w:val="28"/>
        </w:rPr>
      </w:pPr>
    </w:p>
    <w:p w14:paraId="65A0E600">
      <w:pPr>
        <w:ind w:firstLine="480"/>
        <w:rPr>
          <w:rFonts w:hint="eastAsia" w:ascii="宋体" w:hAnsi="宋体" w:eastAsia="宋体" w:cs="宋体"/>
          <w:sz w:val="28"/>
          <w:szCs w:val="28"/>
        </w:rPr>
      </w:pPr>
    </w:p>
    <w:p w14:paraId="196FDE76">
      <w:pPr>
        <w:ind w:firstLine="480"/>
        <w:rPr>
          <w:rFonts w:hint="eastAsia" w:ascii="宋体" w:hAnsi="宋体" w:eastAsia="宋体" w:cs="宋体"/>
          <w:sz w:val="28"/>
          <w:szCs w:val="28"/>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70738"/>
        <w15:color w:val="DBDBDB"/>
        <w:docPartObj>
          <w:docPartGallery w:val="Table of Contents"/>
          <w:docPartUnique/>
        </w:docPartObj>
      </w:sdtPr>
      <w:sdtEndPr>
        <w:rPr>
          <w:rFonts w:hint="eastAsia" w:ascii="宋体" w:hAnsi="宋体" w:eastAsia="宋体" w:cs="宋体"/>
          <w:b/>
          <w:kern w:val="2"/>
          <w:sz w:val="24"/>
          <w:szCs w:val="28"/>
          <w:lang w:val="en-US" w:eastAsia="zh-CN" w:bidi="ar-SA"/>
        </w:rPr>
      </w:sdtEndPr>
      <w:sdtContent>
        <w:p w14:paraId="00510C2E">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BE7E26B">
          <w:pPr>
            <w:pStyle w:val="10"/>
            <w:tabs>
              <w:tab w:val="right" w:leader="dot" w:pos="8306"/>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"1-2" \h \u </w:instrText>
          </w:r>
          <w:r>
            <w:rPr>
              <w:rFonts w:hint="eastAsia" w:ascii="宋体" w:hAnsi="宋体" w:eastAsia="宋体" w:cs="宋体"/>
              <w:sz w:val="28"/>
              <w:szCs w:val="28"/>
            </w:rPr>
            <w:fldChar w:fldCharType="separate"/>
          </w:r>
          <w:r>
            <w:rPr>
              <w:rFonts w:hint="eastAsia" w:ascii="宋体" w:hAnsi="宋体" w:eastAsia="宋体" w:cs="宋体"/>
              <w:szCs w:val="28"/>
            </w:rPr>
            <w:fldChar w:fldCharType="begin"/>
          </w:r>
          <w:r>
            <w:rPr>
              <w:rFonts w:hint="eastAsia" w:ascii="宋体" w:hAnsi="宋体" w:eastAsia="宋体" w:cs="宋体"/>
              <w:szCs w:val="28"/>
            </w:rPr>
            <w:instrText xml:space="preserve"> HYPERLINK \l _Toc11620 </w:instrText>
          </w:r>
          <w:r>
            <w:rPr>
              <w:rFonts w:hint="eastAsia" w:ascii="宋体" w:hAnsi="宋体" w:eastAsia="宋体" w:cs="宋体"/>
              <w:szCs w:val="28"/>
            </w:rPr>
            <w:fldChar w:fldCharType="separate"/>
          </w:r>
          <w:r>
            <w:rPr>
              <w:rFonts w:hint="eastAsia" w:ascii="宋体" w:hAnsi="宋体" w:eastAsia="宋体" w:cs="宋体"/>
              <w:bCs/>
              <w:szCs w:val="28"/>
              <w:lang w:val="en-US" w:eastAsia="zh-CN"/>
            </w:rPr>
            <w:t>一、前言</w:t>
          </w:r>
          <w:r>
            <w:tab/>
          </w:r>
          <w:r>
            <w:fldChar w:fldCharType="begin"/>
          </w:r>
          <w:r>
            <w:instrText xml:space="preserve"> PAGEREF _Toc11620 \h </w:instrText>
          </w:r>
          <w:r>
            <w:fldChar w:fldCharType="separate"/>
          </w:r>
          <w:r>
            <w:t>2</w:t>
          </w:r>
          <w:r>
            <w:fldChar w:fldCharType="end"/>
          </w:r>
          <w:r>
            <w:rPr>
              <w:rFonts w:hint="eastAsia" w:ascii="宋体" w:hAnsi="宋体" w:eastAsia="宋体" w:cs="宋体"/>
              <w:szCs w:val="28"/>
            </w:rPr>
            <w:fldChar w:fldCharType="end"/>
          </w:r>
        </w:p>
        <w:p w14:paraId="19F48B9B">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_Toc28132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1.1</w:t>
          </w:r>
          <w:r>
            <w:rPr>
              <w:rFonts w:hint="default"/>
              <w:lang w:val="en-US" w:eastAsia="zh-CN"/>
            </w:rPr>
            <w:t>编写目的 </w:t>
          </w:r>
          <w:r>
            <w:tab/>
          </w:r>
          <w:r>
            <w:fldChar w:fldCharType="begin"/>
          </w:r>
          <w:r>
            <w:instrText xml:space="preserve"> PAGEREF _Toc28132 \h </w:instrText>
          </w:r>
          <w:r>
            <w:fldChar w:fldCharType="separate"/>
          </w:r>
          <w:r>
            <w:t>2</w:t>
          </w:r>
          <w:r>
            <w:fldChar w:fldCharType="end"/>
          </w:r>
          <w:r>
            <w:rPr>
              <w:rFonts w:hint="eastAsia" w:ascii="宋体" w:hAnsi="宋体" w:eastAsia="宋体" w:cs="宋体"/>
              <w:szCs w:val="28"/>
            </w:rPr>
            <w:fldChar w:fldCharType="end"/>
          </w:r>
        </w:p>
        <w:p w14:paraId="1324A855">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_Toc4301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1.2</w:t>
          </w:r>
          <w:r>
            <w:rPr>
              <w:rFonts w:hint="default"/>
              <w:lang w:val="en-US" w:eastAsia="zh-CN"/>
            </w:rPr>
            <w:t>文档范围</w:t>
          </w:r>
          <w:r>
            <w:tab/>
          </w:r>
          <w:r>
            <w:fldChar w:fldCharType="begin"/>
          </w:r>
          <w:r>
            <w:instrText xml:space="preserve"> PAGEREF _Toc4301 \h </w:instrText>
          </w:r>
          <w:r>
            <w:fldChar w:fldCharType="separate"/>
          </w:r>
          <w:r>
            <w:t>2</w:t>
          </w:r>
          <w:r>
            <w:fldChar w:fldCharType="end"/>
          </w:r>
          <w:r>
            <w:rPr>
              <w:rFonts w:hint="eastAsia" w:ascii="宋体" w:hAnsi="宋体" w:eastAsia="宋体" w:cs="宋体"/>
              <w:szCs w:val="28"/>
            </w:rPr>
            <w:fldChar w:fldCharType="end"/>
          </w:r>
        </w:p>
        <w:p w14:paraId="6E98582D">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_Toc28293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1.3</w:t>
          </w:r>
          <w:r>
            <w:rPr>
              <w:rFonts w:hint="default"/>
              <w:lang w:val="en-US" w:eastAsia="zh-CN"/>
            </w:rPr>
            <w:t>术语和定义</w:t>
          </w:r>
          <w:r>
            <w:tab/>
          </w:r>
          <w:r>
            <w:fldChar w:fldCharType="begin"/>
          </w:r>
          <w:r>
            <w:instrText xml:space="preserve"> PAGEREF _Toc28293 \h </w:instrText>
          </w:r>
          <w:r>
            <w:fldChar w:fldCharType="separate"/>
          </w:r>
          <w:r>
            <w:t>2</w:t>
          </w:r>
          <w:r>
            <w:fldChar w:fldCharType="end"/>
          </w:r>
          <w:r>
            <w:rPr>
              <w:rFonts w:hint="eastAsia" w:ascii="宋体" w:hAnsi="宋体" w:eastAsia="宋体" w:cs="宋体"/>
              <w:szCs w:val="28"/>
            </w:rPr>
            <w:fldChar w:fldCharType="end"/>
          </w:r>
        </w:p>
        <w:p w14:paraId="2D74BD42">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_Toc26353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1.4</w:t>
          </w:r>
          <w:r>
            <w:rPr>
              <w:rFonts w:hint="default"/>
              <w:lang w:val="en-US" w:eastAsia="zh-CN"/>
            </w:rPr>
            <w:t>参考资料</w:t>
          </w:r>
          <w:r>
            <w:tab/>
          </w:r>
          <w:r>
            <w:fldChar w:fldCharType="begin"/>
          </w:r>
          <w:r>
            <w:instrText xml:space="preserve"> PAGEREF _Toc26353 \h </w:instrText>
          </w:r>
          <w:r>
            <w:fldChar w:fldCharType="separate"/>
          </w:r>
          <w:r>
            <w:t>2</w:t>
          </w:r>
          <w:r>
            <w:fldChar w:fldCharType="end"/>
          </w:r>
          <w:r>
            <w:rPr>
              <w:rFonts w:hint="eastAsia" w:ascii="宋体" w:hAnsi="宋体" w:eastAsia="宋体" w:cs="宋体"/>
              <w:szCs w:val="28"/>
            </w:rPr>
            <w:fldChar w:fldCharType="end"/>
          </w:r>
        </w:p>
        <w:p w14:paraId="0C656758">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_Toc23076 </w:instrText>
          </w:r>
          <w:r>
            <w:rPr>
              <w:rFonts w:hint="eastAsia" w:ascii="宋体" w:hAnsi="宋体" w:eastAsia="宋体" w:cs="宋体"/>
              <w:szCs w:val="28"/>
            </w:rPr>
            <w:fldChar w:fldCharType="separate"/>
          </w:r>
          <w:r>
            <w:rPr>
              <w:rFonts w:hint="eastAsia" w:ascii="宋体" w:hAnsi="宋体" w:eastAsia="宋体" w:cs="宋体"/>
              <w:bCs/>
              <w:szCs w:val="28"/>
              <w:lang w:val="en-US" w:eastAsia="zh-CN"/>
            </w:rPr>
            <w:t>二、项目概述</w:t>
          </w:r>
          <w:r>
            <w:tab/>
          </w:r>
          <w:r>
            <w:fldChar w:fldCharType="begin"/>
          </w:r>
          <w:r>
            <w:instrText xml:space="preserve"> PAGEREF _Toc23076 \h </w:instrText>
          </w:r>
          <w:r>
            <w:fldChar w:fldCharType="separate"/>
          </w:r>
          <w:r>
            <w:t>2</w:t>
          </w:r>
          <w:r>
            <w:fldChar w:fldCharType="end"/>
          </w:r>
          <w:r>
            <w:rPr>
              <w:rFonts w:hint="eastAsia" w:ascii="宋体" w:hAnsi="宋体" w:eastAsia="宋体" w:cs="宋体"/>
              <w:szCs w:val="28"/>
            </w:rPr>
            <w:fldChar w:fldCharType="end"/>
          </w:r>
        </w:p>
        <w:p w14:paraId="6D4B40AE">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_Toc30612 </w:instrText>
          </w:r>
          <w:r>
            <w:rPr>
              <w:rFonts w:hint="eastAsia" w:ascii="宋体" w:hAnsi="宋体" w:eastAsia="宋体" w:cs="宋体"/>
              <w:szCs w:val="28"/>
            </w:rPr>
            <w:fldChar w:fldCharType="separate"/>
          </w:r>
          <w:r>
            <w:rPr>
              <w:rFonts w:hint="eastAsia" w:ascii="宋体" w:hAnsi="宋体" w:eastAsia="宋体" w:cs="宋体"/>
              <w:bCs/>
              <w:kern w:val="2"/>
              <w:szCs w:val="32"/>
              <w:lang w:val="en-US" w:eastAsia="zh-CN" w:bidi="ar-SA"/>
            </w:rPr>
            <w:t>2</w:t>
          </w:r>
          <w:r>
            <w:rPr>
              <w:rFonts w:hint="default" w:ascii="宋体" w:hAnsi="宋体" w:eastAsia="宋体" w:cs="宋体"/>
              <w:bCs/>
              <w:kern w:val="2"/>
              <w:szCs w:val="32"/>
              <w:lang w:val="en-US" w:eastAsia="zh-CN" w:bidi="ar-SA"/>
            </w:rPr>
            <w:t>.1</w:t>
          </w:r>
          <w:r>
            <w:rPr>
              <w:rFonts w:hint="eastAsia" w:ascii="宋体" w:hAnsi="宋体" w:eastAsia="宋体" w:cs="宋体"/>
              <w:bCs/>
              <w:kern w:val="2"/>
              <w:szCs w:val="32"/>
              <w:lang w:val="en-US" w:eastAsia="zh-CN" w:bidi="ar-SA"/>
            </w:rPr>
            <w:t xml:space="preserve"> 项目背景</w:t>
          </w:r>
          <w:r>
            <w:tab/>
          </w:r>
          <w:r>
            <w:fldChar w:fldCharType="begin"/>
          </w:r>
          <w:r>
            <w:instrText xml:space="preserve"> PAGEREF _Toc30612 \h </w:instrText>
          </w:r>
          <w:r>
            <w:fldChar w:fldCharType="separate"/>
          </w:r>
          <w:r>
            <w:t>2</w:t>
          </w:r>
          <w:r>
            <w:fldChar w:fldCharType="end"/>
          </w:r>
          <w:r>
            <w:rPr>
              <w:rFonts w:hint="eastAsia" w:ascii="宋体" w:hAnsi="宋体" w:eastAsia="宋体" w:cs="宋体"/>
              <w:szCs w:val="28"/>
            </w:rPr>
            <w:fldChar w:fldCharType="end"/>
          </w:r>
        </w:p>
        <w:p w14:paraId="7537C6BA">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_Toc21727 </w:instrText>
          </w:r>
          <w:r>
            <w:rPr>
              <w:rFonts w:hint="eastAsia" w:ascii="宋体" w:hAnsi="宋体" w:eastAsia="宋体" w:cs="宋体"/>
              <w:szCs w:val="28"/>
            </w:rPr>
            <w:fldChar w:fldCharType="separate"/>
          </w:r>
          <w:r>
            <w:rPr>
              <w:rFonts w:hint="eastAsia" w:ascii="宋体" w:hAnsi="宋体" w:eastAsia="宋体" w:cs="宋体"/>
              <w:bCs/>
              <w:kern w:val="2"/>
              <w:szCs w:val="32"/>
              <w:lang w:val="en-US" w:eastAsia="zh-CN" w:bidi="ar-SA"/>
            </w:rPr>
            <w:t>2</w:t>
          </w:r>
          <w:r>
            <w:rPr>
              <w:rFonts w:hint="default" w:ascii="宋体" w:hAnsi="宋体" w:eastAsia="宋体" w:cs="宋体"/>
              <w:bCs/>
              <w:kern w:val="2"/>
              <w:szCs w:val="32"/>
              <w:lang w:val="en-US" w:eastAsia="zh-CN" w:bidi="ar-SA"/>
            </w:rPr>
            <w:t>.</w:t>
          </w:r>
          <w:r>
            <w:rPr>
              <w:rFonts w:hint="eastAsia" w:ascii="宋体" w:hAnsi="宋体" w:eastAsia="宋体" w:cs="宋体"/>
              <w:bCs/>
              <w:kern w:val="2"/>
              <w:szCs w:val="32"/>
              <w:lang w:val="en-US" w:eastAsia="zh-CN" w:bidi="ar-SA"/>
            </w:rPr>
            <w:t>2 项目目标</w:t>
          </w:r>
          <w:r>
            <w:tab/>
          </w:r>
          <w:r>
            <w:fldChar w:fldCharType="begin"/>
          </w:r>
          <w:r>
            <w:instrText xml:space="preserve"> PAGEREF _Toc21727 \h </w:instrText>
          </w:r>
          <w:r>
            <w:fldChar w:fldCharType="separate"/>
          </w:r>
          <w:r>
            <w:t>2</w:t>
          </w:r>
          <w:r>
            <w:fldChar w:fldCharType="end"/>
          </w:r>
          <w:r>
            <w:rPr>
              <w:rFonts w:hint="eastAsia" w:ascii="宋体" w:hAnsi="宋体" w:eastAsia="宋体" w:cs="宋体"/>
              <w:szCs w:val="28"/>
            </w:rPr>
            <w:fldChar w:fldCharType="end"/>
          </w:r>
        </w:p>
        <w:p w14:paraId="5D9EC4DE">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_Toc3098 </w:instrText>
          </w:r>
          <w:r>
            <w:rPr>
              <w:rFonts w:hint="eastAsia" w:ascii="宋体" w:hAnsi="宋体" w:eastAsia="宋体" w:cs="宋体"/>
              <w:szCs w:val="28"/>
            </w:rPr>
            <w:fldChar w:fldCharType="separate"/>
          </w:r>
          <w:r>
            <w:rPr>
              <w:rFonts w:hint="eastAsia" w:ascii="宋体" w:hAnsi="宋体" w:eastAsia="宋体" w:cs="宋体"/>
              <w:bCs/>
              <w:kern w:val="2"/>
              <w:szCs w:val="32"/>
              <w:lang w:val="en-US" w:eastAsia="zh-CN" w:bidi="ar-SA"/>
            </w:rPr>
            <w:t>2</w:t>
          </w:r>
          <w:r>
            <w:rPr>
              <w:rFonts w:hint="default" w:ascii="宋体" w:hAnsi="宋体" w:eastAsia="宋体" w:cs="宋体"/>
              <w:bCs/>
              <w:kern w:val="2"/>
              <w:szCs w:val="32"/>
              <w:lang w:val="en-US" w:eastAsia="zh-CN" w:bidi="ar-SA"/>
            </w:rPr>
            <w:t>.</w:t>
          </w:r>
          <w:r>
            <w:rPr>
              <w:rFonts w:hint="eastAsia" w:ascii="宋体" w:hAnsi="宋体" w:eastAsia="宋体" w:cs="宋体"/>
              <w:bCs/>
              <w:kern w:val="2"/>
              <w:szCs w:val="32"/>
              <w:lang w:val="en-US" w:eastAsia="zh-CN" w:bidi="ar-SA"/>
            </w:rPr>
            <w:t>3 项目范围</w:t>
          </w:r>
          <w:r>
            <w:tab/>
          </w:r>
          <w:r>
            <w:fldChar w:fldCharType="begin"/>
          </w:r>
          <w:r>
            <w:instrText xml:space="preserve"> PAGEREF _Toc3098 \h </w:instrText>
          </w:r>
          <w:r>
            <w:fldChar w:fldCharType="separate"/>
          </w:r>
          <w:r>
            <w:t>3</w:t>
          </w:r>
          <w:r>
            <w:fldChar w:fldCharType="end"/>
          </w:r>
          <w:r>
            <w:rPr>
              <w:rFonts w:hint="eastAsia" w:ascii="宋体" w:hAnsi="宋体" w:eastAsia="宋体" w:cs="宋体"/>
              <w:szCs w:val="28"/>
            </w:rPr>
            <w:fldChar w:fldCharType="end"/>
          </w:r>
        </w:p>
        <w:p w14:paraId="0AAFAE25">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_Toc26942 </w:instrText>
          </w:r>
          <w:r>
            <w:rPr>
              <w:rFonts w:hint="eastAsia" w:ascii="宋体" w:hAnsi="宋体" w:eastAsia="宋体" w:cs="宋体"/>
              <w:szCs w:val="28"/>
            </w:rPr>
            <w:fldChar w:fldCharType="separate"/>
          </w:r>
          <w:r>
            <w:rPr>
              <w:rFonts w:hint="default" w:ascii="宋体" w:hAnsi="宋体" w:eastAsia="宋体" w:cs="宋体"/>
              <w:bCs/>
              <w:szCs w:val="28"/>
              <w:lang w:val="en-US" w:eastAsia="zh-CN"/>
            </w:rPr>
            <w:t>三、测试策略</w:t>
          </w:r>
          <w:r>
            <w:tab/>
          </w:r>
          <w:r>
            <w:fldChar w:fldCharType="begin"/>
          </w:r>
          <w:r>
            <w:instrText xml:space="preserve"> PAGEREF _Toc26942 \h </w:instrText>
          </w:r>
          <w:r>
            <w:fldChar w:fldCharType="separate"/>
          </w:r>
          <w:r>
            <w:t>3</w:t>
          </w:r>
          <w:r>
            <w:fldChar w:fldCharType="end"/>
          </w:r>
          <w:r>
            <w:rPr>
              <w:rFonts w:hint="eastAsia" w:ascii="宋体" w:hAnsi="宋体" w:eastAsia="宋体" w:cs="宋体"/>
              <w:szCs w:val="28"/>
            </w:rPr>
            <w:fldChar w:fldCharType="end"/>
          </w:r>
        </w:p>
        <w:p w14:paraId="1608E6E3">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_Toc14532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3.</w:t>
          </w:r>
          <w:r>
            <w:rPr>
              <w:rFonts w:hint="eastAsia" w:ascii="宋体" w:hAnsi="宋体" w:eastAsia="宋体" w:cs="宋体"/>
              <w:bCs/>
              <w:kern w:val="2"/>
              <w:szCs w:val="32"/>
              <w:lang w:val="en-US" w:eastAsia="zh-CN" w:bidi="ar-SA"/>
            </w:rPr>
            <w:t>1</w:t>
          </w:r>
          <w:r>
            <w:rPr>
              <w:rFonts w:hint="default" w:ascii="宋体" w:hAnsi="宋体" w:eastAsia="宋体" w:cs="宋体"/>
              <w:bCs/>
              <w:kern w:val="2"/>
              <w:szCs w:val="32"/>
              <w:lang w:val="en-US" w:eastAsia="zh-CN" w:bidi="ar-SA"/>
            </w:rPr>
            <w:t xml:space="preserve"> 测试类型</w:t>
          </w:r>
          <w:r>
            <w:tab/>
          </w:r>
          <w:r>
            <w:fldChar w:fldCharType="begin"/>
          </w:r>
          <w:r>
            <w:instrText xml:space="preserve"> PAGEREF _Toc14532 \h </w:instrText>
          </w:r>
          <w:r>
            <w:fldChar w:fldCharType="separate"/>
          </w:r>
          <w:r>
            <w:t>3</w:t>
          </w:r>
          <w:r>
            <w:fldChar w:fldCharType="end"/>
          </w:r>
          <w:r>
            <w:rPr>
              <w:rFonts w:hint="eastAsia" w:ascii="宋体" w:hAnsi="宋体" w:eastAsia="宋体" w:cs="宋体"/>
              <w:szCs w:val="28"/>
            </w:rPr>
            <w:fldChar w:fldCharType="end"/>
          </w:r>
        </w:p>
        <w:p w14:paraId="5E6FCADD">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_Toc1810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3.</w:t>
          </w:r>
          <w:r>
            <w:rPr>
              <w:rFonts w:hint="eastAsia" w:ascii="宋体" w:hAnsi="宋体" w:eastAsia="宋体" w:cs="宋体"/>
              <w:bCs/>
              <w:kern w:val="2"/>
              <w:szCs w:val="32"/>
              <w:lang w:val="en-US" w:eastAsia="zh-CN" w:bidi="ar-SA"/>
            </w:rPr>
            <w:t>2</w:t>
          </w:r>
          <w:r>
            <w:rPr>
              <w:rFonts w:hint="default" w:ascii="宋体" w:hAnsi="宋体" w:eastAsia="宋体" w:cs="宋体"/>
              <w:bCs/>
              <w:kern w:val="2"/>
              <w:szCs w:val="32"/>
              <w:lang w:val="en-US" w:eastAsia="zh-CN" w:bidi="ar-SA"/>
            </w:rPr>
            <w:t xml:space="preserve"> 测试方法</w:t>
          </w:r>
          <w:r>
            <w:tab/>
          </w:r>
          <w:r>
            <w:fldChar w:fldCharType="begin"/>
          </w:r>
          <w:r>
            <w:instrText xml:space="preserve"> PAGEREF _Toc1810 \h </w:instrText>
          </w:r>
          <w:r>
            <w:fldChar w:fldCharType="separate"/>
          </w:r>
          <w:r>
            <w:t>3</w:t>
          </w:r>
          <w:r>
            <w:fldChar w:fldCharType="end"/>
          </w:r>
          <w:r>
            <w:rPr>
              <w:rFonts w:hint="eastAsia" w:ascii="宋体" w:hAnsi="宋体" w:eastAsia="宋体" w:cs="宋体"/>
              <w:szCs w:val="28"/>
            </w:rPr>
            <w:fldChar w:fldCharType="end"/>
          </w:r>
        </w:p>
        <w:p w14:paraId="4D706859">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_Toc20605 </w:instrText>
          </w:r>
          <w:r>
            <w:rPr>
              <w:rFonts w:hint="eastAsia" w:ascii="宋体" w:hAnsi="宋体" w:eastAsia="宋体" w:cs="宋体"/>
              <w:szCs w:val="28"/>
            </w:rPr>
            <w:fldChar w:fldCharType="separate"/>
          </w:r>
          <w:r>
            <w:rPr>
              <w:rFonts w:hint="eastAsia" w:ascii="宋体" w:hAnsi="宋体" w:eastAsia="宋体" w:cs="宋体"/>
              <w:bCs/>
              <w:kern w:val="2"/>
              <w:szCs w:val="32"/>
              <w:lang w:val="en-US" w:eastAsia="zh-CN" w:bidi="ar-SA"/>
            </w:rPr>
            <w:t>3</w:t>
          </w:r>
          <w:r>
            <w:rPr>
              <w:rFonts w:hint="default" w:ascii="宋体" w:hAnsi="宋体" w:eastAsia="宋体" w:cs="宋体"/>
              <w:bCs/>
              <w:kern w:val="2"/>
              <w:szCs w:val="32"/>
              <w:lang w:val="en-US" w:eastAsia="zh-CN" w:bidi="ar-SA"/>
            </w:rPr>
            <w:t>.</w:t>
          </w:r>
          <w:r>
            <w:rPr>
              <w:rFonts w:hint="eastAsia" w:ascii="宋体" w:hAnsi="宋体" w:eastAsia="宋体" w:cs="宋体"/>
              <w:bCs/>
              <w:kern w:val="2"/>
              <w:szCs w:val="32"/>
              <w:lang w:val="en-US" w:eastAsia="zh-CN" w:bidi="ar-SA"/>
            </w:rPr>
            <w:t xml:space="preserve">3 </w:t>
          </w:r>
          <w:r>
            <w:rPr>
              <w:rFonts w:hint="default" w:ascii="宋体" w:hAnsi="宋体" w:eastAsia="宋体" w:cs="宋体"/>
              <w:bCs/>
              <w:kern w:val="2"/>
              <w:szCs w:val="32"/>
              <w:lang w:val="en-US" w:eastAsia="zh-CN" w:bidi="ar-SA"/>
            </w:rPr>
            <w:t>测试范围</w:t>
          </w:r>
          <w:r>
            <w:tab/>
          </w:r>
          <w:r>
            <w:fldChar w:fldCharType="begin"/>
          </w:r>
          <w:r>
            <w:instrText xml:space="preserve"> PAGEREF _Toc20605 \h </w:instrText>
          </w:r>
          <w:r>
            <w:fldChar w:fldCharType="separate"/>
          </w:r>
          <w:r>
            <w:t>3</w:t>
          </w:r>
          <w:r>
            <w:fldChar w:fldCharType="end"/>
          </w:r>
          <w:r>
            <w:rPr>
              <w:rFonts w:hint="eastAsia" w:ascii="宋体" w:hAnsi="宋体" w:eastAsia="宋体" w:cs="宋体"/>
              <w:szCs w:val="28"/>
            </w:rPr>
            <w:fldChar w:fldCharType="end"/>
          </w:r>
        </w:p>
        <w:p w14:paraId="4738A1E4">
          <w:pPr>
            <w:ind w:firstLine="480"/>
            <w:rPr>
              <w:rFonts w:hint="eastAsia" w:ascii="宋体" w:hAnsi="宋体" w:eastAsia="宋体" w:cs="宋体"/>
              <w:sz w:val="28"/>
              <w:szCs w:val="28"/>
            </w:rPr>
            <w:sectPr>
              <w:footerReference r:id="rId11" w:type="default"/>
              <w:pgSz w:w="11906" w:h="16838"/>
              <w:pgMar w:top="1440" w:right="1800" w:bottom="1440" w:left="1800" w:header="851" w:footer="992" w:gutter="0"/>
              <w:pgNumType w:start="1"/>
              <w:cols w:space="425" w:num="1"/>
              <w:docGrid w:type="lines" w:linePitch="312" w:charSpace="0"/>
            </w:sectPr>
          </w:pPr>
          <w:r>
            <w:rPr>
              <w:rFonts w:hint="eastAsia" w:ascii="宋体" w:hAnsi="宋体" w:eastAsia="宋体" w:cs="宋体"/>
              <w:szCs w:val="28"/>
            </w:rPr>
            <w:fldChar w:fldCharType="end"/>
          </w:r>
        </w:p>
      </w:sdtContent>
    </w:sdt>
    <w:p w14:paraId="0C758030">
      <w:pPr>
        <w:pStyle w:val="2"/>
        <w:numPr>
          <w:ilvl w:val="0"/>
          <w:numId w:val="0"/>
        </w:numPr>
        <w:bidi w:val="0"/>
        <w:ind w:leftChars="0"/>
        <w:rPr>
          <w:rFonts w:hint="eastAsia" w:ascii="宋体" w:hAnsi="宋体" w:eastAsia="宋体" w:cs="宋体"/>
          <w:b/>
          <w:bCs/>
          <w:sz w:val="28"/>
          <w:szCs w:val="28"/>
          <w:lang w:val="en-US" w:eastAsia="zh-CN"/>
        </w:rPr>
      </w:pPr>
      <w:bookmarkStart w:id="1" w:name="_Toc11620"/>
      <w:r>
        <w:rPr>
          <w:rFonts w:hint="eastAsia" w:ascii="宋体" w:hAnsi="宋体" w:eastAsia="宋体" w:cs="宋体"/>
          <w:b/>
          <w:bCs/>
          <w:sz w:val="28"/>
          <w:szCs w:val="28"/>
          <w:lang w:val="en-US" w:eastAsia="zh-CN"/>
        </w:rPr>
        <w:t>一、前言</w:t>
      </w:r>
      <w:bookmarkEnd w:id="1"/>
    </w:p>
    <w:p w14:paraId="15E1AC98">
      <w:pPr>
        <w:pStyle w:val="3"/>
        <w:numPr>
          <w:ilvl w:val="1"/>
          <w:numId w:val="0"/>
        </w:numPr>
        <w:bidi w:val="0"/>
        <w:ind w:left="576" w:leftChars="0" w:hanging="576" w:firstLineChars="0"/>
        <w:rPr>
          <w:rFonts w:hint="default"/>
          <w:lang w:val="en-US" w:eastAsia="zh-CN"/>
        </w:rPr>
      </w:pPr>
      <w:bookmarkStart w:id="2" w:name="_Toc28132"/>
      <w:r>
        <w:rPr>
          <w:rFonts w:hint="default" w:ascii="宋体" w:hAnsi="宋体" w:eastAsia="宋体" w:cs="宋体"/>
          <w:b/>
          <w:bCs/>
          <w:kern w:val="2"/>
          <w:sz w:val="28"/>
          <w:szCs w:val="32"/>
          <w:lang w:val="en-US" w:eastAsia="zh-CN" w:bidi="ar-SA"/>
        </w:rPr>
        <w:t>1.1</w:t>
      </w:r>
      <w:r>
        <w:rPr>
          <w:rFonts w:hint="default"/>
          <w:lang w:val="en-US" w:eastAsia="zh-CN"/>
        </w:rPr>
        <w:t>编写目的 </w:t>
      </w:r>
      <w:bookmarkEnd w:id="2"/>
    </w:p>
    <w:p w14:paraId="7872AD33">
      <w:pPr>
        <w:rPr>
          <w:rFonts w:hint="default"/>
          <w:lang w:val="en-US" w:eastAsia="zh-CN"/>
        </w:rPr>
      </w:pPr>
    </w:p>
    <w:p w14:paraId="57397FC3">
      <w:pPr>
        <w:bidi w:val="0"/>
      </w:pPr>
      <w:r>
        <w:rPr>
          <w:rFonts w:hint="default"/>
        </w:rPr>
        <w:t>本需求说明书旨在为图书管理系统的开发提供详细的指导依据，确保所有参与方对于系统功能、以及非功能性需求有一致的理解。本说明书将涵盖系统的主要组成部分，包括借阅者操作界面与图书管理人员操作界面的设计与实现目标，以确保最终产品能够满足预期的用户需求和管理需求。</w:t>
      </w:r>
    </w:p>
    <w:p w14:paraId="06D3E3B6">
      <w:pPr>
        <w:bidi w:val="0"/>
        <w:rPr>
          <w:rFonts w:hint="default"/>
        </w:rPr>
      </w:pPr>
      <w:r>
        <w:rPr>
          <w:rFonts w:hint="default"/>
        </w:rPr>
        <w:t>此外，本说明书特别关注于探索和评估最新的大型语言模型（LLM）在软件测试中的应用潜力，以验证LLM在自动化测试脚本生成、测试用例设计、缺陷识别等方面的有效性。通过这一过程，我们将评估LLM模型在提高测试效率、减少人工错误以及增强测试覆盖率方面的表现，从而为未来软件工程实践中引入人工智能技术提供实证研究基础。</w:t>
      </w:r>
    </w:p>
    <w:p w14:paraId="53E8C16D">
      <w:pPr>
        <w:rPr>
          <w:rFonts w:hint="default" w:ascii="宋体" w:hAnsi="宋体" w:cs="宋体"/>
          <w:b/>
          <w:bCs/>
          <w:sz w:val="28"/>
          <w:szCs w:val="28"/>
          <w:lang w:val="en-US" w:eastAsia="zh-CN"/>
        </w:rPr>
      </w:pPr>
    </w:p>
    <w:p w14:paraId="37A0EEBE">
      <w:pPr>
        <w:pStyle w:val="3"/>
        <w:numPr>
          <w:ilvl w:val="1"/>
          <w:numId w:val="0"/>
        </w:numPr>
        <w:bidi w:val="0"/>
        <w:ind w:left="576" w:leftChars="0" w:hanging="576" w:firstLineChars="0"/>
        <w:rPr>
          <w:rFonts w:hint="default"/>
          <w:lang w:val="en-US" w:eastAsia="zh-CN"/>
        </w:rPr>
      </w:pPr>
      <w:bookmarkStart w:id="3" w:name="_Toc4301"/>
      <w:r>
        <w:rPr>
          <w:rFonts w:hint="default" w:ascii="宋体" w:hAnsi="宋体" w:eastAsia="宋体" w:cs="宋体"/>
          <w:b/>
          <w:bCs/>
          <w:kern w:val="2"/>
          <w:sz w:val="28"/>
          <w:szCs w:val="32"/>
          <w:lang w:val="en-US" w:eastAsia="zh-CN" w:bidi="ar-SA"/>
        </w:rPr>
        <w:t>1.2</w:t>
      </w:r>
      <w:r>
        <w:rPr>
          <w:rFonts w:hint="default"/>
          <w:lang w:val="en-US" w:eastAsia="zh-CN"/>
        </w:rPr>
        <w:t>文档范围</w:t>
      </w:r>
      <w:bookmarkEnd w:id="3"/>
    </w:p>
    <w:p w14:paraId="77EC02CA">
      <w:pPr>
        <w:bidi w:val="0"/>
        <w:rPr>
          <w:rFonts w:hint="default"/>
        </w:rPr>
      </w:pPr>
      <w:r>
        <w:rPr>
          <w:rFonts w:hint="default"/>
        </w:rPr>
        <w:t>本需求说明书覆盖了图书管理系统的所有关键功能模块及其子功能，具体包括但不限于：</w:t>
      </w:r>
    </w:p>
    <w:p w14:paraId="42FAF4BF">
      <w:pPr>
        <w:bidi w:val="0"/>
        <w:rPr>
          <w:rFonts w:hint="eastAsia"/>
          <w:b/>
          <w:bCs/>
          <w:lang w:val="en-US" w:eastAsia="zh-CN"/>
        </w:rPr>
      </w:pPr>
      <w:r>
        <w:rPr>
          <w:rFonts w:hint="eastAsia"/>
          <w:b/>
          <w:bCs/>
          <w:lang w:val="en-US" w:eastAsia="zh-CN"/>
        </w:rPr>
        <w:t>用户登录</w:t>
      </w:r>
    </w:p>
    <w:p w14:paraId="6DC0B042">
      <w:pPr>
        <w:numPr>
          <w:ilvl w:val="0"/>
          <w:numId w:val="2"/>
        </w:numPr>
        <w:bidi w:val="0"/>
        <w:ind w:left="1260" w:leftChars="0" w:hanging="420" w:firstLineChars="0"/>
        <w:rPr>
          <w:rFonts w:hint="default"/>
          <w:b w:val="0"/>
          <w:bCs w:val="0"/>
          <w:lang w:val="en-US" w:eastAsia="zh-CN"/>
        </w:rPr>
      </w:pPr>
      <w:r>
        <w:rPr>
          <w:rFonts w:hint="eastAsia"/>
          <w:b w:val="0"/>
          <w:bCs w:val="0"/>
          <w:lang w:val="en-US" w:eastAsia="zh-CN"/>
        </w:rPr>
        <w:t>工作人员登录</w:t>
      </w:r>
    </w:p>
    <w:p w14:paraId="0747A5C8">
      <w:pPr>
        <w:numPr>
          <w:ilvl w:val="0"/>
          <w:numId w:val="2"/>
        </w:numPr>
        <w:bidi w:val="0"/>
        <w:ind w:left="1260" w:leftChars="0" w:hanging="420" w:firstLineChars="0"/>
        <w:rPr>
          <w:rFonts w:hint="default"/>
          <w:b w:val="0"/>
          <w:bCs w:val="0"/>
          <w:lang w:val="en-US" w:eastAsia="zh-CN"/>
        </w:rPr>
      </w:pPr>
      <w:r>
        <w:rPr>
          <w:rFonts w:hint="eastAsia"/>
          <w:b w:val="0"/>
          <w:bCs w:val="0"/>
          <w:lang w:val="en-US" w:eastAsia="zh-CN"/>
        </w:rPr>
        <w:t>借阅者登录</w:t>
      </w:r>
    </w:p>
    <w:p w14:paraId="481B463C">
      <w:pPr>
        <w:bidi w:val="0"/>
        <w:rPr>
          <w:b/>
          <w:bCs/>
        </w:rPr>
      </w:pPr>
      <w:r>
        <w:rPr>
          <w:rFonts w:hint="default"/>
          <w:b/>
          <w:bCs/>
        </w:rPr>
        <w:t>借阅者操作界面</w:t>
      </w:r>
    </w:p>
    <w:p w14:paraId="7BB8844B">
      <w:pPr>
        <w:numPr>
          <w:ilvl w:val="0"/>
          <w:numId w:val="3"/>
        </w:numPr>
        <w:bidi w:val="0"/>
        <w:ind w:left="1260" w:leftChars="0" w:hanging="420" w:firstLineChars="0"/>
      </w:pPr>
      <w:r>
        <w:rPr>
          <w:rFonts w:hint="default"/>
        </w:rPr>
        <w:t>借阅者首页模块</w:t>
      </w:r>
    </w:p>
    <w:p w14:paraId="6F93BD98">
      <w:pPr>
        <w:numPr>
          <w:ilvl w:val="0"/>
          <w:numId w:val="3"/>
        </w:numPr>
        <w:bidi w:val="0"/>
        <w:ind w:left="1260" w:leftChars="0" w:hanging="420" w:firstLineChars="0"/>
      </w:pPr>
      <w:r>
        <w:rPr>
          <w:rFonts w:hint="default"/>
        </w:rPr>
        <w:t>图书查询模块界面</w:t>
      </w:r>
    </w:p>
    <w:p w14:paraId="4A17B485">
      <w:pPr>
        <w:numPr>
          <w:ilvl w:val="0"/>
          <w:numId w:val="3"/>
        </w:numPr>
        <w:bidi w:val="0"/>
        <w:ind w:left="1260" w:leftChars="0" w:hanging="420" w:firstLineChars="0"/>
      </w:pPr>
      <w:r>
        <w:rPr>
          <w:rFonts w:hint="default"/>
        </w:rPr>
        <w:t>读者规则模块界面</w:t>
      </w:r>
    </w:p>
    <w:p w14:paraId="078C434D">
      <w:pPr>
        <w:numPr>
          <w:ilvl w:val="0"/>
          <w:numId w:val="3"/>
        </w:numPr>
        <w:bidi w:val="0"/>
        <w:ind w:left="1260" w:leftChars="0" w:hanging="420" w:firstLineChars="0"/>
      </w:pPr>
      <w:r>
        <w:rPr>
          <w:rFonts w:hint="default"/>
        </w:rPr>
        <w:t>查看公告模块界面</w:t>
      </w:r>
    </w:p>
    <w:p w14:paraId="366D4BC7">
      <w:pPr>
        <w:numPr>
          <w:ilvl w:val="0"/>
          <w:numId w:val="3"/>
        </w:numPr>
        <w:bidi w:val="0"/>
        <w:ind w:left="1260" w:leftChars="0" w:hanging="420" w:firstLineChars="0"/>
      </w:pPr>
      <w:r>
        <w:rPr>
          <w:rFonts w:hint="default"/>
        </w:rPr>
        <w:t>个人信息模块界面</w:t>
      </w:r>
    </w:p>
    <w:p w14:paraId="4759A452">
      <w:pPr>
        <w:numPr>
          <w:ilvl w:val="0"/>
          <w:numId w:val="3"/>
        </w:numPr>
        <w:bidi w:val="0"/>
        <w:ind w:left="1260" w:leftChars="0" w:hanging="420" w:firstLineChars="0"/>
      </w:pPr>
      <w:r>
        <w:rPr>
          <w:rFonts w:hint="default"/>
        </w:rPr>
        <w:t>借阅信息模块界面</w:t>
      </w:r>
    </w:p>
    <w:p w14:paraId="4D96642B">
      <w:pPr>
        <w:numPr>
          <w:ilvl w:val="0"/>
          <w:numId w:val="3"/>
        </w:numPr>
        <w:bidi w:val="0"/>
        <w:ind w:left="1260" w:leftChars="0" w:hanging="420" w:firstLineChars="0"/>
      </w:pPr>
      <w:r>
        <w:rPr>
          <w:rFonts w:hint="default"/>
        </w:rPr>
        <w:t>违章信息模块界面</w:t>
      </w:r>
    </w:p>
    <w:p w14:paraId="6D0A79C4">
      <w:pPr>
        <w:numPr>
          <w:ilvl w:val="0"/>
          <w:numId w:val="3"/>
        </w:numPr>
        <w:bidi w:val="0"/>
        <w:ind w:left="1260" w:leftChars="0" w:hanging="420" w:firstLineChars="0"/>
      </w:pPr>
      <w:r>
        <w:rPr>
          <w:rFonts w:hint="default"/>
        </w:rPr>
        <w:t>读者留言模块界面</w:t>
      </w:r>
    </w:p>
    <w:p w14:paraId="28781163">
      <w:pPr>
        <w:widowControl w:val="0"/>
        <w:numPr>
          <w:ilvl w:val="0"/>
          <w:numId w:val="0"/>
        </w:numPr>
        <w:bidi w:val="0"/>
        <w:spacing w:line="360" w:lineRule="auto"/>
        <w:jc w:val="both"/>
      </w:pPr>
    </w:p>
    <w:p w14:paraId="4522D990">
      <w:pPr>
        <w:bidi w:val="0"/>
        <w:rPr>
          <w:b/>
          <w:bCs/>
        </w:rPr>
      </w:pPr>
      <w:r>
        <w:rPr>
          <w:rFonts w:hint="default"/>
          <w:b/>
          <w:bCs/>
        </w:rPr>
        <w:t>图书管理人员操作界面</w:t>
      </w:r>
    </w:p>
    <w:p w14:paraId="40069D9A">
      <w:pPr>
        <w:numPr>
          <w:ilvl w:val="0"/>
          <w:numId w:val="3"/>
        </w:numPr>
        <w:bidi w:val="0"/>
        <w:ind w:left="1260" w:leftChars="0" w:hanging="420" w:firstLineChars="0"/>
      </w:pPr>
      <w:r>
        <w:rPr>
          <w:rFonts w:hint="default"/>
        </w:rPr>
        <w:t>图书管理模块</w:t>
      </w:r>
    </w:p>
    <w:p w14:paraId="6809CC9C">
      <w:pPr>
        <w:numPr>
          <w:ilvl w:val="0"/>
          <w:numId w:val="0"/>
        </w:numPr>
        <w:bidi w:val="0"/>
        <w:ind w:left="1260" w:leftChars="0" w:firstLine="420" w:firstLineChars="0"/>
      </w:pPr>
      <w:r>
        <w:rPr>
          <w:rFonts w:hint="eastAsia"/>
          <w:lang w:val="en-US" w:eastAsia="zh-CN"/>
        </w:rPr>
        <w:t>-</w:t>
      </w:r>
      <w:r>
        <w:rPr>
          <w:rFonts w:hint="default"/>
        </w:rPr>
        <w:t>借阅图书功能</w:t>
      </w:r>
    </w:p>
    <w:p w14:paraId="6B2D1C68">
      <w:pPr>
        <w:numPr>
          <w:ilvl w:val="0"/>
          <w:numId w:val="0"/>
        </w:numPr>
        <w:bidi w:val="0"/>
        <w:ind w:left="1260" w:leftChars="0" w:firstLine="420" w:firstLineChars="0"/>
      </w:pPr>
      <w:r>
        <w:rPr>
          <w:rFonts w:hint="eastAsia"/>
          <w:lang w:val="en-US" w:eastAsia="zh-CN"/>
        </w:rPr>
        <w:t>-</w:t>
      </w:r>
      <w:r>
        <w:rPr>
          <w:rFonts w:hint="default"/>
        </w:rPr>
        <w:t>归还图书功能</w:t>
      </w:r>
    </w:p>
    <w:p w14:paraId="0F13F372">
      <w:pPr>
        <w:numPr>
          <w:ilvl w:val="0"/>
          <w:numId w:val="3"/>
        </w:numPr>
        <w:bidi w:val="0"/>
        <w:ind w:left="1260" w:leftChars="0" w:hanging="420" w:firstLineChars="0"/>
      </w:pPr>
      <w:r>
        <w:rPr>
          <w:rFonts w:hint="default"/>
        </w:rPr>
        <w:t>报表管理模块</w:t>
      </w:r>
    </w:p>
    <w:p w14:paraId="234AE854">
      <w:pPr>
        <w:numPr>
          <w:ilvl w:val="0"/>
          <w:numId w:val="0"/>
        </w:numPr>
        <w:bidi w:val="0"/>
        <w:ind w:left="1260" w:leftChars="0" w:firstLine="420" w:firstLineChars="0"/>
      </w:pPr>
      <w:r>
        <w:rPr>
          <w:rFonts w:hint="eastAsia"/>
          <w:lang w:val="en-US" w:eastAsia="zh-CN"/>
        </w:rPr>
        <w:t>-</w:t>
      </w:r>
      <w:r>
        <w:rPr>
          <w:rFonts w:hint="default"/>
        </w:rPr>
        <w:t>借书报表</w:t>
      </w:r>
    </w:p>
    <w:p w14:paraId="023DE8CC">
      <w:pPr>
        <w:numPr>
          <w:ilvl w:val="0"/>
          <w:numId w:val="0"/>
        </w:numPr>
        <w:bidi w:val="0"/>
        <w:ind w:left="1260" w:leftChars="0" w:firstLine="420" w:firstLineChars="0"/>
      </w:pPr>
      <w:r>
        <w:rPr>
          <w:rFonts w:hint="eastAsia"/>
          <w:lang w:val="en-US" w:eastAsia="zh-CN"/>
        </w:rPr>
        <w:t>-</w:t>
      </w:r>
      <w:r>
        <w:rPr>
          <w:rFonts w:hint="default"/>
        </w:rPr>
        <w:t>还书报表</w:t>
      </w:r>
    </w:p>
    <w:p w14:paraId="010DA521">
      <w:pPr>
        <w:numPr>
          <w:ilvl w:val="0"/>
          <w:numId w:val="3"/>
        </w:numPr>
        <w:bidi w:val="0"/>
        <w:ind w:left="1260" w:leftChars="0" w:hanging="420" w:firstLineChars="0"/>
      </w:pPr>
      <w:r>
        <w:rPr>
          <w:rFonts w:hint="default"/>
        </w:rPr>
        <w:t>发布公告模块</w:t>
      </w:r>
    </w:p>
    <w:p w14:paraId="1261E163">
      <w:pPr>
        <w:numPr>
          <w:ilvl w:val="0"/>
          <w:numId w:val="3"/>
        </w:numPr>
        <w:bidi w:val="0"/>
        <w:ind w:left="1260" w:leftChars="0" w:hanging="420" w:firstLineChars="0"/>
      </w:pPr>
      <w:r>
        <w:rPr>
          <w:rFonts w:hint="eastAsia"/>
          <w:lang w:val="en-US" w:eastAsia="zh-CN"/>
        </w:rPr>
        <w:t>基本资料</w:t>
      </w:r>
    </w:p>
    <w:p w14:paraId="7C6E6384">
      <w:pPr>
        <w:numPr>
          <w:numId w:val="0"/>
        </w:numPr>
        <w:bidi w:val="0"/>
        <w:ind w:left="1260" w:leftChars="0" w:firstLine="420" w:firstLineChars="0"/>
        <w:rPr>
          <w:rFonts w:hint="eastAsia"/>
          <w:lang w:val="en-US" w:eastAsia="zh-CN"/>
        </w:rPr>
      </w:pPr>
      <w:r>
        <w:rPr>
          <w:rFonts w:hint="eastAsia"/>
          <w:lang w:val="en-US" w:eastAsia="zh-CN"/>
        </w:rPr>
        <w:t>-信息展示</w:t>
      </w:r>
    </w:p>
    <w:p w14:paraId="4130B220">
      <w:pPr>
        <w:numPr>
          <w:numId w:val="0"/>
        </w:numPr>
        <w:bidi w:val="0"/>
        <w:ind w:left="1260" w:leftChars="0" w:firstLine="420" w:firstLineChars="0"/>
        <w:rPr>
          <w:rFonts w:hint="default"/>
          <w:lang w:val="en-US" w:eastAsia="zh-CN"/>
        </w:rPr>
      </w:pPr>
      <w:r>
        <w:rPr>
          <w:rFonts w:hint="eastAsia"/>
          <w:lang w:val="en-US" w:eastAsia="zh-CN"/>
        </w:rPr>
        <w:t>-信息修改</w:t>
      </w:r>
    </w:p>
    <w:p w14:paraId="6262EBDA">
      <w:pPr>
        <w:bidi w:val="0"/>
        <w:rPr>
          <w:rFonts w:hint="default"/>
        </w:rPr>
      </w:pPr>
      <w:r>
        <w:rPr>
          <w:rFonts w:hint="default"/>
        </w:rPr>
        <w:t>本说明书不仅描述了每个模块的基本功能和操作流程，还包括了对各模块间交互关系的说明，以确保所有功能能够协调工作，共同支持系统的整体目标。</w:t>
      </w:r>
    </w:p>
    <w:p w14:paraId="110015C7">
      <w:pPr>
        <w:bidi w:val="0"/>
        <w:rPr>
          <w:rFonts w:hint="default"/>
        </w:rPr>
      </w:pPr>
      <w:r>
        <w:rPr>
          <w:rFonts w:hint="default"/>
        </w:rPr>
        <w:t>请注意，本文档将着重于功能规格的定义和测试策略的规划，而不涉及具体的实现细节和技术架构设计。对于系统的技术实现方案，将会在后续的技术文档中详细阐述。</w:t>
      </w:r>
    </w:p>
    <w:p w14:paraId="5CD4249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Chars="200" w:right="0" w:rightChars="0"/>
        <w:jc w:val="left"/>
        <w:textAlignment w:val="baseline"/>
        <w:rPr>
          <w:rFonts w:hint="default" w:ascii="宋体" w:hAnsi="宋体" w:cs="宋体"/>
          <w:b/>
          <w:bCs/>
          <w:sz w:val="28"/>
          <w:szCs w:val="28"/>
          <w:lang w:val="en-US" w:eastAsia="zh-CN"/>
        </w:rPr>
      </w:pPr>
    </w:p>
    <w:p w14:paraId="61CC014C">
      <w:pPr>
        <w:pStyle w:val="3"/>
        <w:numPr>
          <w:ilvl w:val="1"/>
          <w:numId w:val="0"/>
        </w:numPr>
        <w:bidi w:val="0"/>
        <w:ind w:left="576" w:leftChars="0" w:hanging="576" w:firstLineChars="0"/>
        <w:rPr>
          <w:rFonts w:hint="default"/>
          <w:lang w:val="en-US" w:eastAsia="zh-CN"/>
        </w:rPr>
      </w:pPr>
      <w:bookmarkStart w:id="4" w:name="_Toc28293"/>
      <w:r>
        <w:rPr>
          <w:rFonts w:hint="default" w:ascii="宋体" w:hAnsi="宋体" w:eastAsia="宋体" w:cs="宋体"/>
          <w:b/>
          <w:bCs/>
          <w:kern w:val="2"/>
          <w:sz w:val="28"/>
          <w:szCs w:val="32"/>
          <w:lang w:val="en-US" w:eastAsia="zh-CN" w:bidi="ar-SA"/>
        </w:rPr>
        <w:t>1.3</w:t>
      </w:r>
      <w:r>
        <w:rPr>
          <w:rFonts w:hint="default"/>
          <w:lang w:val="en-US" w:eastAsia="zh-CN"/>
        </w:rPr>
        <w:t>术语和定义</w:t>
      </w:r>
      <w:bookmarkEnd w:id="4"/>
    </w:p>
    <w:p w14:paraId="0CABF32F">
      <w:pPr>
        <w:bidi w:val="0"/>
        <w:rPr>
          <w:rFonts w:hint="default"/>
        </w:rPr>
      </w:pPr>
      <w:r>
        <w:rPr>
          <w:rFonts w:hint="default"/>
        </w:rPr>
        <w:t>为了确保所有参与者对文档中使用的专业术语有一致的理解，特此定义如下术语：</w:t>
      </w:r>
    </w:p>
    <w:p w14:paraId="499DBEC9">
      <w:pPr>
        <w:numPr>
          <w:ilvl w:val="0"/>
          <w:numId w:val="4"/>
        </w:numPr>
        <w:bidi w:val="0"/>
        <w:ind w:left="425" w:leftChars="0" w:hanging="425" w:firstLineChars="0"/>
      </w:pPr>
      <w:r>
        <w:rPr>
          <w:rFonts w:hint="default"/>
        </w:rPr>
        <w:t>LLM (Large Language Model)：</w:t>
      </w:r>
    </w:p>
    <w:p w14:paraId="718CC32D">
      <w:pPr>
        <w:bidi w:val="0"/>
      </w:pPr>
      <w:r>
        <w:rPr>
          <w:rFonts w:hint="default"/>
        </w:rPr>
        <w:t>大型语言模型，一种能够处理自然语言的人工智能技术，主要用于生成文本、</w:t>
      </w:r>
      <w:r>
        <w:rPr>
          <w:rFonts w:hint="eastAsia"/>
          <w:lang w:val="en-US" w:eastAsia="zh-CN"/>
        </w:rPr>
        <w:tab/>
      </w:r>
      <w:r>
        <w:rPr>
          <w:rFonts w:hint="default"/>
        </w:rPr>
        <w:t>翻译、问答等任务。在此文档中特指用于自动化测试脚本生成和测试用例设</w:t>
      </w:r>
      <w:r>
        <w:rPr>
          <w:rFonts w:hint="eastAsia"/>
          <w:lang w:val="en-US" w:eastAsia="zh-CN"/>
        </w:rPr>
        <w:tab/>
      </w:r>
      <w:r>
        <w:rPr>
          <w:rFonts w:hint="default"/>
        </w:rPr>
        <w:t>计的先进AI模型。</w:t>
      </w:r>
    </w:p>
    <w:p w14:paraId="28893687">
      <w:pPr>
        <w:bidi w:val="0"/>
      </w:pPr>
    </w:p>
    <w:p w14:paraId="19DC1947">
      <w:pPr>
        <w:numPr>
          <w:ilvl w:val="0"/>
          <w:numId w:val="4"/>
        </w:numPr>
        <w:bidi w:val="0"/>
        <w:ind w:left="425" w:leftChars="0" w:hanging="425" w:firstLineChars="0"/>
      </w:pPr>
      <w:r>
        <w:rPr>
          <w:rFonts w:hint="default"/>
        </w:rPr>
        <w:t>Selenium：</w:t>
      </w:r>
    </w:p>
    <w:p w14:paraId="39C65E05">
      <w:pPr>
        <w:bidi w:val="0"/>
      </w:pPr>
      <w:r>
        <w:rPr>
          <w:rFonts w:hint="default"/>
        </w:rPr>
        <w:t>一种自动化测试工具，常用于Web应用的自动化测试。它支持多种编程语</w:t>
      </w:r>
      <w:r>
        <w:rPr>
          <w:rFonts w:hint="eastAsia"/>
          <w:lang w:val="en-US" w:eastAsia="zh-CN"/>
        </w:rPr>
        <w:tab/>
      </w:r>
      <w:r>
        <w:rPr>
          <w:rFonts w:hint="default"/>
        </w:rPr>
        <w:t>言和浏览器环境，可以模拟用户操作进行测试。</w:t>
      </w:r>
    </w:p>
    <w:p w14:paraId="27BEBF8E">
      <w:pPr>
        <w:bidi w:val="0"/>
      </w:pPr>
    </w:p>
    <w:p w14:paraId="5D2288F9">
      <w:pPr>
        <w:numPr>
          <w:ilvl w:val="0"/>
          <w:numId w:val="4"/>
        </w:numPr>
        <w:bidi w:val="0"/>
        <w:ind w:left="425" w:leftChars="0" w:hanging="425" w:firstLineChars="0"/>
      </w:pPr>
      <w:r>
        <w:rPr>
          <w:rFonts w:hint="default"/>
        </w:rPr>
        <w:t>黑盒测试 (Black Box Testing)：</w:t>
      </w:r>
    </w:p>
    <w:p w14:paraId="12736A9F">
      <w:pPr>
        <w:bidi w:val="0"/>
      </w:pPr>
      <w:r>
        <w:rPr>
          <w:rFonts w:hint="default"/>
        </w:rPr>
        <w:t>一种测试方法，测试人员只关注软件的输入和输出，而不关心内部实现逻辑。</w:t>
      </w:r>
      <w:r>
        <w:rPr>
          <w:rFonts w:hint="eastAsia"/>
          <w:lang w:val="en-US" w:eastAsia="zh-CN"/>
        </w:rPr>
        <w:tab/>
      </w:r>
      <w:r>
        <w:rPr>
          <w:rFonts w:hint="default"/>
        </w:rPr>
        <w:t>目的是验证软件功能是否符合需求规范。</w:t>
      </w:r>
    </w:p>
    <w:p w14:paraId="59A0C1E2">
      <w:pPr>
        <w:bidi w:val="0"/>
      </w:pPr>
    </w:p>
    <w:p w14:paraId="16715C39">
      <w:pPr>
        <w:numPr>
          <w:ilvl w:val="0"/>
          <w:numId w:val="4"/>
        </w:numPr>
        <w:bidi w:val="0"/>
        <w:ind w:left="425" w:leftChars="0" w:hanging="425" w:firstLineChars="0"/>
      </w:pPr>
      <w:r>
        <w:rPr>
          <w:rFonts w:hint="default"/>
        </w:rPr>
        <w:t>功能测试 (Functional Testing)：</w:t>
      </w:r>
    </w:p>
    <w:p w14:paraId="459D9674">
      <w:pPr>
        <w:bidi w:val="0"/>
      </w:pPr>
      <w:r>
        <w:rPr>
          <w:rFonts w:hint="default"/>
        </w:rPr>
        <w:t>检验软件是否符合其功能需求的测试活动，通常涉及软件的外部行为和用户</w:t>
      </w:r>
      <w:r>
        <w:rPr>
          <w:rFonts w:hint="eastAsia"/>
          <w:lang w:val="en-US" w:eastAsia="zh-CN"/>
        </w:rPr>
        <w:tab/>
      </w:r>
      <w:r>
        <w:rPr>
          <w:rFonts w:hint="default"/>
        </w:rPr>
        <w:t>交互。</w:t>
      </w:r>
    </w:p>
    <w:p w14:paraId="6E35B7F5">
      <w:pPr>
        <w:bidi w:val="0"/>
      </w:pPr>
    </w:p>
    <w:p w14:paraId="29FE59FC">
      <w:pPr>
        <w:numPr>
          <w:ilvl w:val="0"/>
          <w:numId w:val="4"/>
        </w:numPr>
        <w:bidi w:val="0"/>
        <w:ind w:left="425" w:leftChars="0" w:hanging="425" w:firstLineChars="0"/>
      </w:pPr>
      <w:r>
        <w:rPr>
          <w:rFonts w:hint="default"/>
        </w:rPr>
        <w:t>自动化测试 (Automated Testing)：</w:t>
      </w:r>
    </w:p>
    <w:p w14:paraId="267B7D05">
      <w:pPr>
        <w:bidi w:val="0"/>
      </w:pPr>
      <w:r>
        <w:rPr>
          <w:rFonts w:hint="default"/>
        </w:rPr>
        <w:t>利用软件工具执行预定义的测试案例的过程，以减少手工测试的重复性劳动，</w:t>
      </w:r>
      <w:r>
        <w:rPr>
          <w:rFonts w:hint="eastAsia"/>
          <w:lang w:val="en-US" w:eastAsia="zh-CN"/>
        </w:rPr>
        <w:tab/>
      </w:r>
      <w:r>
        <w:rPr>
          <w:rFonts w:hint="default"/>
        </w:rPr>
        <w:t>并提高测试的准确性和效率。</w:t>
      </w:r>
    </w:p>
    <w:p w14:paraId="0430C3A4">
      <w:pPr>
        <w:bidi w:val="0"/>
      </w:pPr>
    </w:p>
    <w:p w14:paraId="454B77D7">
      <w:pPr>
        <w:numPr>
          <w:ilvl w:val="0"/>
          <w:numId w:val="4"/>
        </w:numPr>
        <w:bidi w:val="0"/>
        <w:ind w:left="425" w:leftChars="0" w:hanging="425" w:firstLineChars="0"/>
      </w:pPr>
      <w:r>
        <w:rPr>
          <w:rFonts w:hint="default"/>
        </w:rPr>
        <w:t>测试用例 (Test Case)：</w:t>
      </w:r>
    </w:p>
    <w:p w14:paraId="21B128EE">
      <w:pPr>
        <w:bidi w:val="0"/>
      </w:pPr>
      <w:r>
        <w:rPr>
          <w:rFonts w:hint="default"/>
        </w:rPr>
        <w:t>描述了如何测试特定功能或行为的文档，包括测试步骤、预期结果和实际结</w:t>
      </w:r>
      <w:r>
        <w:rPr>
          <w:rFonts w:hint="eastAsia"/>
          <w:lang w:val="en-US" w:eastAsia="zh-CN"/>
        </w:rPr>
        <w:tab/>
      </w:r>
      <w:r>
        <w:rPr>
          <w:rFonts w:hint="default"/>
        </w:rPr>
        <w:t>果等信息。</w:t>
      </w:r>
    </w:p>
    <w:p w14:paraId="793E9467">
      <w:pPr>
        <w:bidi w:val="0"/>
      </w:pPr>
    </w:p>
    <w:p w14:paraId="3AE57C2D">
      <w:pPr>
        <w:numPr>
          <w:ilvl w:val="0"/>
          <w:numId w:val="4"/>
        </w:numPr>
        <w:bidi w:val="0"/>
        <w:ind w:left="425" w:leftChars="0" w:hanging="425" w:firstLineChars="0"/>
      </w:pPr>
      <w:r>
        <w:rPr>
          <w:rFonts w:hint="default"/>
        </w:rPr>
        <w:t>测试报告 (Test Report)：</w:t>
      </w:r>
    </w:p>
    <w:p w14:paraId="627B2070">
      <w:pPr>
        <w:bidi w:val="0"/>
      </w:pPr>
      <w:r>
        <w:rPr>
          <w:rFonts w:hint="default"/>
        </w:rPr>
        <w:t>记录测试活动的结果和发现的文档，通常包含测试概述、测试环境、测试执</w:t>
      </w:r>
      <w:r>
        <w:rPr>
          <w:rFonts w:hint="eastAsia"/>
          <w:lang w:val="en-US" w:eastAsia="zh-CN"/>
        </w:rPr>
        <w:tab/>
      </w:r>
      <w:r>
        <w:rPr>
          <w:rFonts w:hint="default"/>
        </w:rPr>
        <w:t>行情况、缺陷列表等内容。</w:t>
      </w:r>
    </w:p>
    <w:p w14:paraId="77005502">
      <w:pPr>
        <w:bidi w:val="0"/>
      </w:pPr>
    </w:p>
    <w:p w14:paraId="7CA39474">
      <w:pPr>
        <w:numPr>
          <w:ilvl w:val="0"/>
          <w:numId w:val="4"/>
        </w:numPr>
        <w:bidi w:val="0"/>
        <w:ind w:left="425" w:leftChars="0" w:hanging="425" w:firstLineChars="0"/>
      </w:pPr>
      <w:r>
        <w:rPr>
          <w:rFonts w:hint="default"/>
        </w:rPr>
        <w:t>图书管理系统 (Library Management System)：</w:t>
      </w:r>
    </w:p>
    <w:p w14:paraId="7B6C7C76">
      <w:pPr>
        <w:bidi w:val="0"/>
      </w:pPr>
      <w:r>
        <w:rPr>
          <w:rFonts w:hint="default"/>
        </w:rPr>
        <w:t>一种专门用于图书馆日常运营的软件系统，支持图书借阅、归还、查询等功</w:t>
      </w:r>
      <w:r>
        <w:rPr>
          <w:rFonts w:hint="eastAsia"/>
          <w:lang w:val="en-US" w:eastAsia="zh-CN"/>
        </w:rPr>
        <w:tab/>
      </w:r>
      <w:r>
        <w:rPr>
          <w:rFonts w:hint="default"/>
        </w:rPr>
        <w:t>能，并为管理人员提供报表统计等工具。</w:t>
      </w:r>
    </w:p>
    <w:p w14:paraId="364C730B">
      <w:pPr>
        <w:bidi w:val="0"/>
      </w:pPr>
    </w:p>
    <w:p w14:paraId="1565CDA9">
      <w:pPr>
        <w:numPr>
          <w:ilvl w:val="0"/>
          <w:numId w:val="4"/>
        </w:numPr>
        <w:bidi w:val="0"/>
        <w:ind w:left="425" w:leftChars="0" w:hanging="425" w:firstLineChars="0"/>
      </w:pPr>
      <w:r>
        <w:rPr>
          <w:rFonts w:hint="default"/>
        </w:rPr>
        <w:t>借阅证 (Borrower's Card)：</w:t>
      </w:r>
    </w:p>
    <w:p w14:paraId="67C7C8B4">
      <w:pPr>
        <w:bidi w:val="0"/>
      </w:pPr>
      <w:r>
        <w:rPr>
          <w:rFonts w:hint="default"/>
        </w:rPr>
        <w:t>图书馆发放给借阅者的证件，用于记录借阅者身份信息和借阅记录。</w:t>
      </w:r>
    </w:p>
    <w:p w14:paraId="43F59979">
      <w:pPr>
        <w:bidi w:val="0"/>
      </w:pPr>
    </w:p>
    <w:p w14:paraId="7922F5B0">
      <w:pPr>
        <w:numPr>
          <w:ilvl w:val="0"/>
          <w:numId w:val="4"/>
        </w:numPr>
        <w:bidi w:val="0"/>
        <w:ind w:left="425" w:leftChars="0" w:hanging="425" w:firstLineChars="0"/>
      </w:pPr>
      <w:r>
        <w:rPr>
          <w:rFonts w:hint="default"/>
        </w:rPr>
        <w:t>借阅者 (Patron)：</w:t>
      </w:r>
    </w:p>
    <w:p w14:paraId="1C977987">
      <w:pPr>
        <w:bidi w:val="0"/>
      </w:pPr>
      <w:r>
        <w:rPr>
          <w:rFonts w:hint="default"/>
        </w:rPr>
        <w:t>使用图书馆服务的个人，可以借阅图书、查询资料等。</w:t>
      </w:r>
    </w:p>
    <w:p w14:paraId="7EC036DF">
      <w:pPr>
        <w:bidi w:val="0"/>
      </w:pPr>
    </w:p>
    <w:p w14:paraId="603AE458">
      <w:pPr>
        <w:numPr>
          <w:ilvl w:val="0"/>
          <w:numId w:val="4"/>
        </w:numPr>
        <w:bidi w:val="0"/>
        <w:ind w:left="425" w:leftChars="0" w:hanging="425" w:firstLineChars="0"/>
      </w:pPr>
      <w:r>
        <w:rPr>
          <w:rFonts w:hint="default"/>
        </w:rPr>
        <w:t>图书管理人员 (Librarian)：</w:t>
      </w:r>
    </w:p>
    <w:p w14:paraId="3EBACA15">
      <w:pPr>
        <w:bidi w:val="0"/>
      </w:pPr>
      <w:r>
        <w:rPr>
          <w:rFonts w:hint="default"/>
        </w:rPr>
        <w:t>负责图书馆日常运营管理的工作人员，负责图书的借阅、归还登记，以及系统维护等工作。</w:t>
      </w:r>
    </w:p>
    <w:p w14:paraId="4E90B651">
      <w:pPr>
        <w:bidi w:val="0"/>
      </w:pPr>
    </w:p>
    <w:p w14:paraId="7CE001A5">
      <w:pPr>
        <w:numPr>
          <w:ilvl w:val="0"/>
          <w:numId w:val="4"/>
        </w:numPr>
        <w:bidi w:val="0"/>
        <w:ind w:left="425" w:leftChars="0" w:hanging="425" w:firstLineChars="0"/>
      </w:pPr>
      <w:r>
        <w:rPr>
          <w:rFonts w:hint="default"/>
        </w:rPr>
        <w:t>借阅 (Borrowing)：</w:t>
      </w:r>
    </w:p>
    <w:p w14:paraId="6C2CBEFA">
      <w:pPr>
        <w:bidi w:val="0"/>
      </w:pPr>
      <w:r>
        <w:rPr>
          <w:rFonts w:hint="default"/>
        </w:rPr>
        <w:t>借阅者从图书馆借取图书的过程。</w:t>
      </w:r>
    </w:p>
    <w:p w14:paraId="49FAD313">
      <w:pPr>
        <w:bidi w:val="0"/>
      </w:pPr>
    </w:p>
    <w:p w14:paraId="2D3A4344">
      <w:pPr>
        <w:numPr>
          <w:ilvl w:val="0"/>
          <w:numId w:val="4"/>
        </w:numPr>
        <w:bidi w:val="0"/>
        <w:ind w:left="425" w:leftChars="0" w:hanging="425" w:firstLineChars="0"/>
      </w:pPr>
      <w:r>
        <w:rPr>
          <w:rFonts w:hint="default"/>
        </w:rPr>
        <w:t>归还 (Returning)：</w:t>
      </w:r>
    </w:p>
    <w:p w14:paraId="40D3D290">
      <w:pPr>
        <w:bidi w:val="0"/>
        <w:rPr>
          <w:rFonts w:hint="default"/>
        </w:rPr>
      </w:pPr>
      <w:r>
        <w:rPr>
          <w:rFonts w:hint="default"/>
        </w:rPr>
        <w:t>借阅者将图书归还给图书馆的过程。</w:t>
      </w:r>
    </w:p>
    <w:p w14:paraId="2FDE7E42">
      <w:pPr>
        <w:bidi w:val="0"/>
        <w:rPr>
          <w:rFonts w:hint="default"/>
        </w:rPr>
      </w:pPr>
    </w:p>
    <w:p w14:paraId="53D5FC56">
      <w:pPr>
        <w:bidi w:val="0"/>
        <w:rPr>
          <w:rFonts w:hint="default"/>
        </w:rPr>
      </w:pPr>
      <w:r>
        <w:rPr>
          <w:rFonts w:hint="default"/>
        </w:rPr>
        <w:t>通过定义这些术语，确保所有参与者在阅读和执行文档时都能拥有统一的理解和认识，从而提高沟通效率和项目成功率。</w:t>
      </w:r>
    </w:p>
    <w:p w14:paraId="673A425C">
      <w:pPr>
        <w:rPr>
          <w:rFonts w:hint="default" w:ascii="宋体" w:hAnsi="宋体" w:cs="宋体"/>
          <w:b/>
          <w:bCs/>
          <w:sz w:val="28"/>
          <w:szCs w:val="28"/>
          <w:lang w:val="en-US" w:eastAsia="zh-CN"/>
        </w:rPr>
      </w:pPr>
    </w:p>
    <w:p w14:paraId="2A6BC5E4">
      <w:pPr>
        <w:pStyle w:val="3"/>
        <w:numPr>
          <w:ilvl w:val="1"/>
          <w:numId w:val="0"/>
        </w:numPr>
        <w:bidi w:val="0"/>
        <w:ind w:left="576" w:leftChars="0" w:hanging="576" w:firstLineChars="0"/>
        <w:rPr>
          <w:rFonts w:hint="default"/>
          <w:lang w:val="en-US" w:eastAsia="zh-CN"/>
        </w:rPr>
      </w:pPr>
      <w:bookmarkStart w:id="5" w:name="_Toc26353"/>
      <w:r>
        <w:rPr>
          <w:rFonts w:hint="default" w:ascii="宋体" w:hAnsi="宋体" w:eastAsia="宋体" w:cs="宋体"/>
          <w:b/>
          <w:bCs/>
          <w:kern w:val="2"/>
          <w:sz w:val="28"/>
          <w:szCs w:val="32"/>
          <w:lang w:val="en-US" w:eastAsia="zh-CN" w:bidi="ar-SA"/>
        </w:rPr>
        <w:t>1.4</w:t>
      </w:r>
      <w:r>
        <w:rPr>
          <w:rFonts w:hint="default"/>
          <w:lang w:val="en-US" w:eastAsia="zh-CN"/>
        </w:rPr>
        <w:t>参考资料</w:t>
      </w:r>
      <w:bookmarkEnd w:id="5"/>
    </w:p>
    <w:p w14:paraId="4C299C3B">
      <w:pPr>
        <w:bidi w:val="0"/>
      </w:pPr>
      <w:r>
        <w:rPr>
          <w:rFonts w:hint="default"/>
        </w:rPr>
        <w:t>在编写本需求说明书的过程中，参考了以下文档、标准和资源：</w:t>
      </w:r>
    </w:p>
    <w:p w14:paraId="7AF6EC2F">
      <w:pPr>
        <w:bidi w:val="0"/>
      </w:pPr>
    </w:p>
    <w:p w14:paraId="7E23ABB9">
      <w:pPr>
        <w:numPr>
          <w:ilvl w:val="0"/>
          <w:numId w:val="5"/>
        </w:numPr>
        <w:bidi w:val="0"/>
        <w:ind w:left="425" w:leftChars="0" w:hanging="425" w:firstLineChars="0"/>
        <w:rPr>
          <w:color w:val="auto"/>
        </w:rPr>
      </w:pPr>
      <w:r>
        <w:rPr>
          <w:rFonts w:hint="default"/>
          <w:color w:val="auto"/>
        </w:rPr>
        <w:t>LLM测试实训方案：</w:t>
      </w:r>
    </w:p>
    <w:p w14:paraId="6427D067">
      <w:pPr>
        <w:bidi w:val="0"/>
        <w:rPr>
          <w:rFonts w:hint="default" w:eastAsia="宋体"/>
          <w:color w:val="auto"/>
          <w:lang w:val="en-US" w:eastAsia="zh-CN"/>
        </w:rPr>
      </w:pPr>
      <w:r>
        <w:rPr>
          <w:rFonts w:hint="default"/>
          <w:color w:val="auto"/>
        </w:rPr>
        <w:t>提供了</w:t>
      </w:r>
      <w:r>
        <w:rPr>
          <w:rFonts w:hint="eastAsia"/>
          <w:color w:val="auto"/>
          <w:lang w:val="en-US" w:eastAsia="zh-CN"/>
        </w:rPr>
        <w:t>本次测实训任务及指标。</w:t>
      </w:r>
    </w:p>
    <w:p w14:paraId="4FA0F7B9">
      <w:pPr>
        <w:bidi w:val="0"/>
        <w:rPr>
          <w:color w:val="auto"/>
        </w:rPr>
      </w:pPr>
    </w:p>
    <w:p w14:paraId="41A30A28">
      <w:pPr>
        <w:numPr>
          <w:ilvl w:val="0"/>
          <w:numId w:val="5"/>
        </w:numPr>
        <w:bidi w:val="0"/>
        <w:ind w:left="425" w:leftChars="0" w:hanging="425" w:firstLineChars="0"/>
        <w:rPr>
          <w:color w:val="auto"/>
        </w:rPr>
      </w:pPr>
      <w:r>
        <w:rPr>
          <w:rFonts w:hint="default"/>
          <w:color w:val="auto"/>
        </w:rPr>
        <w:t>图书管理系统</w:t>
      </w:r>
      <w:r>
        <w:rPr>
          <w:rFonts w:hint="eastAsia"/>
          <w:color w:val="auto"/>
          <w:lang w:val="en-US" w:eastAsia="zh-CN"/>
        </w:rPr>
        <w:t>UI界面</w:t>
      </w:r>
      <w:r>
        <w:rPr>
          <w:rFonts w:hint="default"/>
          <w:color w:val="auto"/>
        </w:rPr>
        <w:t>：</w:t>
      </w:r>
    </w:p>
    <w:p w14:paraId="1D124725">
      <w:pPr>
        <w:bidi w:val="0"/>
        <w:rPr>
          <w:rFonts w:hint="eastAsia"/>
          <w:color w:val="auto"/>
        </w:rPr>
      </w:pPr>
      <w:r>
        <w:rPr>
          <w:rFonts w:hint="eastAsia"/>
          <w:color w:val="auto"/>
          <w:lang w:val="en-US" w:eastAsia="zh-CN"/>
        </w:rPr>
        <w:t>借阅者界面的UI设计：</w:t>
      </w:r>
      <w:r>
        <w:rPr>
          <w:rFonts w:hint="eastAsia"/>
          <w:color w:val="auto"/>
        </w:rPr>
        <w:fldChar w:fldCharType="begin"/>
      </w:r>
      <w:r>
        <w:rPr>
          <w:rFonts w:hint="eastAsia"/>
          <w:color w:val="auto"/>
        </w:rPr>
        <w:instrText xml:space="preserve"> HYPERLINK "http://120.26.37.204:8089/library/reader/" </w:instrText>
      </w:r>
      <w:r>
        <w:rPr>
          <w:rFonts w:hint="eastAsia"/>
          <w:color w:val="auto"/>
        </w:rPr>
        <w:fldChar w:fldCharType="separate"/>
      </w:r>
      <w:r>
        <w:rPr>
          <w:rStyle w:val="17"/>
          <w:rFonts w:hint="eastAsia"/>
          <w:color w:val="auto"/>
        </w:rPr>
        <w:t>http://120.26.37.204:8089/library/reader/</w:t>
      </w:r>
      <w:r>
        <w:rPr>
          <w:rFonts w:hint="eastAsia"/>
          <w:color w:val="auto"/>
        </w:rPr>
        <w:fldChar w:fldCharType="end"/>
      </w:r>
    </w:p>
    <w:p w14:paraId="1AF285FA">
      <w:pPr>
        <w:bidi w:val="0"/>
        <w:rPr>
          <w:rFonts w:hint="default"/>
          <w:color w:val="auto"/>
          <w:lang w:val="en-US" w:eastAsia="zh-CN"/>
        </w:rPr>
      </w:pPr>
      <w:r>
        <w:rPr>
          <w:rFonts w:hint="eastAsia"/>
          <w:color w:val="auto"/>
          <w:lang w:val="en-US" w:eastAsia="zh-CN"/>
        </w:rPr>
        <w:t>图书管理人员界面的UI设计：</w:t>
      </w:r>
      <w:r>
        <w:rPr>
          <w:rFonts w:hint="eastAsia"/>
          <w:color w:val="auto"/>
        </w:rPr>
        <w:fldChar w:fldCharType="begin"/>
      </w:r>
      <w:r>
        <w:rPr>
          <w:rFonts w:hint="eastAsia"/>
          <w:color w:val="auto"/>
        </w:rPr>
        <w:instrText xml:space="preserve"> HYPERLINK "http://120.26.37.204:8089/library/manager/" </w:instrText>
      </w:r>
      <w:r>
        <w:rPr>
          <w:rFonts w:hint="eastAsia"/>
          <w:color w:val="auto"/>
        </w:rPr>
        <w:fldChar w:fldCharType="separate"/>
      </w:r>
      <w:r>
        <w:rPr>
          <w:rStyle w:val="17"/>
          <w:rFonts w:hint="eastAsia"/>
          <w:color w:val="auto"/>
        </w:rPr>
        <w:t>http://120.26.37.204:8089/library/manager/</w:t>
      </w:r>
      <w:r>
        <w:rPr>
          <w:rFonts w:hint="eastAsia"/>
          <w:color w:val="auto"/>
        </w:rPr>
        <w:fldChar w:fldCharType="end"/>
      </w:r>
    </w:p>
    <w:p w14:paraId="1DC5022A">
      <w:pPr>
        <w:bidi w:val="0"/>
        <w:rPr>
          <w:rFonts w:hint="eastAsia"/>
        </w:rPr>
      </w:pPr>
    </w:p>
    <w:p w14:paraId="40DABF04">
      <w:pPr>
        <w:numPr>
          <w:ilvl w:val="0"/>
          <w:numId w:val="5"/>
        </w:numPr>
        <w:bidi w:val="0"/>
        <w:ind w:left="425" w:leftChars="0" w:hanging="425" w:firstLineChars="0"/>
      </w:pPr>
      <w:r>
        <w:rPr>
          <w:rFonts w:hint="default"/>
        </w:rPr>
        <w:t>LLM相关文献和研究报告：</w:t>
      </w:r>
    </w:p>
    <w:p w14:paraId="7459423F">
      <w:pPr>
        <w:bidi w:val="0"/>
      </w:pPr>
      <w:r>
        <w:rPr>
          <w:rFonts w:hint="default"/>
        </w:rPr>
        <w:t>包括但不限于最新的学术论文、技术报告等，这些材料介绍了LLM在软件</w:t>
      </w:r>
      <w:r>
        <w:rPr>
          <w:rFonts w:hint="eastAsia"/>
          <w:lang w:val="en-US" w:eastAsia="zh-CN"/>
        </w:rPr>
        <w:tab/>
      </w:r>
      <w:r>
        <w:rPr>
          <w:rFonts w:hint="default"/>
        </w:rPr>
        <w:t>测试领域的应用现状和发展趋势。</w:t>
      </w:r>
    </w:p>
    <w:p w14:paraId="11EB0EF3">
      <w:pPr>
        <w:bidi w:val="0"/>
      </w:pPr>
    </w:p>
    <w:p w14:paraId="68A0B289">
      <w:pPr>
        <w:numPr>
          <w:ilvl w:val="0"/>
          <w:numId w:val="5"/>
        </w:numPr>
        <w:bidi w:val="0"/>
        <w:ind w:left="425" w:leftChars="0" w:hanging="425" w:firstLineChars="0"/>
      </w:pPr>
      <w:r>
        <w:rPr>
          <w:rFonts w:hint="default"/>
        </w:rPr>
        <w:t>Selenium官方文档：</w:t>
      </w:r>
    </w:p>
    <w:p w14:paraId="664DE6F2">
      <w:pPr>
        <w:bidi w:val="0"/>
      </w:pPr>
      <w:r>
        <w:rPr>
          <w:rFonts w:hint="default"/>
        </w:rPr>
        <w:t>提供了Selenium工具的详细使用指南和技术手册，帮助制定自动化测试策</w:t>
      </w:r>
      <w:r>
        <w:rPr>
          <w:rFonts w:hint="eastAsia"/>
          <w:lang w:val="en-US" w:eastAsia="zh-CN"/>
        </w:rPr>
        <w:tab/>
      </w:r>
      <w:r>
        <w:rPr>
          <w:rFonts w:hint="default"/>
        </w:rPr>
        <w:t>略。</w:t>
      </w:r>
    </w:p>
    <w:p w14:paraId="584599A6">
      <w:pPr>
        <w:bidi w:val="0"/>
      </w:pPr>
    </w:p>
    <w:p w14:paraId="23DD5843">
      <w:pPr>
        <w:numPr>
          <w:ilvl w:val="0"/>
          <w:numId w:val="5"/>
        </w:numPr>
        <w:bidi w:val="0"/>
        <w:ind w:left="425" w:leftChars="0" w:hanging="425" w:firstLineChars="0"/>
      </w:pPr>
      <w:r>
        <w:rPr>
          <w:rFonts w:hint="default"/>
        </w:rPr>
        <w:t>软件测试国际标准：</w:t>
      </w:r>
    </w:p>
    <w:p w14:paraId="32F64413">
      <w:pPr>
        <w:bidi w:val="0"/>
        <w:rPr>
          <w:color w:val="00B0F0"/>
        </w:rPr>
      </w:pPr>
      <w:r>
        <w:rPr>
          <w:rFonts w:hint="default"/>
        </w:rPr>
        <w:t>如ISO/IEC 29119系列标准，这些标准定义了软件测试的通用过程和方法，</w:t>
      </w:r>
      <w:r>
        <w:rPr>
          <w:rFonts w:hint="eastAsia"/>
          <w:lang w:val="en-US" w:eastAsia="zh-CN"/>
        </w:rPr>
        <w:tab/>
      </w:r>
      <w:r>
        <w:rPr>
          <w:rFonts w:hint="default"/>
        </w:rPr>
        <w:t>为测试活动提供了规范化指导。</w:t>
      </w:r>
    </w:p>
    <w:p w14:paraId="3AB55221">
      <w:pPr>
        <w:bidi w:val="0"/>
      </w:pPr>
    </w:p>
    <w:p w14:paraId="45C11EFF">
      <w:pPr>
        <w:numPr>
          <w:ilvl w:val="0"/>
          <w:numId w:val="5"/>
        </w:numPr>
        <w:bidi w:val="0"/>
        <w:ind w:left="425" w:leftChars="0" w:hanging="425" w:firstLineChars="0"/>
      </w:pPr>
      <w:r>
        <w:rPr>
          <w:rFonts w:hint="default"/>
        </w:rPr>
        <w:t>相关技术博客和论坛讨论：</w:t>
      </w:r>
    </w:p>
    <w:p w14:paraId="461318F2">
      <w:pPr>
        <w:bidi w:val="0"/>
        <w:rPr>
          <w:rFonts w:hint="default"/>
        </w:rPr>
      </w:pPr>
      <w:r>
        <w:rPr>
          <w:rFonts w:hint="default"/>
        </w:rPr>
        <w:t>互联网上的技术社区和论坛中关于图书管理系统开发和测试的经验分享，为</w:t>
      </w:r>
      <w:r>
        <w:rPr>
          <w:rFonts w:hint="eastAsia"/>
          <w:lang w:val="en-US" w:eastAsia="zh-CN"/>
        </w:rPr>
        <w:tab/>
      </w:r>
      <w:r>
        <w:rPr>
          <w:rFonts w:hint="default"/>
        </w:rPr>
        <w:t>本项目提供了额外的知识来源。</w:t>
      </w:r>
    </w:p>
    <w:p w14:paraId="0FCC658A">
      <w:pPr>
        <w:bidi w:val="0"/>
        <w:rPr>
          <w:rFonts w:hint="default"/>
        </w:rPr>
      </w:pPr>
    </w:p>
    <w:p w14:paraId="53518CE4">
      <w:pPr>
        <w:bidi w:val="0"/>
        <w:rPr>
          <w:rFonts w:hint="default"/>
        </w:rPr>
      </w:pPr>
      <w:r>
        <w:rPr>
          <w:rFonts w:hint="default"/>
        </w:rPr>
        <w:t>通过这些参考资料，我们确保了需求说明书的内容准确、全面，并且与最新的技术发展趋势和行业标准保持一致。这些资料为文档的编写提供了坚实的理论基础和技术支撑，同时也为未来的项目实施提供了重要的参考价值。</w:t>
      </w:r>
    </w:p>
    <w:p w14:paraId="06DC8FA7">
      <w:pPr>
        <w:rPr>
          <w:rFonts w:hint="eastAsia" w:ascii="宋体" w:hAnsi="宋体" w:cs="宋体"/>
          <w:b/>
          <w:bCs/>
          <w:sz w:val="28"/>
          <w:szCs w:val="28"/>
          <w:lang w:val="en-US" w:eastAsia="zh-CN"/>
        </w:rPr>
      </w:pPr>
    </w:p>
    <w:p w14:paraId="1DBC2695">
      <w:pPr>
        <w:pStyle w:val="2"/>
        <w:numPr>
          <w:ilvl w:val="0"/>
          <w:numId w:val="0"/>
        </w:numPr>
        <w:bidi w:val="0"/>
        <w:ind w:leftChars="0"/>
        <w:rPr>
          <w:rFonts w:hint="eastAsia" w:ascii="宋体" w:hAnsi="宋体" w:eastAsia="宋体" w:cs="宋体"/>
          <w:b/>
          <w:bCs/>
          <w:sz w:val="28"/>
          <w:szCs w:val="28"/>
          <w:lang w:val="en-US" w:eastAsia="zh-CN"/>
        </w:rPr>
      </w:pPr>
      <w:bookmarkStart w:id="6" w:name="_Toc23076"/>
      <w:r>
        <w:rPr>
          <w:rFonts w:hint="eastAsia" w:ascii="宋体" w:hAnsi="宋体" w:eastAsia="宋体" w:cs="宋体"/>
          <w:b/>
          <w:bCs/>
          <w:sz w:val="28"/>
          <w:szCs w:val="28"/>
          <w:lang w:val="en-US" w:eastAsia="zh-CN"/>
        </w:rPr>
        <w:t>二、项目概述</w:t>
      </w:r>
      <w:bookmarkEnd w:id="6"/>
    </w:p>
    <w:p w14:paraId="4B068E40">
      <w:pPr>
        <w:pStyle w:val="3"/>
        <w:numPr>
          <w:ilvl w:val="1"/>
          <w:numId w:val="0"/>
        </w:numPr>
        <w:bidi w:val="0"/>
        <w:ind w:left="576" w:leftChars="0" w:hanging="576" w:firstLineChars="0"/>
        <w:rPr>
          <w:rFonts w:hint="eastAsia" w:ascii="宋体" w:hAnsi="宋体" w:eastAsia="宋体" w:cs="宋体"/>
          <w:b/>
          <w:bCs/>
          <w:kern w:val="2"/>
          <w:sz w:val="28"/>
          <w:szCs w:val="32"/>
          <w:lang w:val="en-US" w:eastAsia="zh-CN" w:bidi="ar-SA"/>
        </w:rPr>
      </w:pPr>
      <w:bookmarkStart w:id="7" w:name="_Toc30612"/>
      <w:r>
        <w:rPr>
          <w:rFonts w:hint="eastAsia" w:ascii="宋体" w:hAnsi="宋体" w:eastAsia="宋体" w:cs="宋体"/>
          <w:b/>
          <w:bCs/>
          <w:kern w:val="2"/>
          <w:sz w:val="28"/>
          <w:szCs w:val="32"/>
          <w:lang w:val="en-US" w:eastAsia="zh-CN" w:bidi="ar-SA"/>
        </w:rPr>
        <w:t>2</w:t>
      </w:r>
      <w:r>
        <w:rPr>
          <w:rFonts w:hint="default" w:ascii="宋体" w:hAnsi="宋体" w:eastAsia="宋体" w:cs="宋体"/>
          <w:b/>
          <w:bCs/>
          <w:kern w:val="2"/>
          <w:sz w:val="28"/>
          <w:szCs w:val="32"/>
          <w:lang w:val="en-US" w:eastAsia="zh-CN" w:bidi="ar-SA"/>
        </w:rPr>
        <w:t>.1</w:t>
      </w:r>
      <w:r>
        <w:rPr>
          <w:rFonts w:hint="eastAsia" w:ascii="宋体" w:hAnsi="宋体" w:eastAsia="宋体" w:cs="宋体"/>
          <w:b/>
          <w:bCs/>
          <w:kern w:val="2"/>
          <w:sz w:val="28"/>
          <w:szCs w:val="32"/>
          <w:lang w:val="en-US" w:eastAsia="zh-CN" w:bidi="ar-SA"/>
        </w:rPr>
        <w:t xml:space="preserve"> 项目背景</w:t>
      </w:r>
      <w:bookmarkEnd w:id="7"/>
    </w:p>
    <w:p w14:paraId="7858857F">
      <w:pPr>
        <w:rPr>
          <w:rFonts w:hint="default"/>
          <w:lang w:val="en-US" w:eastAsia="zh-CN"/>
        </w:rPr>
      </w:pPr>
    </w:p>
    <w:p w14:paraId="370CB033">
      <w:pPr>
        <w:bidi w:val="0"/>
      </w:pPr>
      <w:r>
        <w:rPr>
          <w:rFonts w:hint="default"/>
        </w:rPr>
        <w:t>随着信息技术的飞速发展和数字化转型的加速推进，传统的图书管理方式已经难以满足日益增长的服务需求。为了提高图书馆的运营效率，改善读者体验，并适应现代信息化社会的发展趋势，本项目旨在开发一套全新的图书管理系统。该系统不仅要能够支持常规的图书借阅、归还等基本功能，还需要具备强大的数据处理能力，以便更好地支持图书馆的日常管理工作。</w:t>
      </w:r>
    </w:p>
    <w:p w14:paraId="6FE105F9">
      <w:pPr>
        <w:bidi w:val="0"/>
        <w:rPr>
          <w:rFonts w:hint="default"/>
        </w:rPr>
      </w:pPr>
      <w:r>
        <w:rPr>
          <w:rFonts w:hint="default"/>
        </w:rPr>
        <w:t>本次实训的目标是通过实际项目实践，掌握软件开发的完整生命周期，并深入理解软件测试的重要性和方法论。特别是，本次实训将重点考察大型语言模型（LLM）在软件测试中的应用效果，评估其在生成测试用例、自动化测试脚本编写等方面的潜力，从而推动测试领域的技术创新。</w:t>
      </w:r>
    </w:p>
    <w:p w14:paraId="79B518D9">
      <w:pPr>
        <w:bidi w:val="0"/>
        <w:rPr>
          <w:rFonts w:hint="default"/>
        </w:rPr>
      </w:pPr>
      <w:r>
        <w:rPr>
          <w:rFonts w:hint="default"/>
        </w:rPr>
        <w:t>市场需求方面，随着数字图书馆概念的普及和图书馆服务的电子化，一个高效、易用的图书管理系统成为众多图书馆的迫切需求。系统需具备良好的扩展性，能够支持不同规模的图书馆，并能灵活应对不断变化的服务需求。</w:t>
      </w:r>
    </w:p>
    <w:p w14:paraId="329F4CDA">
      <w:pPr>
        <w:bidi w:val="0"/>
        <w:rPr>
          <w:rFonts w:hint="default"/>
        </w:rPr>
      </w:pPr>
      <w:r>
        <w:rPr>
          <w:rFonts w:hint="default"/>
        </w:rPr>
        <w:t>考虑到LLM在自然语言处理领域的突破性进展，利用LLM进行软件测试不仅是对现有测试手段的一种补充，更是对未来软件测试发展方向的一次积极探索。通过此次实训，我们期望能够积累宝贵的经验，为后续更广泛地应用LLM于软件测试奠定坚实的基础。</w:t>
      </w:r>
    </w:p>
    <w:p w14:paraId="36D4586D">
      <w:pPr>
        <w:pStyle w:val="12"/>
        <w:shd w:val="clear" w:color="auto" w:fill="FFFFFF"/>
        <w:spacing w:before="150" w:beforeAutospacing="0" w:after="150" w:afterAutospacing="0" w:line="312" w:lineRule="atLeast"/>
        <w:rPr>
          <w:rFonts w:hint="eastAsia" w:ascii="Times New Roman" w:hAnsi="Times New Roman" w:cs="Times New Roman"/>
          <w:color w:val="00B0F0"/>
          <w:sz w:val="21"/>
          <w:szCs w:val="21"/>
          <w:lang w:val="en-US" w:eastAsia="zh-CN"/>
        </w:rPr>
      </w:pPr>
    </w:p>
    <w:p w14:paraId="53597BA7">
      <w:pPr>
        <w:pStyle w:val="3"/>
        <w:numPr>
          <w:ilvl w:val="1"/>
          <w:numId w:val="0"/>
        </w:numPr>
        <w:bidi w:val="0"/>
        <w:ind w:left="576" w:leftChars="0" w:hanging="576" w:firstLineChars="0"/>
        <w:rPr>
          <w:rFonts w:hint="eastAsia" w:ascii="宋体" w:hAnsi="宋体" w:eastAsia="宋体" w:cs="宋体"/>
          <w:b/>
          <w:bCs/>
          <w:kern w:val="2"/>
          <w:sz w:val="28"/>
          <w:szCs w:val="32"/>
          <w:lang w:val="en-US" w:eastAsia="zh-CN" w:bidi="ar-SA"/>
        </w:rPr>
      </w:pPr>
      <w:bookmarkStart w:id="8" w:name="_Toc21727"/>
      <w:r>
        <w:rPr>
          <w:rFonts w:hint="eastAsia" w:ascii="宋体" w:hAnsi="宋体" w:eastAsia="宋体" w:cs="宋体"/>
          <w:b/>
          <w:bCs/>
          <w:kern w:val="2"/>
          <w:sz w:val="28"/>
          <w:szCs w:val="32"/>
          <w:lang w:val="en-US" w:eastAsia="zh-CN" w:bidi="ar-SA"/>
        </w:rPr>
        <w:t>2</w:t>
      </w:r>
      <w:r>
        <w:rPr>
          <w:rFonts w:hint="default" w:ascii="宋体" w:hAnsi="宋体" w:eastAsia="宋体" w:cs="宋体"/>
          <w:b/>
          <w:bCs/>
          <w:kern w:val="2"/>
          <w:sz w:val="28"/>
          <w:szCs w:val="32"/>
          <w:lang w:val="en-US" w:eastAsia="zh-CN" w:bidi="ar-SA"/>
        </w:rPr>
        <w:t>.</w:t>
      </w:r>
      <w:r>
        <w:rPr>
          <w:rFonts w:hint="eastAsia" w:ascii="宋体" w:hAnsi="宋体" w:eastAsia="宋体" w:cs="宋体"/>
          <w:b/>
          <w:bCs/>
          <w:kern w:val="2"/>
          <w:sz w:val="28"/>
          <w:szCs w:val="32"/>
          <w:lang w:val="en-US" w:eastAsia="zh-CN" w:bidi="ar-SA"/>
        </w:rPr>
        <w:t>2 项目目标</w:t>
      </w:r>
      <w:bookmarkEnd w:id="8"/>
    </w:p>
    <w:p w14:paraId="38AFA314">
      <w:pPr>
        <w:rPr>
          <w:rFonts w:hint="default"/>
          <w:lang w:val="en-US" w:eastAsia="zh-CN"/>
        </w:rPr>
      </w:pPr>
    </w:p>
    <w:p w14:paraId="071ACAD3">
      <w:pPr>
        <w:bidi w:val="0"/>
      </w:pPr>
      <w:r>
        <w:rPr>
          <w:rFonts w:hint="default"/>
        </w:rPr>
        <w:t>本项目旨在开发并实施一个现代化的图书管理系统，以提升图书馆的服务质量和效率。具体来说，项目的目标可以分为以下几个方面：</w:t>
      </w:r>
    </w:p>
    <w:p w14:paraId="2293136B">
      <w:pPr>
        <w:bidi w:val="0"/>
        <w:rPr>
          <w:rFonts w:hint="eastAsia" w:eastAsia="宋体"/>
          <w:b/>
          <w:bCs/>
          <w:lang w:val="en-US" w:eastAsia="zh-CN"/>
        </w:rPr>
      </w:pPr>
      <w:r>
        <w:rPr>
          <w:rFonts w:hint="default"/>
          <w:b/>
          <w:bCs/>
        </w:rPr>
        <w:t>业务目标</w:t>
      </w:r>
      <w:r>
        <w:rPr>
          <w:rFonts w:hint="eastAsia"/>
          <w:b/>
          <w:bCs/>
          <w:lang w:val="en-US" w:eastAsia="zh-CN"/>
        </w:rPr>
        <w:t>:</w:t>
      </w:r>
    </w:p>
    <w:p w14:paraId="4CFB4805">
      <w:pPr>
        <w:numPr>
          <w:ilvl w:val="0"/>
          <w:numId w:val="3"/>
        </w:numPr>
        <w:bidi w:val="0"/>
        <w:ind w:left="1260" w:leftChars="0" w:hanging="420" w:firstLineChars="0"/>
      </w:pPr>
      <w:r>
        <w:rPr>
          <w:rFonts w:hint="default"/>
        </w:rPr>
        <w:t>优化借阅流程：简化图书借阅、归还和其他相关操作的流程，使借阅者能够方便快捷地获取所需图书。</w:t>
      </w:r>
    </w:p>
    <w:p w14:paraId="0B19C320">
      <w:pPr>
        <w:numPr>
          <w:ilvl w:val="0"/>
          <w:numId w:val="3"/>
        </w:numPr>
        <w:bidi w:val="0"/>
        <w:ind w:left="1260" w:leftChars="0" w:hanging="420" w:firstLineChars="0"/>
      </w:pPr>
      <w:r>
        <w:rPr>
          <w:rFonts w:hint="default"/>
        </w:rPr>
        <w:t>提高管理效率：通过自动化工具和智能化管理手段，减轻图书管理人员的工作负担，提升工作效率。</w:t>
      </w:r>
    </w:p>
    <w:p w14:paraId="4A7E7973">
      <w:pPr>
        <w:numPr>
          <w:ilvl w:val="0"/>
          <w:numId w:val="3"/>
        </w:numPr>
        <w:bidi w:val="0"/>
        <w:ind w:left="1260" w:leftChars="0" w:hanging="420" w:firstLineChars="0"/>
        <w:rPr>
          <w:color w:val="00B0F0"/>
        </w:rPr>
      </w:pPr>
      <w:r>
        <w:rPr>
          <w:rFonts w:hint="default"/>
        </w:rPr>
        <w:t>增强用户体验：提供直观友好的用户界面，确保借阅者能够轻松查找图书信息、管理个人借阅记录，并及时获取图书馆公告。</w:t>
      </w:r>
    </w:p>
    <w:p w14:paraId="2D7B87E1">
      <w:pPr>
        <w:bidi w:val="0"/>
        <w:rPr>
          <w:rFonts w:hint="eastAsia" w:eastAsia="宋体"/>
          <w:lang w:val="en-US" w:eastAsia="zh-CN"/>
        </w:rPr>
      </w:pPr>
      <w:r>
        <w:rPr>
          <w:rFonts w:hint="default"/>
          <w:b/>
          <w:bCs/>
        </w:rPr>
        <w:t>技术目标</w:t>
      </w:r>
      <w:r>
        <w:rPr>
          <w:rFonts w:hint="eastAsia"/>
          <w:b/>
          <w:bCs/>
          <w:lang w:val="en-US" w:eastAsia="zh-CN"/>
        </w:rPr>
        <w:t>:</w:t>
      </w:r>
    </w:p>
    <w:p w14:paraId="69752559">
      <w:pPr>
        <w:numPr>
          <w:ilvl w:val="0"/>
          <w:numId w:val="3"/>
        </w:numPr>
        <w:bidi w:val="0"/>
        <w:ind w:left="1260" w:leftChars="0" w:hanging="420" w:firstLineChars="0"/>
      </w:pPr>
      <w:r>
        <w:rPr>
          <w:rFonts w:hint="default"/>
        </w:rPr>
        <w:t>实施全面测试：对图书管理系统进行全面的功能，确保系统在上线前达到预定的质量标准。</w:t>
      </w:r>
    </w:p>
    <w:p w14:paraId="51141C40">
      <w:pPr>
        <w:numPr>
          <w:ilvl w:val="0"/>
          <w:numId w:val="3"/>
        </w:numPr>
        <w:bidi w:val="0"/>
        <w:ind w:left="1260" w:leftChars="0" w:hanging="420" w:firstLineChars="0"/>
      </w:pPr>
      <w:r>
        <w:rPr>
          <w:rFonts w:hint="default"/>
        </w:rPr>
        <w:t>探索LLM应用：在软件测试过程中引入大型语言模型（LLM），探索其在测试用例生成、自动化测试脚本编写等方面的适用性和优势。</w:t>
      </w:r>
    </w:p>
    <w:p w14:paraId="25149A97">
      <w:pPr>
        <w:numPr>
          <w:ilvl w:val="0"/>
          <w:numId w:val="3"/>
        </w:numPr>
        <w:bidi w:val="0"/>
        <w:ind w:left="1260" w:leftChars="0" w:hanging="420" w:firstLineChars="0"/>
      </w:pPr>
      <w:r>
        <w:rPr>
          <w:rFonts w:hint="default"/>
        </w:rPr>
        <w:t>评估LLM效能：通过实践测试，了解LLM在软件测试中的能力边界，评估其对提高测试效率、降低错误率的实际贡献。</w:t>
      </w:r>
    </w:p>
    <w:p w14:paraId="6946A003">
      <w:pPr>
        <w:numPr>
          <w:ilvl w:val="0"/>
          <w:numId w:val="3"/>
        </w:numPr>
        <w:bidi w:val="0"/>
        <w:ind w:left="1260" w:leftChars="0" w:hanging="420" w:firstLineChars="0"/>
      </w:pPr>
      <w:r>
        <w:rPr>
          <w:rFonts w:hint="default"/>
        </w:rPr>
        <w:t>积累实战经验：在实际项目中应用LLM技术，积累宝贵的实践经验，为未来进一步研究和发展打下坚实基础。</w:t>
      </w:r>
    </w:p>
    <w:p w14:paraId="492A156B">
      <w:pPr>
        <w:bidi w:val="0"/>
        <w:rPr>
          <w:rFonts w:hint="default"/>
        </w:rPr>
      </w:pPr>
      <w:r>
        <w:rPr>
          <w:rFonts w:hint="default"/>
        </w:rPr>
        <w:t>通过达成上述目标，本项目不仅将为图书馆提供一个可靠高效的管理系统，还将为软件测试领域引入新的技术探索方向，推动测试技术和方法的创新与发展。</w:t>
      </w:r>
    </w:p>
    <w:p w14:paraId="73C32BC9">
      <w:pPr>
        <w:rPr>
          <w:rFonts w:hint="eastAsia"/>
          <w:lang w:val="en-US" w:eastAsia="zh-CN"/>
        </w:rPr>
      </w:pPr>
    </w:p>
    <w:p w14:paraId="14B358AB">
      <w:pPr>
        <w:pStyle w:val="3"/>
        <w:numPr>
          <w:ilvl w:val="1"/>
          <w:numId w:val="0"/>
        </w:numPr>
        <w:bidi w:val="0"/>
        <w:ind w:left="576" w:leftChars="0" w:hanging="576" w:firstLineChars="0"/>
        <w:rPr>
          <w:rFonts w:hint="eastAsia" w:ascii="宋体" w:hAnsi="宋体" w:eastAsia="宋体" w:cs="宋体"/>
          <w:b/>
          <w:bCs/>
          <w:kern w:val="2"/>
          <w:sz w:val="28"/>
          <w:szCs w:val="32"/>
          <w:lang w:val="en-US" w:eastAsia="zh-CN" w:bidi="ar-SA"/>
        </w:rPr>
      </w:pPr>
      <w:bookmarkStart w:id="9" w:name="_Toc3098"/>
      <w:r>
        <w:rPr>
          <w:rFonts w:hint="eastAsia" w:ascii="宋体" w:hAnsi="宋体" w:eastAsia="宋体" w:cs="宋体"/>
          <w:b/>
          <w:bCs/>
          <w:kern w:val="2"/>
          <w:sz w:val="28"/>
          <w:szCs w:val="32"/>
          <w:lang w:val="en-US" w:eastAsia="zh-CN" w:bidi="ar-SA"/>
        </w:rPr>
        <w:t>2</w:t>
      </w:r>
      <w:r>
        <w:rPr>
          <w:rFonts w:hint="default" w:ascii="宋体" w:hAnsi="宋体" w:eastAsia="宋体" w:cs="宋体"/>
          <w:b/>
          <w:bCs/>
          <w:kern w:val="2"/>
          <w:sz w:val="28"/>
          <w:szCs w:val="32"/>
          <w:lang w:val="en-US" w:eastAsia="zh-CN" w:bidi="ar-SA"/>
        </w:rPr>
        <w:t>.</w:t>
      </w:r>
      <w:r>
        <w:rPr>
          <w:rFonts w:hint="eastAsia" w:ascii="宋体" w:hAnsi="宋体" w:eastAsia="宋体" w:cs="宋体"/>
          <w:b/>
          <w:bCs/>
          <w:kern w:val="2"/>
          <w:sz w:val="28"/>
          <w:szCs w:val="32"/>
          <w:lang w:val="en-US" w:eastAsia="zh-CN" w:bidi="ar-SA"/>
        </w:rPr>
        <w:t>3 项目范围</w:t>
      </w:r>
      <w:bookmarkEnd w:id="9"/>
    </w:p>
    <w:p w14:paraId="6E31080B">
      <w:pPr>
        <w:bidi w:val="0"/>
      </w:pPr>
      <w:r>
        <w:rPr>
          <w:rFonts w:hint="default"/>
        </w:rPr>
        <w:t>本项目专注于开发一个功能完备、易于使用的图书管理系统，旨在提升图书馆的运营效率和服务质量。系统的主要功能模块包括：</w:t>
      </w:r>
    </w:p>
    <w:p w14:paraId="238055A5">
      <w:pPr>
        <w:bidi w:val="0"/>
        <w:rPr>
          <w:rFonts w:hint="eastAsia"/>
          <w:b/>
          <w:bCs/>
          <w:lang w:eastAsia="zh-CN"/>
        </w:rPr>
      </w:pPr>
      <w:r>
        <w:rPr>
          <w:rFonts w:hint="default"/>
          <w:b/>
          <w:bCs/>
        </w:rPr>
        <w:t>借阅者操作界面</w:t>
      </w:r>
      <w:r>
        <w:rPr>
          <w:rFonts w:hint="eastAsia"/>
          <w:b/>
          <w:bCs/>
          <w:lang w:eastAsia="zh-CN"/>
        </w:rPr>
        <w:t>：</w:t>
      </w:r>
    </w:p>
    <w:p w14:paraId="08EDE0DA">
      <w:pPr>
        <w:numPr>
          <w:ilvl w:val="0"/>
          <w:numId w:val="3"/>
        </w:numPr>
        <w:bidi w:val="0"/>
        <w:ind w:left="1260" w:leftChars="0" w:hanging="420" w:firstLineChars="0"/>
        <w:rPr>
          <w:rFonts w:hint="eastAsia"/>
          <w:b w:val="0"/>
          <w:bCs w:val="0"/>
          <w:lang w:eastAsia="zh-CN"/>
        </w:rPr>
      </w:pPr>
      <w:r>
        <w:rPr>
          <w:rFonts w:hint="eastAsia"/>
          <w:b w:val="0"/>
          <w:bCs w:val="0"/>
          <w:lang w:val="en-US" w:eastAsia="zh-CN"/>
        </w:rPr>
        <w:t>登录模块：用户根据自己的账号、密码进行登陆。</w:t>
      </w:r>
    </w:p>
    <w:p w14:paraId="4E0B3CFF">
      <w:pPr>
        <w:numPr>
          <w:ilvl w:val="0"/>
          <w:numId w:val="3"/>
        </w:numPr>
        <w:bidi w:val="0"/>
        <w:ind w:left="1260" w:leftChars="0" w:hanging="420" w:firstLineChars="0"/>
      </w:pPr>
      <w:r>
        <w:rPr>
          <w:rFonts w:hint="default"/>
        </w:rPr>
        <w:t>借阅者首页模块：提供图书和精选语句展示，增强用户体验。</w:t>
      </w:r>
    </w:p>
    <w:p w14:paraId="720EB418">
      <w:pPr>
        <w:numPr>
          <w:ilvl w:val="0"/>
          <w:numId w:val="3"/>
        </w:numPr>
        <w:bidi w:val="0"/>
        <w:ind w:left="1260" w:leftChars="0" w:hanging="420" w:firstLineChars="0"/>
      </w:pPr>
      <w:r>
        <w:rPr>
          <w:rFonts w:hint="default"/>
        </w:rPr>
        <w:t>图书查询模块：支持关键字、图书编号、图书名称、作者、位置、描述等多种条件的图书检索功能。</w:t>
      </w:r>
    </w:p>
    <w:p w14:paraId="703ADB50">
      <w:pPr>
        <w:numPr>
          <w:ilvl w:val="0"/>
          <w:numId w:val="3"/>
        </w:numPr>
        <w:bidi w:val="0"/>
        <w:ind w:left="1260" w:leftChars="0" w:hanging="420" w:firstLineChars="0"/>
      </w:pPr>
      <w:r>
        <w:rPr>
          <w:rFonts w:hint="default"/>
        </w:rPr>
        <w:t>读者规则模块：展示不同借阅证的规则详情，包括可借阅数量、期限等信息。</w:t>
      </w:r>
    </w:p>
    <w:p w14:paraId="791D2C29">
      <w:pPr>
        <w:numPr>
          <w:ilvl w:val="0"/>
          <w:numId w:val="3"/>
        </w:numPr>
        <w:bidi w:val="0"/>
        <w:ind w:left="1260" w:leftChars="0" w:hanging="420" w:firstLineChars="0"/>
      </w:pPr>
      <w:r>
        <w:rPr>
          <w:rFonts w:hint="default"/>
        </w:rPr>
        <w:t>查看公告模块：展示系统建设时间和最新公告。</w:t>
      </w:r>
    </w:p>
    <w:p w14:paraId="66239E84">
      <w:pPr>
        <w:numPr>
          <w:ilvl w:val="0"/>
          <w:numId w:val="3"/>
        </w:numPr>
        <w:bidi w:val="0"/>
        <w:ind w:left="1260" w:leftChars="0" w:hanging="420" w:firstLineChars="0"/>
      </w:pPr>
      <w:r>
        <w:rPr>
          <w:rFonts w:hint="default"/>
        </w:rPr>
        <w:t>个人信息模块：显示借阅者的个人信息，包括借阅证编号、姓名、状态等，并提供修改密码功能。</w:t>
      </w:r>
    </w:p>
    <w:p w14:paraId="2CD25C94">
      <w:pPr>
        <w:numPr>
          <w:ilvl w:val="0"/>
          <w:numId w:val="3"/>
        </w:numPr>
        <w:bidi w:val="0"/>
        <w:ind w:left="1260" w:leftChars="0" w:hanging="420" w:firstLineChars="0"/>
      </w:pPr>
      <w:r>
        <w:rPr>
          <w:rFonts w:hint="default"/>
        </w:rPr>
        <w:t>借阅信息模块：展示借阅者的借阅记录，并提供按关键字、图书编号、借阅日期等条件的搜索功能。</w:t>
      </w:r>
    </w:p>
    <w:p w14:paraId="4AC16034">
      <w:pPr>
        <w:numPr>
          <w:ilvl w:val="0"/>
          <w:numId w:val="3"/>
        </w:numPr>
        <w:bidi w:val="0"/>
        <w:ind w:left="1260" w:leftChars="0" w:hanging="420" w:firstLineChars="0"/>
      </w:pPr>
      <w:r>
        <w:rPr>
          <w:rFonts w:hint="default"/>
        </w:rPr>
        <w:t>违章信息模块：列出借阅者的违章记录，支持按多个条件进行筛选。</w:t>
      </w:r>
    </w:p>
    <w:p w14:paraId="2258625A">
      <w:pPr>
        <w:numPr>
          <w:ilvl w:val="0"/>
          <w:numId w:val="3"/>
        </w:numPr>
        <w:bidi w:val="0"/>
        <w:ind w:left="1260" w:leftChars="0" w:hanging="420" w:firstLineChars="0"/>
      </w:pPr>
      <w:r>
        <w:rPr>
          <w:rFonts w:hint="default"/>
        </w:rPr>
        <w:t>读者留言模块：提供留言板功能，允许用户提交反馈或建议。</w:t>
      </w:r>
    </w:p>
    <w:p w14:paraId="75D30CC5">
      <w:pPr>
        <w:bidi w:val="0"/>
        <w:rPr>
          <w:rFonts w:hint="eastAsia"/>
          <w:b/>
          <w:bCs/>
          <w:lang w:eastAsia="zh-CN"/>
        </w:rPr>
      </w:pPr>
      <w:r>
        <w:rPr>
          <w:rFonts w:hint="eastAsia"/>
          <w:b/>
          <w:bCs/>
          <w:lang w:val="en-US" w:eastAsia="zh-CN"/>
        </w:rPr>
        <w:t>工作</w:t>
      </w:r>
      <w:r>
        <w:rPr>
          <w:rFonts w:hint="default"/>
          <w:b/>
          <w:bCs/>
        </w:rPr>
        <w:t>人员操作界面</w:t>
      </w:r>
      <w:r>
        <w:rPr>
          <w:rFonts w:hint="eastAsia"/>
          <w:b/>
          <w:bCs/>
          <w:lang w:eastAsia="zh-CN"/>
        </w:rPr>
        <w:t>：</w:t>
      </w:r>
    </w:p>
    <w:p w14:paraId="3EA0F627">
      <w:pPr>
        <w:numPr>
          <w:ilvl w:val="0"/>
          <w:numId w:val="3"/>
        </w:numPr>
        <w:bidi w:val="0"/>
        <w:ind w:left="1260" w:leftChars="0" w:hanging="420" w:firstLineChars="0"/>
        <w:rPr>
          <w:rFonts w:hint="eastAsia"/>
          <w:b w:val="0"/>
          <w:bCs w:val="0"/>
          <w:lang w:eastAsia="zh-CN"/>
        </w:rPr>
      </w:pPr>
      <w:r>
        <w:rPr>
          <w:rFonts w:hint="eastAsia"/>
          <w:b w:val="0"/>
          <w:bCs w:val="0"/>
          <w:lang w:val="en-US" w:eastAsia="zh-CN"/>
        </w:rPr>
        <w:t>登录模块：</w:t>
      </w:r>
      <w:r>
        <w:rPr>
          <w:rFonts w:hint="eastAsia"/>
          <w:b w:val="0"/>
          <w:bCs w:val="0"/>
          <w:lang w:val="en-US" w:eastAsia="zh-CN"/>
        </w:rPr>
        <w:t>用户根据自己的账号、密码进行登陆。</w:t>
      </w:r>
    </w:p>
    <w:p w14:paraId="3A25E380">
      <w:pPr>
        <w:numPr>
          <w:ilvl w:val="0"/>
          <w:numId w:val="3"/>
        </w:numPr>
        <w:bidi w:val="0"/>
        <w:ind w:left="1260" w:leftChars="0" w:hanging="420" w:firstLineChars="0"/>
      </w:pPr>
      <w:r>
        <w:rPr>
          <w:rFonts w:hint="default"/>
        </w:rPr>
        <w:t>图书管理模块</w:t>
      </w:r>
    </w:p>
    <w:p w14:paraId="4554029D">
      <w:pPr>
        <w:bidi w:val="0"/>
        <w:ind w:firstLine="1315" w:firstLineChars="548"/>
      </w:pPr>
      <w:r>
        <w:rPr>
          <w:rFonts w:hint="eastAsia"/>
          <w:lang w:val="en-US" w:eastAsia="zh-CN"/>
        </w:rPr>
        <w:t>-</w:t>
      </w:r>
      <w:r>
        <w:rPr>
          <w:rFonts w:hint="default"/>
        </w:rPr>
        <w:t>借阅图书：</w:t>
      </w:r>
      <w:r>
        <w:rPr>
          <w:rFonts w:hint="eastAsia"/>
          <w:lang w:val="en-US" w:eastAsia="zh-CN"/>
        </w:rPr>
        <w:t>工作人员</w:t>
      </w:r>
      <w:r>
        <w:rPr>
          <w:rFonts w:hint="default"/>
        </w:rPr>
        <w:t>录入借阅证号、图书编号、借阅日期，完成借</w:t>
      </w:r>
      <w:r>
        <w:rPr>
          <w:rFonts w:hint="eastAsia"/>
          <w:lang w:val="en-US" w:eastAsia="zh-CN"/>
        </w:rPr>
        <w:tab/>
        <w:t/>
      </w:r>
      <w:r>
        <w:rPr>
          <w:rFonts w:hint="eastAsia"/>
          <w:lang w:val="en-US" w:eastAsia="zh-CN"/>
        </w:rPr>
        <w:tab/>
        <w:t/>
      </w:r>
      <w:r>
        <w:rPr>
          <w:rFonts w:hint="eastAsia"/>
          <w:lang w:val="en-US" w:eastAsia="zh-CN"/>
        </w:rPr>
        <w:tab/>
        <w:t xml:space="preserve"> </w:t>
      </w:r>
      <w:r>
        <w:rPr>
          <w:rFonts w:hint="default"/>
        </w:rPr>
        <w:t>阅登记。</w:t>
      </w:r>
    </w:p>
    <w:p w14:paraId="27394DE9">
      <w:pPr>
        <w:bidi w:val="0"/>
        <w:ind w:firstLine="1315" w:firstLineChars="548"/>
      </w:pPr>
      <w:r>
        <w:rPr>
          <w:rFonts w:hint="eastAsia"/>
          <w:lang w:val="en-US" w:eastAsia="zh-CN"/>
        </w:rPr>
        <w:t>-</w:t>
      </w:r>
      <w:r>
        <w:rPr>
          <w:rFonts w:hint="default"/>
        </w:rPr>
        <w:t>归还图书：输入图书编号，完成归还登记。</w:t>
      </w:r>
    </w:p>
    <w:p w14:paraId="3AD09A06">
      <w:pPr>
        <w:numPr>
          <w:ilvl w:val="0"/>
          <w:numId w:val="3"/>
        </w:numPr>
        <w:bidi w:val="0"/>
        <w:ind w:left="1260" w:leftChars="0" w:hanging="420" w:firstLineChars="0"/>
      </w:pPr>
      <w:r>
        <w:rPr>
          <w:rFonts w:hint="default"/>
        </w:rPr>
        <w:t>报表管理模块</w:t>
      </w:r>
    </w:p>
    <w:p w14:paraId="092DE905">
      <w:pPr>
        <w:bidi w:val="0"/>
        <w:ind w:firstLine="1315" w:firstLineChars="548"/>
      </w:pPr>
      <w:r>
        <w:rPr>
          <w:rFonts w:hint="eastAsia"/>
          <w:lang w:val="en-US" w:eastAsia="zh-CN"/>
        </w:rPr>
        <w:t>-</w:t>
      </w:r>
      <w:r>
        <w:rPr>
          <w:rFonts w:hint="default"/>
        </w:rPr>
        <w:t>借书报表：提供借书信息的列表，并支持多条件搜索。</w:t>
      </w:r>
    </w:p>
    <w:p w14:paraId="036AD8AB">
      <w:pPr>
        <w:bidi w:val="0"/>
        <w:ind w:firstLine="1315" w:firstLineChars="548"/>
      </w:pPr>
      <w:r>
        <w:rPr>
          <w:rFonts w:hint="eastAsia"/>
          <w:lang w:val="en-US" w:eastAsia="zh-CN"/>
        </w:rPr>
        <w:t>-</w:t>
      </w:r>
      <w:r>
        <w:rPr>
          <w:rFonts w:hint="default"/>
        </w:rPr>
        <w:t>还书报表：提供还书信息的列表，并支持多条件搜索。</w:t>
      </w:r>
    </w:p>
    <w:p w14:paraId="76C170FC">
      <w:pPr>
        <w:numPr>
          <w:ilvl w:val="0"/>
          <w:numId w:val="3"/>
        </w:numPr>
        <w:bidi w:val="0"/>
        <w:ind w:left="1260" w:leftChars="0" w:hanging="420" w:firstLineChars="0"/>
      </w:pPr>
      <w:r>
        <w:rPr>
          <w:rFonts w:hint="default"/>
        </w:rPr>
        <w:t>发布公告模块：管理公告的发布、编辑和删除功能。</w:t>
      </w:r>
    </w:p>
    <w:p w14:paraId="26CCCDB6">
      <w:pPr>
        <w:numPr>
          <w:ilvl w:val="0"/>
          <w:numId w:val="3"/>
        </w:numPr>
        <w:bidi w:val="0"/>
        <w:ind w:left="1260" w:leftChars="0" w:hanging="420" w:firstLineChars="0"/>
      </w:pPr>
      <w:r>
        <w:rPr>
          <w:rFonts w:hint="eastAsia"/>
          <w:lang w:val="en-US" w:eastAsia="zh-CN"/>
        </w:rPr>
        <w:t>基本资料模块：展示工作人员的资料信息，并可进行修改。</w:t>
      </w:r>
    </w:p>
    <w:p w14:paraId="54AF10FD">
      <w:pPr>
        <w:numPr>
          <w:numId w:val="0"/>
        </w:numPr>
        <w:bidi w:val="0"/>
      </w:pPr>
    </w:p>
    <w:p w14:paraId="2F4B526F">
      <w:pPr>
        <w:bidi w:val="0"/>
        <w:rPr>
          <w:rFonts w:hint="default" w:ascii="Segoe UI" w:hAnsi="Segoe UI" w:eastAsia="Segoe UI" w:cs="Segoe UI"/>
          <w:i w:val="0"/>
          <w:iCs w:val="0"/>
          <w:caps w:val="0"/>
          <w:color w:val="2C2C36"/>
          <w:spacing w:val="0"/>
          <w:szCs w:val="19"/>
        </w:rPr>
      </w:pPr>
      <w:r>
        <w:rPr>
          <w:rFonts w:hint="default"/>
        </w:rPr>
        <w:t>本项目范围内的功能将完全覆盖上述所有模块，确保图书管理系统能够满足借阅者和图书管理人员的基本需求。</w:t>
      </w:r>
    </w:p>
    <w:p w14:paraId="14953658">
      <w:pPr>
        <w:ind w:firstLine="480"/>
        <w:jc w:val="both"/>
        <w:rPr>
          <w:rFonts w:hint="default" w:ascii="Segoe UI" w:hAnsi="Segoe UI" w:cs="Segoe UI"/>
          <w:i w:val="0"/>
          <w:iCs w:val="0"/>
          <w:caps w:val="0"/>
          <w:color w:val="1A2029"/>
          <w:spacing w:val="0"/>
          <w:sz w:val="18"/>
          <w:szCs w:val="18"/>
          <w:shd w:val="clear" w:fill="FFFFFF"/>
          <w:lang w:val="en-US" w:eastAsia="zh-CN"/>
        </w:rPr>
      </w:pPr>
    </w:p>
    <w:p w14:paraId="016173FC">
      <w:pPr>
        <w:pStyle w:val="2"/>
        <w:numPr>
          <w:ilvl w:val="0"/>
          <w:numId w:val="0"/>
        </w:numPr>
        <w:bidi w:val="0"/>
        <w:ind w:leftChars="0"/>
        <w:rPr>
          <w:rFonts w:hint="eastAsia" w:ascii="Segoe UI" w:hAnsi="Segoe UI" w:cs="Segoe UI"/>
          <w:i w:val="0"/>
          <w:iCs w:val="0"/>
          <w:caps w:val="0"/>
          <w:color w:val="1A2029"/>
          <w:spacing w:val="0"/>
          <w:sz w:val="18"/>
          <w:szCs w:val="18"/>
          <w:shd w:val="clear" w:fill="FFFFFF"/>
          <w:vertAlign w:val="baseline"/>
          <w:lang w:val="en-US" w:eastAsia="zh-CN"/>
        </w:rPr>
      </w:pPr>
      <w:bookmarkStart w:id="10" w:name="_Toc26942"/>
      <w:r>
        <w:rPr>
          <w:rFonts w:hint="default" w:ascii="宋体" w:hAnsi="宋体" w:eastAsia="宋体" w:cs="宋体"/>
          <w:b/>
          <w:bCs/>
          <w:sz w:val="28"/>
          <w:szCs w:val="28"/>
          <w:lang w:val="en-US" w:eastAsia="zh-CN"/>
        </w:rPr>
        <w:t>三、测试策略</w:t>
      </w:r>
      <w:bookmarkEnd w:id="10"/>
    </w:p>
    <w:p w14:paraId="331999BC">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11" w:name="_Toc14532"/>
      <w:r>
        <w:rPr>
          <w:rFonts w:hint="default" w:ascii="宋体" w:hAnsi="宋体" w:eastAsia="宋体" w:cs="宋体"/>
          <w:b/>
          <w:bCs/>
          <w:kern w:val="2"/>
          <w:sz w:val="28"/>
          <w:szCs w:val="32"/>
          <w:lang w:val="en-US" w:eastAsia="zh-CN" w:bidi="ar-SA"/>
        </w:rPr>
        <w:t>3.</w:t>
      </w:r>
      <w:r>
        <w:rPr>
          <w:rFonts w:hint="eastAsia" w:ascii="宋体" w:hAnsi="宋体" w:eastAsia="宋体" w:cs="宋体"/>
          <w:b/>
          <w:bCs/>
          <w:kern w:val="2"/>
          <w:sz w:val="28"/>
          <w:szCs w:val="32"/>
          <w:lang w:val="en-US" w:eastAsia="zh-CN" w:bidi="ar-SA"/>
        </w:rPr>
        <w:t>1</w:t>
      </w:r>
      <w:r>
        <w:rPr>
          <w:rFonts w:hint="default" w:ascii="宋体" w:hAnsi="宋体" w:eastAsia="宋体" w:cs="宋体"/>
          <w:b/>
          <w:bCs/>
          <w:kern w:val="2"/>
          <w:sz w:val="28"/>
          <w:szCs w:val="32"/>
          <w:lang w:val="en-US" w:eastAsia="zh-CN" w:bidi="ar-SA"/>
        </w:rPr>
        <w:t xml:space="preserve"> 测试类型</w:t>
      </w:r>
      <w:bookmarkEnd w:id="11"/>
    </w:p>
    <w:p w14:paraId="5F3E1829">
      <w:pPr>
        <w:rPr>
          <w:rFonts w:hint="default"/>
          <w:lang w:val="en-US" w:eastAsia="zh-CN"/>
        </w:rPr>
      </w:pPr>
    </w:p>
    <w:p w14:paraId="587D797D">
      <w:pPr>
        <w:bidi w:val="0"/>
        <w:ind w:left="240" w:leftChars="100" w:firstLine="240" w:firstLineChars="100"/>
      </w:pPr>
      <w:r>
        <w:rPr>
          <w:rFonts w:hint="default"/>
        </w:rPr>
        <w:t>本项目将集中于以下</w:t>
      </w:r>
      <w:r>
        <w:rPr>
          <w:rFonts w:hint="eastAsia"/>
          <w:lang w:val="en-US" w:eastAsia="zh-CN"/>
        </w:rPr>
        <w:t>一</w:t>
      </w:r>
      <w:r>
        <w:rPr>
          <w:rFonts w:hint="default"/>
        </w:rPr>
        <w:t>种关键测试类型，以确保图书管理系统的质量和稳定性：</w:t>
      </w:r>
    </w:p>
    <w:p w14:paraId="66B898AC">
      <w:pPr>
        <w:bidi w:val="0"/>
      </w:pPr>
      <w:r>
        <w:rPr>
          <w:rFonts w:hint="default"/>
          <w:b/>
          <w:bCs/>
        </w:rPr>
        <w:t>功能测试：</w:t>
      </w:r>
    </w:p>
    <w:p w14:paraId="578B8A3D">
      <w:pPr>
        <w:numPr>
          <w:ilvl w:val="0"/>
          <w:numId w:val="3"/>
        </w:numPr>
        <w:bidi w:val="0"/>
        <w:ind w:left="1260" w:leftChars="0" w:hanging="420" w:firstLineChars="0"/>
      </w:pPr>
      <w:r>
        <w:rPr>
          <w:rFonts w:hint="default"/>
        </w:rPr>
        <w:t>目标：验证系统是否按照需求规格说明书中的功能要求正确工作。</w:t>
      </w:r>
    </w:p>
    <w:p w14:paraId="63054E31">
      <w:pPr>
        <w:numPr>
          <w:ilvl w:val="0"/>
          <w:numId w:val="3"/>
        </w:numPr>
        <w:bidi w:val="0"/>
        <w:ind w:left="1260" w:leftChars="0" w:hanging="420" w:firstLineChars="0"/>
      </w:pPr>
      <w:r>
        <w:rPr>
          <w:rFonts w:hint="default"/>
        </w:rPr>
        <w:t>方法：利用LLM生成详细的测试用例，覆盖所有功能模块，包括但不限于借阅者操作界面和图书管理人员操作界面的各项功能点。</w:t>
      </w:r>
    </w:p>
    <w:p w14:paraId="246F3AFC">
      <w:pPr>
        <w:numPr>
          <w:ilvl w:val="0"/>
          <w:numId w:val="3"/>
        </w:numPr>
        <w:bidi w:val="0"/>
        <w:ind w:left="1260" w:leftChars="0" w:hanging="420" w:firstLineChars="0"/>
      </w:pPr>
      <w:r>
        <w:rPr>
          <w:rFonts w:hint="default"/>
        </w:rPr>
        <w:t>工具：使用LLM辅助创建功能测试计划和测试用例，确保测试覆盖率达到预期水平。</w:t>
      </w:r>
    </w:p>
    <w:p w14:paraId="0CA506D4">
      <w:pPr>
        <w:numPr>
          <w:numId w:val="0"/>
        </w:numPr>
        <w:bidi w:val="0"/>
      </w:pPr>
    </w:p>
    <w:p w14:paraId="1E0C5F53">
      <w:pPr>
        <w:bidi w:val="0"/>
        <w:rPr>
          <w:rFonts w:hint="default"/>
        </w:rPr>
      </w:pPr>
      <w:r>
        <w:rPr>
          <w:rFonts w:hint="default"/>
        </w:rPr>
        <w:t>以上测试类型的选择是基于本项目的特定需求，旨在通过功能测试确保系统符合预期的功能要求，通过自动化测试提高测试效率，同时利用LLM来辅助测试文档的编写工作，从而全面保障图书管理系统的质量。</w:t>
      </w:r>
    </w:p>
    <w:p w14:paraId="4313FBE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Chars="200" w:right="0" w:rightChars="0" w:firstLine="419" w:firstLineChars="0"/>
        <w:jc w:val="left"/>
        <w:textAlignment w:val="baseline"/>
        <w:rPr>
          <w:rFonts w:hint="eastAsia" w:ascii="Segoe UI" w:hAnsi="Segoe UI" w:cs="Segoe UI"/>
          <w:i w:val="0"/>
          <w:iCs w:val="0"/>
          <w:caps w:val="0"/>
          <w:color w:val="1A2029"/>
          <w:spacing w:val="0"/>
          <w:sz w:val="24"/>
          <w:szCs w:val="24"/>
          <w:shd w:val="clear" w:fill="FFFFFF"/>
          <w:vertAlign w:val="baseline"/>
          <w:lang w:val="en-US" w:eastAsia="zh-CN"/>
        </w:rPr>
      </w:pPr>
    </w:p>
    <w:p w14:paraId="76308A78">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12" w:name="_Toc1810"/>
      <w:r>
        <w:rPr>
          <w:rFonts w:hint="default" w:ascii="宋体" w:hAnsi="宋体" w:eastAsia="宋体" w:cs="宋体"/>
          <w:b/>
          <w:bCs/>
          <w:kern w:val="2"/>
          <w:sz w:val="28"/>
          <w:szCs w:val="32"/>
          <w:lang w:val="en-US" w:eastAsia="zh-CN" w:bidi="ar-SA"/>
        </w:rPr>
        <w:t>3.</w:t>
      </w:r>
      <w:r>
        <w:rPr>
          <w:rFonts w:hint="eastAsia" w:ascii="宋体" w:hAnsi="宋体" w:eastAsia="宋体" w:cs="宋体"/>
          <w:b/>
          <w:bCs/>
          <w:kern w:val="2"/>
          <w:sz w:val="28"/>
          <w:szCs w:val="32"/>
          <w:lang w:val="en-US" w:eastAsia="zh-CN" w:bidi="ar-SA"/>
        </w:rPr>
        <w:t>2</w:t>
      </w:r>
      <w:r>
        <w:rPr>
          <w:rFonts w:hint="default" w:ascii="宋体" w:hAnsi="宋体" w:eastAsia="宋体" w:cs="宋体"/>
          <w:b/>
          <w:bCs/>
          <w:kern w:val="2"/>
          <w:sz w:val="28"/>
          <w:szCs w:val="32"/>
          <w:lang w:val="en-US" w:eastAsia="zh-CN" w:bidi="ar-SA"/>
        </w:rPr>
        <w:t xml:space="preserve"> 测试方法</w:t>
      </w:r>
      <w:bookmarkEnd w:id="12"/>
    </w:p>
    <w:p w14:paraId="54FF0449">
      <w:pPr>
        <w:bidi w:val="0"/>
      </w:pPr>
      <w:r>
        <w:rPr>
          <w:rFonts w:hint="default"/>
        </w:rPr>
        <w:t>本次测试将采用以下几种测试方法，以确保图书管理系统的质量和稳定性：</w:t>
      </w:r>
    </w:p>
    <w:p w14:paraId="02E14AB9">
      <w:pPr>
        <w:bidi w:val="0"/>
        <w:ind w:left="0" w:leftChars="0" w:firstLine="0" w:firstLineChars="0"/>
      </w:pPr>
    </w:p>
    <w:p w14:paraId="71AEDD19">
      <w:pPr>
        <w:bidi w:val="0"/>
        <w:rPr>
          <w:b/>
          <w:bCs/>
        </w:rPr>
      </w:pPr>
      <w:r>
        <w:rPr>
          <w:rFonts w:hint="default"/>
          <w:b/>
          <w:bCs/>
        </w:rPr>
        <w:t>黑盒测试：</w:t>
      </w:r>
    </w:p>
    <w:p w14:paraId="4CCEE225">
      <w:pPr>
        <w:numPr>
          <w:ilvl w:val="0"/>
          <w:numId w:val="3"/>
        </w:numPr>
        <w:bidi w:val="0"/>
        <w:ind w:left="1260" w:leftChars="0" w:hanging="420" w:firstLineChars="0"/>
      </w:pPr>
      <w:r>
        <w:rPr>
          <w:rFonts w:hint="default"/>
        </w:rPr>
        <w:t>方法描述：黑盒测试关注的是软件的功能性需求，而忽略内部结构。通过模拟真实用户的使用场景来测试系统是否符合预期的功能和性能要求。</w:t>
      </w:r>
    </w:p>
    <w:p w14:paraId="6A5CAF85">
      <w:pPr>
        <w:numPr>
          <w:ilvl w:val="0"/>
          <w:numId w:val="3"/>
        </w:numPr>
        <w:bidi w:val="0"/>
        <w:ind w:left="1260" w:leftChars="0" w:hanging="420" w:firstLineChars="0"/>
      </w:pPr>
      <w:r>
        <w:rPr>
          <w:rFonts w:hint="default"/>
        </w:rPr>
        <w:t>应用场景：适用于验证图书查询、借阅、归还等功能模块的正确性，以及系统在不同负载下的响应情况。</w:t>
      </w:r>
    </w:p>
    <w:p w14:paraId="4E7D4CDC">
      <w:pPr>
        <w:numPr>
          <w:ilvl w:val="0"/>
          <w:numId w:val="3"/>
        </w:numPr>
        <w:bidi w:val="0"/>
        <w:ind w:left="1260" w:leftChars="0" w:hanging="420" w:firstLineChars="0"/>
      </w:pPr>
      <w:r>
        <w:rPr>
          <w:rFonts w:hint="default"/>
        </w:rPr>
        <w:t>工具与资源：使用LLM生成测试用例，并结合Selenium进行自动化测试执行。</w:t>
      </w:r>
    </w:p>
    <w:p w14:paraId="7D444115">
      <w:pPr>
        <w:bidi w:val="0"/>
      </w:pPr>
    </w:p>
    <w:p w14:paraId="2FB80120">
      <w:pPr>
        <w:bidi w:val="0"/>
        <w:rPr>
          <w:b/>
          <w:bCs/>
        </w:rPr>
      </w:pPr>
      <w:r>
        <w:rPr>
          <w:rFonts w:hint="default"/>
          <w:b/>
          <w:bCs/>
        </w:rPr>
        <w:t>自动化测试：</w:t>
      </w:r>
    </w:p>
    <w:p w14:paraId="53BF9A02">
      <w:pPr>
        <w:numPr>
          <w:ilvl w:val="0"/>
          <w:numId w:val="3"/>
        </w:numPr>
        <w:bidi w:val="0"/>
        <w:ind w:left="1260" w:leftChars="0" w:hanging="420" w:firstLineChars="0"/>
      </w:pPr>
      <w:r>
        <w:rPr>
          <w:rFonts w:hint="default"/>
        </w:rPr>
        <w:t>方法描述：自动化测试是通过自动化工具来执行预先编写的测试脚本，以快速验证软件的功能和性能。</w:t>
      </w:r>
    </w:p>
    <w:p w14:paraId="17EE87A7">
      <w:pPr>
        <w:numPr>
          <w:ilvl w:val="0"/>
          <w:numId w:val="3"/>
        </w:numPr>
        <w:bidi w:val="0"/>
        <w:ind w:left="1260" w:leftChars="0" w:hanging="420" w:firstLineChars="0"/>
      </w:pPr>
      <w:r>
        <w:rPr>
          <w:rFonts w:hint="default"/>
        </w:rPr>
        <w:t>应用场景：适用于频繁重复的测试场景，如图书借阅和归还流程的自动化验证。</w:t>
      </w:r>
    </w:p>
    <w:p w14:paraId="41798512">
      <w:pPr>
        <w:numPr>
          <w:ilvl w:val="0"/>
          <w:numId w:val="3"/>
        </w:numPr>
        <w:bidi w:val="0"/>
        <w:ind w:left="1260" w:leftChars="0" w:hanging="420" w:firstLineChars="0"/>
      </w:pPr>
      <w:r>
        <w:rPr>
          <w:rFonts w:hint="default"/>
        </w:rPr>
        <w:t>工具与资源：使用Selenium WebDriver进行Web应用自动化测试，利用LLM辅助生成测试脚本和测试数据。</w:t>
      </w:r>
    </w:p>
    <w:p w14:paraId="6C3DF157">
      <w:pPr>
        <w:bidi w:val="0"/>
        <w:ind w:left="0" w:leftChars="0" w:firstLine="0" w:firstLineChars="0"/>
      </w:pPr>
    </w:p>
    <w:p w14:paraId="764D4938">
      <w:pPr>
        <w:bidi w:val="0"/>
        <w:rPr>
          <w:b/>
          <w:bCs/>
        </w:rPr>
      </w:pPr>
      <w:r>
        <w:rPr>
          <w:rFonts w:hint="default"/>
          <w:b/>
          <w:bCs/>
        </w:rPr>
        <w:t>文档审查：</w:t>
      </w:r>
    </w:p>
    <w:p w14:paraId="4C2ABAE6">
      <w:pPr>
        <w:numPr>
          <w:ilvl w:val="0"/>
          <w:numId w:val="3"/>
        </w:numPr>
        <w:bidi w:val="0"/>
        <w:ind w:left="1260" w:leftChars="0" w:hanging="420" w:firstLineChars="0"/>
      </w:pPr>
      <w:r>
        <w:rPr>
          <w:rFonts w:hint="default"/>
        </w:rPr>
        <w:t>方法描述：文档审查是指对测试过程中产生的文档进行审查，以确保文档的准确性和完整性。</w:t>
      </w:r>
    </w:p>
    <w:p w14:paraId="7F520372">
      <w:pPr>
        <w:numPr>
          <w:ilvl w:val="0"/>
          <w:numId w:val="3"/>
        </w:numPr>
        <w:bidi w:val="0"/>
        <w:ind w:left="1260" w:leftChars="0" w:hanging="420" w:firstLineChars="0"/>
      </w:pPr>
      <w:r>
        <w:rPr>
          <w:rFonts w:hint="default"/>
        </w:rPr>
        <w:t>应用场景：适用于测试计划、测试用例、测试报告等文档的编制与审核阶段。</w:t>
      </w:r>
    </w:p>
    <w:p w14:paraId="16CDAE3B">
      <w:pPr>
        <w:numPr>
          <w:ilvl w:val="0"/>
          <w:numId w:val="3"/>
        </w:numPr>
        <w:bidi w:val="0"/>
        <w:ind w:left="1260" w:leftChars="0" w:hanging="420" w:firstLineChars="0"/>
      </w:pPr>
      <w:r>
        <w:rPr>
          <w:rFonts w:hint="default"/>
        </w:rPr>
        <w:t>工具与资源：利用LLM自动生成初步的文档草稿，并由测试团队成员进行评审和修订。</w:t>
      </w:r>
    </w:p>
    <w:p w14:paraId="6D704A44">
      <w:pPr>
        <w:bidi w:val="0"/>
        <w:rPr>
          <w:rFonts w:hint="default"/>
        </w:rPr>
      </w:pPr>
      <w:r>
        <w:rPr>
          <w:rFonts w:hint="default"/>
        </w:rPr>
        <w:t>通过上述测试方法的应用，我们旨在确保图书管理系统能够在不同条件下均表现出预期的行为，并且在整个测试周期内保持高质量的标准。这将有助于识别潜在的问题区域，提前解决软件缺陷，从而提升最终产品的用户满意度和市场竞争力。</w:t>
      </w:r>
    </w:p>
    <w:p w14:paraId="5A4F1FED">
      <w:pPr>
        <w:ind w:firstLine="480"/>
        <w:jc w:val="both"/>
        <w:rPr>
          <w:rFonts w:hint="eastAsia" w:ascii="Segoe UI" w:hAnsi="Segoe UI" w:cs="Segoe UI"/>
          <w:i w:val="0"/>
          <w:iCs w:val="0"/>
          <w:caps w:val="0"/>
          <w:color w:val="1A2029"/>
          <w:spacing w:val="0"/>
          <w:sz w:val="18"/>
          <w:szCs w:val="18"/>
          <w:shd w:val="clear" w:fill="FFFFFF"/>
          <w:lang w:eastAsia="zh-CN"/>
        </w:rPr>
      </w:pPr>
    </w:p>
    <w:p w14:paraId="638ECA42">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13" w:name="_Toc20605"/>
      <w:r>
        <w:rPr>
          <w:rFonts w:hint="eastAsia" w:ascii="宋体" w:hAnsi="宋体" w:eastAsia="宋体" w:cs="宋体"/>
          <w:b/>
          <w:bCs/>
          <w:kern w:val="2"/>
          <w:sz w:val="28"/>
          <w:szCs w:val="32"/>
          <w:lang w:val="en-US" w:eastAsia="zh-CN" w:bidi="ar-SA"/>
        </w:rPr>
        <w:t>3</w:t>
      </w:r>
      <w:r>
        <w:rPr>
          <w:rFonts w:hint="default" w:ascii="宋体" w:hAnsi="宋体" w:eastAsia="宋体" w:cs="宋体"/>
          <w:b/>
          <w:bCs/>
          <w:kern w:val="2"/>
          <w:sz w:val="28"/>
          <w:szCs w:val="32"/>
          <w:lang w:val="en-US" w:eastAsia="zh-CN" w:bidi="ar-SA"/>
        </w:rPr>
        <w:t>.</w:t>
      </w:r>
      <w:r>
        <w:rPr>
          <w:rFonts w:hint="eastAsia" w:ascii="宋体" w:hAnsi="宋体" w:eastAsia="宋体" w:cs="宋体"/>
          <w:b/>
          <w:bCs/>
          <w:kern w:val="2"/>
          <w:sz w:val="28"/>
          <w:szCs w:val="32"/>
          <w:lang w:val="en-US" w:eastAsia="zh-CN" w:bidi="ar-SA"/>
        </w:rPr>
        <w:t xml:space="preserve">3 </w:t>
      </w:r>
      <w:r>
        <w:rPr>
          <w:rFonts w:hint="default" w:ascii="宋体" w:hAnsi="宋体" w:eastAsia="宋体" w:cs="宋体"/>
          <w:b/>
          <w:bCs/>
          <w:kern w:val="2"/>
          <w:sz w:val="28"/>
          <w:szCs w:val="32"/>
          <w:lang w:val="en-US" w:eastAsia="zh-CN" w:bidi="ar-SA"/>
        </w:rPr>
        <w:t>测试范围</w:t>
      </w:r>
      <w:bookmarkEnd w:id="13"/>
    </w:p>
    <w:p w14:paraId="0CC22225">
      <w:pPr>
        <w:pStyle w:val="5"/>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30"/>
          <w:szCs w:val="30"/>
          <w:shd w:val="clear" w:fill="FFFFFF"/>
        </w:rPr>
      </w:pPr>
      <w:r>
        <w:rPr>
          <w:rFonts w:hint="default" w:ascii="Segoe UI" w:hAnsi="Segoe UI" w:eastAsia="Segoe UI" w:cs="Segoe UI"/>
          <w:b/>
          <w:bCs/>
          <w:i w:val="0"/>
          <w:iCs w:val="0"/>
          <w:caps w:val="0"/>
          <w:color w:val="2C2C36"/>
          <w:spacing w:val="0"/>
          <w:sz w:val="30"/>
          <w:szCs w:val="30"/>
          <w:shd w:val="clear" w:fill="FFFFFF"/>
        </w:rPr>
        <w:t>3.3.1 借阅者操作界面</w:t>
      </w:r>
    </w:p>
    <w:p w14:paraId="5F018AE8">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shd w:val="clear" w:fill="FFFFFF"/>
        </w:rPr>
      </w:pPr>
      <w:r>
        <w:rPr>
          <w:rFonts w:hint="default" w:ascii="Segoe UI" w:hAnsi="Segoe UI" w:eastAsia="Segoe UI" w:cs="Segoe UI"/>
          <w:b/>
          <w:bCs/>
          <w:i w:val="0"/>
          <w:iCs w:val="0"/>
          <w:caps w:val="0"/>
          <w:color w:val="2C2C36"/>
          <w:spacing w:val="0"/>
          <w:sz w:val="21"/>
          <w:szCs w:val="21"/>
          <w:shd w:val="clear" w:fill="FFFFFF"/>
        </w:rPr>
        <w:t>3.3.1.</w:t>
      </w:r>
      <w:r>
        <w:rPr>
          <w:rFonts w:hint="eastAsia" w:ascii="Segoe UI" w:hAnsi="Segoe UI" w:cs="Segoe UI"/>
          <w:b/>
          <w:bCs/>
          <w:i w:val="0"/>
          <w:iCs w:val="0"/>
          <w:caps w:val="0"/>
          <w:color w:val="2C2C36"/>
          <w:spacing w:val="0"/>
          <w:sz w:val="21"/>
          <w:szCs w:val="21"/>
          <w:shd w:val="clear" w:fill="FFFFFF"/>
          <w:lang w:val="en-US" w:eastAsia="zh-CN"/>
        </w:rPr>
        <w:t>2</w:t>
      </w:r>
      <w:r>
        <w:rPr>
          <w:rFonts w:hint="default" w:ascii="Segoe UI" w:hAnsi="Segoe UI" w:eastAsia="Segoe UI" w:cs="Segoe UI"/>
          <w:b/>
          <w:bCs/>
          <w:i w:val="0"/>
          <w:iCs w:val="0"/>
          <w:caps w:val="0"/>
          <w:color w:val="2C2C36"/>
          <w:spacing w:val="0"/>
          <w:sz w:val="21"/>
          <w:szCs w:val="21"/>
          <w:shd w:val="clear" w:fill="FFFFFF"/>
        </w:rPr>
        <w:t xml:space="preserve"> 借阅者</w:t>
      </w:r>
      <w:r>
        <w:rPr>
          <w:rFonts w:hint="eastAsia" w:ascii="Segoe UI" w:hAnsi="Segoe UI" w:cs="Segoe UI"/>
          <w:b/>
          <w:bCs/>
          <w:i w:val="0"/>
          <w:iCs w:val="0"/>
          <w:caps w:val="0"/>
          <w:color w:val="2C2C36"/>
          <w:spacing w:val="0"/>
          <w:sz w:val="21"/>
          <w:szCs w:val="21"/>
          <w:shd w:val="clear" w:fill="FFFFFF"/>
          <w:lang w:val="en-US" w:eastAsia="zh-CN"/>
        </w:rPr>
        <w:t>登录</w:t>
      </w:r>
      <w:r>
        <w:rPr>
          <w:rFonts w:hint="default" w:ascii="Segoe UI" w:hAnsi="Segoe UI" w:eastAsia="Segoe UI" w:cs="Segoe UI"/>
          <w:b/>
          <w:bCs/>
          <w:i w:val="0"/>
          <w:iCs w:val="0"/>
          <w:caps w:val="0"/>
          <w:color w:val="2C2C36"/>
          <w:spacing w:val="0"/>
          <w:sz w:val="21"/>
          <w:szCs w:val="21"/>
          <w:shd w:val="clear" w:fill="FFFFFF"/>
        </w:rPr>
        <w:t>模块</w:t>
      </w:r>
    </w:p>
    <w:p w14:paraId="2A223801">
      <w:pPr>
        <w:keepNext w:val="0"/>
        <w:keepLines w:val="0"/>
        <w:widowControl/>
        <w:numPr>
          <w:ilvl w:val="0"/>
          <w:numId w:val="6"/>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功能点</w:t>
      </w:r>
      <w:r>
        <w:rPr>
          <w:rFonts w:hint="default" w:ascii="Segoe UI" w:hAnsi="Segoe UI" w:eastAsia="Segoe UI" w:cs="Segoe UI"/>
          <w:i w:val="0"/>
          <w:iCs w:val="0"/>
          <w:caps w:val="0"/>
          <w:color w:val="2C2C36"/>
          <w:spacing w:val="0"/>
          <w:sz w:val="21"/>
          <w:szCs w:val="21"/>
          <w:shd w:val="clear" w:fill="FFFFFF"/>
        </w:rPr>
        <w:t>：</w:t>
      </w:r>
      <w:r>
        <w:rPr>
          <w:rFonts w:hint="eastAsia" w:ascii="Segoe UI" w:hAnsi="Segoe UI" w:cs="Segoe UI"/>
          <w:i w:val="0"/>
          <w:iCs w:val="0"/>
          <w:caps w:val="0"/>
          <w:color w:val="2C2C36"/>
          <w:spacing w:val="0"/>
          <w:sz w:val="21"/>
          <w:szCs w:val="21"/>
          <w:shd w:val="clear" w:fill="FFFFFF"/>
          <w:lang w:val="en-US" w:eastAsia="zh-CN"/>
        </w:rPr>
        <w:t>对借阅者输入的账号密码进行登录验证。</w:t>
      </w:r>
    </w:p>
    <w:p w14:paraId="4872C164">
      <w:pPr>
        <w:keepNext w:val="0"/>
        <w:keepLines w:val="0"/>
        <w:widowControl/>
        <w:numPr>
          <w:ilvl w:val="0"/>
          <w:numId w:val="6"/>
        </w:numPr>
        <w:suppressLineNumbers w:val="0"/>
        <w:spacing w:before="0" w:beforeAutospacing="1" w:after="0" w:afterAutospacing="1" w:line="21" w:lineRule="atLeast"/>
        <w:ind w:left="720" w:hanging="360"/>
        <w:rPr>
          <w:rFonts w:hint="default"/>
        </w:rPr>
      </w:pPr>
      <w:r>
        <w:rPr>
          <w:rStyle w:val="16"/>
          <w:rFonts w:hint="default" w:ascii="Segoe UI" w:hAnsi="Segoe UI" w:eastAsia="Segoe UI" w:cs="Segoe UI"/>
          <w:b/>
          <w:bCs/>
          <w:i w:val="0"/>
          <w:iCs w:val="0"/>
          <w:caps w:val="0"/>
          <w:color w:val="2C2C36"/>
          <w:spacing w:val="0"/>
          <w:sz w:val="21"/>
          <w:szCs w:val="21"/>
          <w:shd w:val="clear" w:fill="FFFFFF"/>
        </w:rPr>
        <w:t>详细说明</w:t>
      </w:r>
      <w:r>
        <w:rPr>
          <w:rFonts w:hint="default" w:ascii="Segoe UI" w:hAnsi="Segoe UI" w:eastAsia="Segoe UI" w:cs="Segoe UI"/>
          <w:i w:val="0"/>
          <w:iCs w:val="0"/>
          <w:caps w:val="0"/>
          <w:color w:val="2C2C36"/>
          <w:spacing w:val="0"/>
          <w:sz w:val="21"/>
          <w:szCs w:val="21"/>
          <w:shd w:val="clear" w:fill="FFFFFF"/>
        </w:rPr>
        <w:t>：</w:t>
      </w:r>
      <w:r>
        <w:rPr>
          <w:rFonts w:hint="eastAsia" w:ascii="Segoe UI" w:hAnsi="Segoe UI" w:cs="Segoe UI"/>
          <w:i w:val="0"/>
          <w:iCs w:val="0"/>
          <w:caps w:val="0"/>
          <w:color w:val="2C2C36"/>
          <w:spacing w:val="0"/>
          <w:sz w:val="21"/>
          <w:szCs w:val="21"/>
          <w:shd w:val="clear" w:fill="FFFFFF"/>
          <w:lang w:val="en-US" w:eastAsia="zh-CN"/>
        </w:rPr>
        <w:t>测试正确及错误方式登录是否符合要求。</w:t>
      </w:r>
    </w:p>
    <w:p w14:paraId="34CF1102">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3.3.1.</w:t>
      </w:r>
      <w:r>
        <w:rPr>
          <w:rFonts w:hint="eastAsia" w:ascii="Segoe UI" w:hAnsi="Segoe UI" w:cs="Segoe UI"/>
          <w:b/>
          <w:bCs/>
          <w:i w:val="0"/>
          <w:iCs w:val="0"/>
          <w:caps w:val="0"/>
          <w:color w:val="2C2C36"/>
          <w:spacing w:val="0"/>
          <w:sz w:val="21"/>
          <w:szCs w:val="21"/>
          <w:shd w:val="clear" w:fill="FFFFFF"/>
          <w:lang w:val="en-US" w:eastAsia="zh-CN"/>
        </w:rPr>
        <w:t>2</w:t>
      </w:r>
      <w:r>
        <w:rPr>
          <w:rFonts w:hint="default" w:ascii="Segoe UI" w:hAnsi="Segoe UI" w:eastAsia="Segoe UI" w:cs="Segoe UI"/>
          <w:b/>
          <w:bCs/>
          <w:i w:val="0"/>
          <w:iCs w:val="0"/>
          <w:caps w:val="0"/>
          <w:color w:val="2C2C36"/>
          <w:spacing w:val="0"/>
          <w:sz w:val="21"/>
          <w:szCs w:val="21"/>
          <w:shd w:val="clear" w:fill="FFFFFF"/>
        </w:rPr>
        <w:t xml:space="preserve"> 借阅者首页模块</w:t>
      </w:r>
    </w:p>
    <w:p w14:paraId="19D640F4">
      <w:pPr>
        <w:keepNext w:val="0"/>
        <w:keepLines w:val="0"/>
        <w:widowControl/>
        <w:numPr>
          <w:ilvl w:val="0"/>
          <w:numId w:val="6"/>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功能点</w:t>
      </w:r>
      <w:r>
        <w:rPr>
          <w:rFonts w:hint="default" w:ascii="Segoe UI" w:hAnsi="Segoe UI" w:eastAsia="Segoe UI" w:cs="Segoe UI"/>
          <w:i w:val="0"/>
          <w:iCs w:val="0"/>
          <w:caps w:val="0"/>
          <w:color w:val="2C2C36"/>
          <w:spacing w:val="0"/>
          <w:sz w:val="21"/>
          <w:szCs w:val="21"/>
          <w:shd w:val="clear" w:fill="FFFFFF"/>
        </w:rPr>
        <w:t>：展示图书和珍句的样式内容。</w:t>
      </w:r>
    </w:p>
    <w:p w14:paraId="2F50CE64">
      <w:pPr>
        <w:keepNext w:val="0"/>
        <w:keepLines w:val="0"/>
        <w:widowControl/>
        <w:numPr>
          <w:ilvl w:val="0"/>
          <w:numId w:val="6"/>
        </w:numPr>
        <w:suppressLineNumbers w:val="0"/>
        <w:spacing w:before="0" w:beforeAutospacing="1" w:after="0" w:afterAutospacing="1" w:line="21" w:lineRule="atLeast"/>
        <w:ind w:left="720" w:hanging="360"/>
        <w:rPr>
          <w:color w:val="00B0F0"/>
          <w:sz w:val="21"/>
          <w:szCs w:val="21"/>
        </w:rPr>
      </w:pPr>
      <w:r>
        <w:rPr>
          <w:rStyle w:val="16"/>
          <w:rFonts w:hint="default" w:ascii="Segoe UI" w:hAnsi="Segoe UI" w:eastAsia="Segoe UI" w:cs="Segoe UI"/>
          <w:b/>
          <w:bCs/>
          <w:i w:val="0"/>
          <w:iCs w:val="0"/>
          <w:caps w:val="0"/>
          <w:color w:val="2C2C36"/>
          <w:spacing w:val="0"/>
          <w:sz w:val="21"/>
          <w:szCs w:val="21"/>
          <w:shd w:val="clear" w:fill="FFFFFF"/>
        </w:rPr>
        <w:t>详细说明</w:t>
      </w:r>
      <w:r>
        <w:rPr>
          <w:rFonts w:hint="default" w:ascii="Segoe UI" w:hAnsi="Segoe UI" w:eastAsia="Segoe UI" w:cs="Segoe UI"/>
          <w:i w:val="0"/>
          <w:iCs w:val="0"/>
          <w:caps w:val="0"/>
          <w:color w:val="2C2C36"/>
          <w:spacing w:val="0"/>
          <w:sz w:val="21"/>
          <w:szCs w:val="21"/>
          <w:shd w:val="clear" w:fill="FFFFFF"/>
        </w:rPr>
        <w:t>：测试首页的加载速度、样式内容是否符合设计要求。</w:t>
      </w:r>
    </w:p>
    <w:p w14:paraId="705DDC1D">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3.3.1.</w:t>
      </w:r>
      <w:r>
        <w:rPr>
          <w:rFonts w:hint="eastAsia" w:ascii="Segoe UI" w:hAnsi="Segoe UI" w:cs="Segoe UI"/>
          <w:b/>
          <w:bCs/>
          <w:i w:val="0"/>
          <w:iCs w:val="0"/>
          <w:caps w:val="0"/>
          <w:color w:val="2C2C36"/>
          <w:spacing w:val="0"/>
          <w:sz w:val="21"/>
          <w:szCs w:val="21"/>
          <w:shd w:val="clear" w:fill="FFFFFF"/>
          <w:lang w:val="en-US" w:eastAsia="zh-CN"/>
        </w:rPr>
        <w:t>3</w:t>
      </w:r>
      <w:r>
        <w:rPr>
          <w:rFonts w:hint="default" w:ascii="Segoe UI" w:hAnsi="Segoe UI" w:eastAsia="Segoe UI" w:cs="Segoe UI"/>
          <w:b/>
          <w:bCs/>
          <w:i w:val="0"/>
          <w:iCs w:val="0"/>
          <w:caps w:val="0"/>
          <w:color w:val="2C2C36"/>
          <w:spacing w:val="0"/>
          <w:sz w:val="21"/>
          <w:szCs w:val="21"/>
          <w:shd w:val="clear" w:fill="FFFFFF"/>
        </w:rPr>
        <w:t xml:space="preserve"> 图书查询模块界面</w:t>
      </w:r>
    </w:p>
    <w:p w14:paraId="6CFEAB47">
      <w:pPr>
        <w:keepNext w:val="0"/>
        <w:keepLines w:val="0"/>
        <w:widowControl/>
        <w:numPr>
          <w:ilvl w:val="0"/>
          <w:numId w:val="7"/>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功能点</w:t>
      </w:r>
      <w:r>
        <w:rPr>
          <w:rFonts w:hint="default" w:ascii="Segoe UI" w:hAnsi="Segoe UI" w:eastAsia="Segoe UI" w:cs="Segoe UI"/>
          <w:i w:val="0"/>
          <w:iCs w:val="0"/>
          <w:caps w:val="0"/>
          <w:color w:val="2C2C36"/>
          <w:spacing w:val="0"/>
          <w:sz w:val="21"/>
          <w:szCs w:val="21"/>
          <w:shd w:val="clear" w:fill="FFFFFF"/>
        </w:rPr>
        <w:t>：提供图书信息列表及搜索功能。</w:t>
      </w:r>
    </w:p>
    <w:p w14:paraId="3B894586">
      <w:pPr>
        <w:keepNext w:val="0"/>
        <w:keepLines w:val="0"/>
        <w:widowControl/>
        <w:numPr>
          <w:ilvl w:val="0"/>
          <w:numId w:val="7"/>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详细说明</w:t>
      </w:r>
      <w:r>
        <w:rPr>
          <w:rFonts w:hint="default" w:ascii="Segoe UI" w:hAnsi="Segoe UI" w:eastAsia="Segoe UI" w:cs="Segoe UI"/>
          <w:i w:val="0"/>
          <w:iCs w:val="0"/>
          <w:caps w:val="0"/>
          <w:color w:val="2C2C36"/>
          <w:spacing w:val="0"/>
          <w:sz w:val="21"/>
          <w:szCs w:val="21"/>
          <w:shd w:val="clear" w:fill="FFFFFF"/>
        </w:rPr>
        <w:t>：测试图书信息列表的完整性，包括图书编号、图书名称、作者、图书馆、分类、位置、状态、描述等信息是否准确显示。搜索功能应涵盖关键字、图书编号、图书名称、作者、位置、描述等多个条件，并确保搜索结果的准确性。此外，测试列表排序功能是否有效，并验证翻页功能的正常运作。</w:t>
      </w:r>
    </w:p>
    <w:p w14:paraId="52DBA292">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3.3.1.</w:t>
      </w:r>
      <w:r>
        <w:rPr>
          <w:rFonts w:hint="eastAsia" w:ascii="Segoe UI" w:hAnsi="Segoe UI" w:cs="Segoe UI"/>
          <w:b/>
          <w:bCs/>
          <w:i w:val="0"/>
          <w:iCs w:val="0"/>
          <w:caps w:val="0"/>
          <w:color w:val="2C2C36"/>
          <w:spacing w:val="0"/>
          <w:sz w:val="21"/>
          <w:szCs w:val="21"/>
          <w:shd w:val="clear" w:fill="FFFFFF"/>
          <w:lang w:val="en-US" w:eastAsia="zh-CN"/>
        </w:rPr>
        <w:t>4</w:t>
      </w:r>
      <w:r>
        <w:rPr>
          <w:rFonts w:hint="default" w:ascii="Segoe UI" w:hAnsi="Segoe UI" w:eastAsia="Segoe UI" w:cs="Segoe UI"/>
          <w:b/>
          <w:bCs/>
          <w:i w:val="0"/>
          <w:iCs w:val="0"/>
          <w:caps w:val="0"/>
          <w:color w:val="2C2C36"/>
          <w:spacing w:val="0"/>
          <w:sz w:val="21"/>
          <w:szCs w:val="21"/>
          <w:shd w:val="clear" w:fill="FFFFFF"/>
        </w:rPr>
        <w:t xml:space="preserve"> 读者规则模块界面</w:t>
      </w:r>
    </w:p>
    <w:p w14:paraId="1ABEF2FE">
      <w:pPr>
        <w:keepNext w:val="0"/>
        <w:keepLines w:val="0"/>
        <w:widowControl/>
        <w:numPr>
          <w:ilvl w:val="0"/>
          <w:numId w:val="8"/>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功能点</w:t>
      </w:r>
      <w:r>
        <w:rPr>
          <w:rFonts w:hint="default" w:ascii="Segoe UI" w:hAnsi="Segoe UI" w:eastAsia="Segoe UI" w:cs="Segoe UI"/>
          <w:i w:val="0"/>
          <w:iCs w:val="0"/>
          <w:caps w:val="0"/>
          <w:color w:val="2C2C36"/>
          <w:spacing w:val="0"/>
          <w:sz w:val="21"/>
          <w:szCs w:val="21"/>
          <w:shd w:val="clear" w:fill="FFFFFF"/>
        </w:rPr>
        <w:t>：展示借阅证规则编号及其详细信息。</w:t>
      </w:r>
    </w:p>
    <w:p w14:paraId="4DB7D535">
      <w:pPr>
        <w:keepNext w:val="0"/>
        <w:keepLines w:val="0"/>
        <w:widowControl/>
        <w:numPr>
          <w:ilvl w:val="0"/>
          <w:numId w:val="8"/>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详细说明</w:t>
      </w:r>
      <w:r>
        <w:rPr>
          <w:rFonts w:hint="default" w:ascii="Segoe UI" w:hAnsi="Segoe UI" w:eastAsia="Segoe UI" w:cs="Segoe UI"/>
          <w:i w:val="0"/>
          <w:iCs w:val="0"/>
          <w:caps w:val="0"/>
          <w:color w:val="2C2C36"/>
          <w:spacing w:val="0"/>
          <w:sz w:val="21"/>
          <w:szCs w:val="21"/>
          <w:shd w:val="clear" w:fill="FFFFFF"/>
        </w:rPr>
        <w:t>：测试规则编号的正确显示，并确保点击后展示的详细信息准确无误。验证规则编号的显示与借阅者权限的</w:t>
      </w:r>
      <w:r>
        <w:rPr>
          <w:rFonts w:hint="eastAsia" w:ascii="Segoe UI" w:hAnsi="Segoe UI" w:cs="Segoe UI"/>
          <w:i w:val="0"/>
          <w:iCs w:val="0"/>
          <w:caps w:val="0"/>
          <w:color w:val="2C2C36"/>
          <w:spacing w:val="0"/>
          <w:sz w:val="21"/>
          <w:szCs w:val="21"/>
          <w:shd w:val="clear" w:fill="FFFFFF"/>
          <w:lang w:val="en-US" w:eastAsia="zh-CN"/>
        </w:rPr>
        <w:t>设置的</w:t>
      </w:r>
      <w:r>
        <w:rPr>
          <w:rFonts w:hint="default" w:ascii="Segoe UI" w:hAnsi="Segoe UI" w:eastAsia="Segoe UI" w:cs="Segoe UI"/>
          <w:i w:val="0"/>
          <w:iCs w:val="0"/>
          <w:caps w:val="0"/>
          <w:color w:val="2C2C36"/>
          <w:spacing w:val="0"/>
          <w:sz w:val="21"/>
          <w:szCs w:val="21"/>
          <w:shd w:val="clear" w:fill="FFFFFF"/>
        </w:rPr>
        <w:t>关联性。</w:t>
      </w:r>
    </w:p>
    <w:p w14:paraId="37F3BEF7">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3.3.1.</w:t>
      </w:r>
      <w:r>
        <w:rPr>
          <w:rFonts w:hint="eastAsia" w:ascii="Segoe UI" w:hAnsi="Segoe UI" w:cs="Segoe UI"/>
          <w:b/>
          <w:bCs/>
          <w:i w:val="0"/>
          <w:iCs w:val="0"/>
          <w:caps w:val="0"/>
          <w:color w:val="2C2C36"/>
          <w:spacing w:val="0"/>
          <w:sz w:val="21"/>
          <w:szCs w:val="21"/>
          <w:shd w:val="clear" w:fill="FFFFFF"/>
          <w:lang w:val="en-US" w:eastAsia="zh-CN"/>
        </w:rPr>
        <w:t>5</w:t>
      </w:r>
      <w:r>
        <w:rPr>
          <w:rFonts w:hint="default" w:ascii="Segoe UI" w:hAnsi="Segoe UI" w:eastAsia="Segoe UI" w:cs="Segoe UI"/>
          <w:b/>
          <w:bCs/>
          <w:i w:val="0"/>
          <w:iCs w:val="0"/>
          <w:caps w:val="0"/>
          <w:color w:val="2C2C36"/>
          <w:spacing w:val="0"/>
          <w:sz w:val="21"/>
          <w:szCs w:val="21"/>
          <w:shd w:val="clear" w:fill="FFFFFF"/>
        </w:rPr>
        <w:t xml:space="preserve"> 查看公告模块界面</w:t>
      </w:r>
    </w:p>
    <w:p w14:paraId="40339C3E">
      <w:pPr>
        <w:keepNext w:val="0"/>
        <w:keepLines w:val="0"/>
        <w:widowControl/>
        <w:numPr>
          <w:ilvl w:val="0"/>
          <w:numId w:val="9"/>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功能点</w:t>
      </w:r>
      <w:r>
        <w:rPr>
          <w:rFonts w:hint="default" w:ascii="Segoe UI" w:hAnsi="Segoe UI" w:eastAsia="Segoe UI" w:cs="Segoe UI"/>
          <w:i w:val="0"/>
          <w:iCs w:val="0"/>
          <w:caps w:val="0"/>
          <w:color w:val="2C2C36"/>
          <w:spacing w:val="0"/>
          <w:sz w:val="21"/>
          <w:szCs w:val="21"/>
          <w:shd w:val="clear" w:fill="FFFFFF"/>
        </w:rPr>
        <w:t>：展示图书管理系统的建设时间和近期公告。</w:t>
      </w:r>
    </w:p>
    <w:p w14:paraId="52696434">
      <w:pPr>
        <w:keepNext w:val="0"/>
        <w:keepLines w:val="0"/>
        <w:widowControl/>
        <w:numPr>
          <w:ilvl w:val="0"/>
          <w:numId w:val="9"/>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详细说明</w:t>
      </w:r>
      <w:r>
        <w:rPr>
          <w:rFonts w:hint="default" w:ascii="Segoe UI" w:hAnsi="Segoe UI" w:eastAsia="Segoe UI" w:cs="Segoe UI"/>
          <w:i w:val="0"/>
          <w:iCs w:val="0"/>
          <w:caps w:val="0"/>
          <w:color w:val="2C2C36"/>
          <w:spacing w:val="0"/>
          <w:sz w:val="21"/>
          <w:szCs w:val="21"/>
          <w:shd w:val="clear" w:fill="FFFFFF"/>
        </w:rPr>
        <w:t>：测试公告信息的显示是否正确，包括时间格式和内容准确性。确保公告的更新机制正常工作。</w:t>
      </w:r>
    </w:p>
    <w:p w14:paraId="1190EC76">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3.3.1.</w:t>
      </w:r>
      <w:r>
        <w:rPr>
          <w:rFonts w:hint="eastAsia" w:ascii="Segoe UI" w:hAnsi="Segoe UI" w:cs="Segoe UI"/>
          <w:b/>
          <w:bCs/>
          <w:i w:val="0"/>
          <w:iCs w:val="0"/>
          <w:caps w:val="0"/>
          <w:color w:val="2C2C36"/>
          <w:spacing w:val="0"/>
          <w:sz w:val="21"/>
          <w:szCs w:val="21"/>
          <w:shd w:val="clear" w:fill="FFFFFF"/>
          <w:lang w:val="en-US" w:eastAsia="zh-CN"/>
        </w:rPr>
        <w:t>6</w:t>
      </w:r>
      <w:r>
        <w:rPr>
          <w:rFonts w:hint="default" w:ascii="Segoe UI" w:hAnsi="Segoe UI" w:eastAsia="Segoe UI" w:cs="Segoe UI"/>
          <w:b/>
          <w:bCs/>
          <w:i w:val="0"/>
          <w:iCs w:val="0"/>
          <w:caps w:val="0"/>
          <w:color w:val="2C2C36"/>
          <w:spacing w:val="0"/>
          <w:sz w:val="21"/>
          <w:szCs w:val="21"/>
          <w:shd w:val="clear" w:fill="FFFFFF"/>
        </w:rPr>
        <w:t xml:space="preserve"> 个人信息模块界面</w:t>
      </w:r>
    </w:p>
    <w:p w14:paraId="1514E4B5">
      <w:pPr>
        <w:keepNext w:val="0"/>
        <w:keepLines w:val="0"/>
        <w:widowControl/>
        <w:numPr>
          <w:ilvl w:val="0"/>
          <w:numId w:val="10"/>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功能点</w:t>
      </w:r>
      <w:r>
        <w:rPr>
          <w:rFonts w:hint="default" w:ascii="Segoe UI" w:hAnsi="Segoe UI" w:eastAsia="Segoe UI" w:cs="Segoe UI"/>
          <w:i w:val="0"/>
          <w:iCs w:val="0"/>
          <w:caps w:val="0"/>
          <w:color w:val="2C2C36"/>
          <w:spacing w:val="0"/>
          <w:sz w:val="21"/>
          <w:szCs w:val="21"/>
          <w:shd w:val="clear" w:fill="FFFFFF"/>
        </w:rPr>
        <w:t>：展示借阅者的借阅证编号、借阅者姓名、规则编号和状态，并允许修改密码。</w:t>
      </w:r>
    </w:p>
    <w:p w14:paraId="66DDFC23">
      <w:pPr>
        <w:keepNext w:val="0"/>
        <w:keepLines w:val="0"/>
        <w:widowControl/>
        <w:numPr>
          <w:ilvl w:val="0"/>
          <w:numId w:val="10"/>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详细说明</w:t>
      </w:r>
      <w:r>
        <w:rPr>
          <w:rFonts w:hint="default" w:ascii="Segoe UI" w:hAnsi="Segoe UI" w:eastAsia="Segoe UI" w:cs="Segoe UI"/>
          <w:i w:val="0"/>
          <w:iCs w:val="0"/>
          <w:caps w:val="0"/>
          <w:color w:val="2C2C36"/>
          <w:spacing w:val="0"/>
          <w:sz w:val="21"/>
          <w:szCs w:val="21"/>
          <w:shd w:val="clear" w:fill="FFFFFF"/>
        </w:rPr>
        <w:t>：验证个人信息的显示是否准确，包括借阅证编号、姓名等信息。测试修改密码功能的安全性和有效性，确保密码修改后信息更新的即时性。</w:t>
      </w:r>
    </w:p>
    <w:p w14:paraId="78DC8E39">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3.3.1.</w:t>
      </w:r>
      <w:r>
        <w:rPr>
          <w:rFonts w:hint="eastAsia" w:ascii="Segoe UI" w:hAnsi="Segoe UI" w:cs="Segoe UI"/>
          <w:b/>
          <w:bCs/>
          <w:i w:val="0"/>
          <w:iCs w:val="0"/>
          <w:caps w:val="0"/>
          <w:color w:val="2C2C36"/>
          <w:spacing w:val="0"/>
          <w:sz w:val="21"/>
          <w:szCs w:val="21"/>
          <w:shd w:val="clear" w:fill="FFFFFF"/>
          <w:lang w:val="en-US" w:eastAsia="zh-CN"/>
        </w:rPr>
        <w:t>7</w:t>
      </w:r>
      <w:r>
        <w:rPr>
          <w:rFonts w:hint="default" w:ascii="Segoe UI" w:hAnsi="Segoe UI" w:eastAsia="Segoe UI" w:cs="Segoe UI"/>
          <w:b/>
          <w:bCs/>
          <w:i w:val="0"/>
          <w:iCs w:val="0"/>
          <w:caps w:val="0"/>
          <w:color w:val="2C2C36"/>
          <w:spacing w:val="0"/>
          <w:sz w:val="21"/>
          <w:szCs w:val="21"/>
          <w:shd w:val="clear" w:fill="FFFFFF"/>
        </w:rPr>
        <w:t xml:space="preserve"> 借阅信息模块界面</w:t>
      </w:r>
    </w:p>
    <w:p w14:paraId="652A69F9">
      <w:pPr>
        <w:keepNext w:val="0"/>
        <w:keepLines w:val="0"/>
        <w:widowControl/>
        <w:numPr>
          <w:ilvl w:val="0"/>
          <w:numId w:val="11"/>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功能点</w:t>
      </w:r>
      <w:r>
        <w:rPr>
          <w:rFonts w:hint="default" w:ascii="Segoe UI" w:hAnsi="Segoe UI" w:eastAsia="Segoe UI" w:cs="Segoe UI"/>
          <w:i w:val="0"/>
          <w:iCs w:val="0"/>
          <w:caps w:val="0"/>
          <w:color w:val="2C2C36"/>
          <w:spacing w:val="0"/>
          <w:sz w:val="21"/>
          <w:szCs w:val="21"/>
          <w:shd w:val="clear" w:fill="FFFFFF"/>
        </w:rPr>
        <w:t>：展示借阅者的借阅信息列表及搜索功能。</w:t>
      </w:r>
    </w:p>
    <w:p w14:paraId="264D8368">
      <w:pPr>
        <w:keepNext w:val="0"/>
        <w:keepLines w:val="0"/>
        <w:widowControl/>
        <w:numPr>
          <w:ilvl w:val="0"/>
          <w:numId w:val="11"/>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详细说明</w:t>
      </w:r>
      <w:r>
        <w:rPr>
          <w:rFonts w:hint="default" w:ascii="Segoe UI" w:hAnsi="Segoe UI" w:eastAsia="Segoe UI" w:cs="Segoe UI"/>
          <w:i w:val="0"/>
          <w:iCs w:val="0"/>
          <w:caps w:val="0"/>
          <w:color w:val="2C2C36"/>
          <w:spacing w:val="0"/>
          <w:sz w:val="21"/>
          <w:szCs w:val="21"/>
          <w:shd w:val="clear" w:fill="FFFFFF"/>
        </w:rPr>
        <w:t>：测试借阅信息列表的准确性，包括借阅证号、图书编号、借阅日期等信息。验证搜索功能的有效性，确保信息更新的及时性。图书管理人员进行图书借阅登记操作后，借阅报表的列表页、对应借阅者的借阅信息列表页以及图书查询中该书的状态应当同步更新为借阅状态。</w:t>
      </w:r>
    </w:p>
    <w:p w14:paraId="634C189C">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3.3.1.</w:t>
      </w:r>
      <w:r>
        <w:rPr>
          <w:rFonts w:hint="eastAsia" w:ascii="Segoe UI" w:hAnsi="Segoe UI" w:cs="Segoe UI"/>
          <w:b/>
          <w:bCs/>
          <w:i w:val="0"/>
          <w:iCs w:val="0"/>
          <w:caps w:val="0"/>
          <w:color w:val="2C2C36"/>
          <w:spacing w:val="0"/>
          <w:sz w:val="21"/>
          <w:szCs w:val="21"/>
          <w:shd w:val="clear" w:fill="FFFFFF"/>
          <w:lang w:val="en-US" w:eastAsia="zh-CN"/>
        </w:rPr>
        <w:t>8</w:t>
      </w:r>
      <w:r>
        <w:rPr>
          <w:rFonts w:hint="default" w:ascii="Segoe UI" w:hAnsi="Segoe UI" w:eastAsia="Segoe UI" w:cs="Segoe UI"/>
          <w:b/>
          <w:bCs/>
          <w:i w:val="0"/>
          <w:iCs w:val="0"/>
          <w:caps w:val="0"/>
          <w:color w:val="2C2C36"/>
          <w:spacing w:val="0"/>
          <w:sz w:val="21"/>
          <w:szCs w:val="21"/>
          <w:shd w:val="clear" w:fill="FFFFFF"/>
        </w:rPr>
        <w:t xml:space="preserve"> 违章信息模块界面</w:t>
      </w:r>
    </w:p>
    <w:p w14:paraId="48C9BE19">
      <w:pPr>
        <w:keepNext w:val="0"/>
        <w:keepLines w:val="0"/>
        <w:widowControl/>
        <w:numPr>
          <w:ilvl w:val="0"/>
          <w:numId w:val="12"/>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功能点</w:t>
      </w:r>
      <w:r>
        <w:rPr>
          <w:rFonts w:hint="default" w:ascii="Segoe UI" w:hAnsi="Segoe UI" w:eastAsia="Segoe UI" w:cs="Segoe UI"/>
          <w:i w:val="0"/>
          <w:iCs w:val="0"/>
          <w:caps w:val="0"/>
          <w:color w:val="2C2C36"/>
          <w:spacing w:val="0"/>
          <w:sz w:val="21"/>
          <w:szCs w:val="21"/>
          <w:shd w:val="clear" w:fill="FFFFFF"/>
        </w:rPr>
        <w:t>：展示借阅者的违章信息列表及搜索功能。</w:t>
      </w:r>
    </w:p>
    <w:p w14:paraId="53A34646">
      <w:pPr>
        <w:keepNext w:val="0"/>
        <w:keepLines w:val="0"/>
        <w:widowControl/>
        <w:numPr>
          <w:ilvl w:val="0"/>
          <w:numId w:val="12"/>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详细说明</w:t>
      </w:r>
      <w:r>
        <w:rPr>
          <w:rFonts w:hint="default" w:ascii="Segoe UI" w:hAnsi="Segoe UI" w:eastAsia="Segoe UI" w:cs="Segoe UI"/>
          <w:i w:val="0"/>
          <w:iCs w:val="0"/>
          <w:caps w:val="0"/>
          <w:color w:val="2C2C36"/>
          <w:spacing w:val="0"/>
          <w:sz w:val="21"/>
          <w:szCs w:val="21"/>
          <w:shd w:val="clear" w:fill="FFFFFF"/>
        </w:rPr>
        <w:t>：测试违章信息列表的准确性，包括借阅证号、图书编号、借阅日期、违章信息等。搜索功能应涵盖关键字、借阅证号、图书编号、借阅日期、违章信息等多个条件，并确保搜索结果的准确性。此外，测试列表排序功能是否有效，并验证翻页功能的正常运作。当图书管理人员对违章信息进行处理后，违章信息模块应立即反映更新的状态。</w:t>
      </w:r>
    </w:p>
    <w:p w14:paraId="3A6925BA">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3.3.1.</w:t>
      </w:r>
      <w:r>
        <w:rPr>
          <w:rFonts w:hint="eastAsia" w:ascii="Segoe UI" w:hAnsi="Segoe UI" w:cs="Segoe UI"/>
          <w:b/>
          <w:bCs/>
          <w:i w:val="0"/>
          <w:iCs w:val="0"/>
          <w:caps w:val="0"/>
          <w:color w:val="2C2C36"/>
          <w:spacing w:val="0"/>
          <w:sz w:val="21"/>
          <w:szCs w:val="21"/>
          <w:shd w:val="clear" w:fill="FFFFFF"/>
          <w:lang w:val="en-US" w:eastAsia="zh-CN"/>
        </w:rPr>
        <w:t>9</w:t>
      </w:r>
      <w:r>
        <w:rPr>
          <w:rFonts w:hint="default" w:ascii="Segoe UI" w:hAnsi="Segoe UI" w:eastAsia="Segoe UI" w:cs="Segoe UI"/>
          <w:b/>
          <w:bCs/>
          <w:i w:val="0"/>
          <w:iCs w:val="0"/>
          <w:caps w:val="0"/>
          <w:color w:val="2C2C36"/>
          <w:spacing w:val="0"/>
          <w:sz w:val="21"/>
          <w:szCs w:val="21"/>
          <w:shd w:val="clear" w:fill="FFFFFF"/>
        </w:rPr>
        <w:t xml:space="preserve"> 读者留言模块界面</w:t>
      </w:r>
    </w:p>
    <w:p w14:paraId="2F74B012">
      <w:pPr>
        <w:keepNext w:val="0"/>
        <w:keepLines w:val="0"/>
        <w:widowControl/>
        <w:numPr>
          <w:ilvl w:val="0"/>
          <w:numId w:val="13"/>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功能点</w:t>
      </w:r>
      <w:r>
        <w:rPr>
          <w:rFonts w:hint="default" w:ascii="Segoe UI" w:hAnsi="Segoe UI" w:eastAsia="Segoe UI" w:cs="Segoe UI"/>
          <w:i w:val="0"/>
          <w:iCs w:val="0"/>
          <w:caps w:val="0"/>
          <w:color w:val="2C2C36"/>
          <w:spacing w:val="0"/>
          <w:sz w:val="21"/>
          <w:szCs w:val="21"/>
          <w:shd w:val="clear" w:fill="FFFFFF"/>
        </w:rPr>
        <w:t>：包含留言板文本输入框、提交按钮、重置按钮和查看留言按钮。</w:t>
      </w:r>
    </w:p>
    <w:p w14:paraId="74C69641">
      <w:pPr>
        <w:keepNext w:val="0"/>
        <w:keepLines w:val="0"/>
        <w:widowControl/>
        <w:numPr>
          <w:ilvl w:val="0"/>
          <w:numId w:val="13"/>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详细说明</w:t>
      </w:r>
      <w:r>
        <w:rPr>
          <w:rFonts w:hint="default" w:ascii="Segoe UI" w:hAnsi="Segoe UI" w:eastAsia="Segoe UI" w:cs="Segoe UI"/>
          <w:i w:val="0"/>
          <w:iCs w:val="0"/>
          <w:caps w:val="0"/>
          <w:color w:val="2C2C36"/>
          <w:spacing w:val="0"/>
          <w:sz w:val="21"/>
          <w:szCs w:val="21"/>
          <w:shd w:val="clear" w:fill="FFFFFF"/>
        </w:rPr>
        <w:t>：测试文本输入框的功能，包括字符限制、输入验证等。验证提交按钮和重置按钮的功能是否正常工作。点击查看留言按钮后，系统应正确跳转到留言板查看界面，并展示所有用户的留言信息。</w:t>
      </w:r>
    </w:p>
    <w:p w14:paraId="761C69C5">
      <w:pPr>
        <w:keepNext w:val="0"/>
        <w:keepLines w:val="0"/>
        <w:widowControl/>
        <w:numPr>
          <w:numId w:val="0"/>
        </w:numPr>
        <w:suppressLineNumbers w:val="0"/>
        <w:tabs>
          <w:tab w:val="left" w:pos="720"/>
        </w:tabs>
        <w:spacing w:before="0" w:beforeAutospacing="1" w:after="0" w:afterAutospacing="1" w:line="21" w:lineRule="atLeast"/>
        <w:jc w:val="both"/>
        <w:rPr>
          <w:sz w:val="21"/>
          <w:szCs w:val="21"/>
        </w:rPr>
      </w:pPr>
    </w:p>
    <w:p w14:paraId="43B01FCE">
      <w:pPr>
        <w:pStyle w:val="5"/>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30"/>
          <w:szCs w:val="30"/>
          <w:shd w:val="clear" w:fill="FFFFFF"/>
        </w:rPr>
      </w:pPr>
      <w:r>
        <w:rPr>
          <w:rFonts w:hint="default" w:ascii="Segoe UI" w:hAnsi="Segoe UI" w:eastAsia="Segoe UI" w:cs="Segoe UI"/>
          <w:b/>
          <w:bCs/>
          <w:i w:val="0"/>
          <w:iCs w:val="0"/>
          <w:caps w:val="0"/>
          <w:color w:val="2C2C36"/>
          <w:spacing w:val="0"/>
          <w:sz w:val="30"/>
          <w:szCs w:val="30"/>
          <w:shd w:val="clear" w:fill="FFFFFF"/>
        </w:rPr>
        <w:t>3.3.2 图书</w:t>
      </w:r>
      <w:r>
        <w:rPr>
          <w:rFonts w:hint="eastAsia" w:ascii="Segoe UI" w:hAnsi="Segoe UI" w:eastAsia="宋体" w:cs="Segoe UI"/>
          <w:b/>
          <w:bCs/>
          <w:i w:val="0"/>
          <w:iCs w:val="0"/>
          <w:caps w:val="0"/>
          <w:color w:val="2C2C36"/>
          <w:spacing w:val="0"/>
          <w:sz w:val="30"/>
          <w:szCs w:val="30"/>
          <w:shd w:val="clear" w:fill="FFFFFF"/>
          <w:lang w:val="en-US" w:eastAsia="zh-CN"/>
        </w:rPr>
        <w:t>工作</w:t>
      </w:r>
      <w:r>
        <w:rPr>
          <w:rFonts w:hint="default" w:ascii="Segoe UI" w:hAnsi="Segoe UI" w:eastAsia="Segoe UI" w:cs="Segoe UI"/>
          <w:b/>
          <w:bCs/>
          <w:i w:val="0"/>
          <w:iCs w:val="0"/>
          <w:caps w:val="0"/>
          <w:color w:val="2C2C36"/>
          <w:spacing w:val="0"/>
          <w:sz w:val="30"/>
          <w:szCs w:val="30"/>
          <w:shd w:val="clear" w:fill="FFFFFF"/>
        </w:rPr>
        <w:t>人员操作界面</w:t>
      </w:r>
    </w:p>
    <w:p w14:paraId="4605CB4F">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shd w:val="clear" w:fill="FFFFFF"/>
        </w:rPr>
      </w:pPr>
      <w:r>
        <w:rPr>
          <w:rFonts w:hint="default" w:ascii="Segoe UI" w:hAnsi="Segoe UI" w:eastAsia="Segoe UI" w:cs="Segoe UI"/>
          <w:b/>
          <w:bCs/>
          <w:i w:val="0"/>
          <w:iCs w:val="0"/>
          <w:caps w:val="0"/>
          <w:color w:val="2C2C36"/>
          <w:spacing w:val="0"/>
          <w:sz w:val="21"/>
          <w:szCs w:val="21"/>
          <w:shd w:val="clear" w:fill="FFFFFF"/>
        </w:rPr>
        <w:t>3.3.1.</w:t>
      </w:r>
      <w:r>
        <w:rPr>
          <w:rFonts w:hint="eastAsia" w:ascii="Segoe UI" w:hAnsi="Segoe UI" w:cs="Segoe UI"/>
          <w:b/>
          <w:bCs/>
          <w:i w:val="0"/>
          <w:iCs w:val="0"/>
          <w:caps w:val="0"/>
          <w:color w:val="2C2C36"/>
          <w:spacing w:val="0"/>
          <w:sz w:val="21"/>
          <w:szCs w:val="21"/>
          <w:shd w:val="clear" w:fill="FFFFFF"/>
          <w:lang w:val="en-US" w:eastAsia="zh-CN"/>
        </w:rPr>
        <w:t>2</w:t>
      </w:r>
      <w:r>
        <w:rPr>
          <w:rFonts w:hint="default" w:ascii="Segoe UI" w:hAnsi="Segoe UI" w:eastAsia="Segoe UI" w:cs="Segoe UI"/>
          <w:b/>
          <w:bCs/>
          <w:i w:val="0"/>
          <w:iCs w:val="0"/>
          <w:caps w:val="0"/>
          <w:color w:val="2C2C36"/>
          <w:spacing w:val="0"/>
          <w:sz w:val="21"/>
          <w:szCs w:val="21"/>
          <w:shd w:val="clear" w:fill="FFFFFF"/>
        </w:rPr>
        <w:t xml:space="preserve"> </w:t>
      </w:r>
      <w:r>
        <w:rPr>
          <w:rFonts w:hint="eastAsia" w:ascii="Segoe UI" w:hAnsi="Segoe UI" w:cs="Segoe UI"/>
          <w:b/>
          <w:bCs/>
          <w:i w:val="0"/>
          <w:iCs w:val="0"/>
          <w:caps w:val="0"/>
          <w:color w:val="2C2C36"/>
          <w:spacing w:val="0"/>
          <w:sz w:val="21"/>
          <w:szCs w:val="21"/>
          <w:shd w:val="clear" w:fill="FFFFFF"/>
          <w:lang w:val="en-US" w:eastAsia="zh-CN"/>
        </w:rPr>
        <w:t>工作人员登录</w:t>
      </w:r>
      <w:r>
        <w:rPr>
          <w:rFonts w:hint="default" w:ascii="Segoe UI" w:hAnsi="Segoe UI" w:eastAsia="Segoe UI" w:cs="Segoe UI"/>
          <w:b/>
          <w:bCs/>
          <w:i w:val="0"/>
          <w:iCs w:val="0"/>
          <w:caps w:val="0"/>
          <w:color w:val="2C2C36"/>
          <w:spacing w:val="0"/>
          <w:sz w:val="21"/>
          <w:szCs w:val="21"/>
          <w:shd w:val="clear" w:fill="FFFFFF"/>
        </w:rPr>
        <w:t>模块</w:t>
      </w:r>
    </w:p>
    <w:p w14:paraId="7AD1E54C">
      <w:pPr>
        <w:keepNext w:val="0"/>
        <w:keepLines w:val="0"/>
        <w:widowControl/>
        <w:numPr>
          <w:ilvl w:val="0"/>
          <w:numId w:val="6"/>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功能点</w:t>
      </w:r>
      <w:r>
        <w:rPr>
          <w:rFonts w:hint="default" w:ascii="Segoe UI" w:hAnsi="Segoe UI" w:eastAsia="Segoe UI" w:cs="Segoe UI"/>
          <w:i w:val="0"/>
          <w:iCs w:val="0"/>
          <w:caps w:val="0"/>
          <w:color w:val="2C2C36"/>
          <w:spacing w:val="0"/>
          <w:sz w:val="21"/>
          <w:szCs w:val="21"/>
          <w:shd w:val="clear" w:fill="FFFFFF"/>
        </w:rPr>
        <w:t>：</w:t>
      </w:r>
      <w:r>
        <w:rPr>
          <w:rFonts w:hint="eastAsia" w:ascii="Segoe UI" w:hAnsi="Segoe UI" w:cs="Segoe UI"/>
          <w:i w:val="0"/>
          <w:iCs w:val="0"/>
          <w:caps w:val="0"/>
          <w:color w:val="2C2C36"/>
          <w:spacing w:val="0"/>
          <w:sz w:val="21"/>
          <w:szCs w:val="21"/>
          <w:shd w:val="clear" w:fill="FFFFFF"/>
          <w:lang w:val="en-US" w:eastAsia="zh-CN"/>
        </w:rPr>
        <w:t>对工作人员输入的账号密码进行登录验证。</w:t>
      </w:r>
    </w:p>
    <w:p w14:paraId="13BFE3DC">
      <w:pPr>
        <w:keepNext w:val="0"/>
        <w:keepLines w:val="0"/>
        <w:widowControl/>
        <w:numPr>
          <w:ilvl w:val="0"/>
          <w:numId w:val="6"/>
        </w:numPr>
        <w:suppressLineNumbers w:val="0"/>
        <w:spacing w:before="0" w:beforeAutospacing="1" w:after="0" w:afterAutospacing="1" w:line="21" w:lineRule="atLeast"/>
        <w:ind w:left="720" w:hanging="360"/>
        <w:rPr>
          <w:rFonts w:hint="default"/>
        </w:rPr>
      </w:pPr>
      <w:r>
        <w:rPr>
          <w:rStyle w:val="16"/>
          <w:rFonts w:hint="default" w:ascii="Segoe UI" w:hAnsi="Segoe UI" w:eastAsia="Segoe UI" w:cs="Segoe UI"/>
          <w:b/>
          <w:bCs/>
          <w:i w:val="0"/>
          <w:iCs w:val="0"/>
          <w:caps w:val="0"/>
          <w:color w:val="2C2C36"/>
          <w:spacing w:val="0"/>
          <w:sz w:val="21"/>
          <w:szCs w:val="21"/>
          <w:shd w:val="clear" w:fill="FFFFFF"/>
        </w:rPr>
        <w:t>详细说明</w:t>
      </w:r>
      <w:r>
        <w:rPr>
          <w:rFonts w:hint="default" w:ascii="Segoe UI" w:hAnsi="Segoe UI" w:eastAsia="Segoe UI" w:cs="Segoe UI"/>
          <w:i w:val="0"/>
          <w:iCs w:val="0"/>
          <w:caps w:val="0"/>
          <w:color w:val="2C2C36"/>
          <w:spacing w:val="0"/>
          <w:sz w:val="21"/>
          <w:szCs w:val="21"/>
          <w:shd w:val="clear" w:fill="FFFFFF"/>
        </w:rPr>
        <w:t>：</w:t>
      </w:r>
      <w:r>
        <w:rPr>
          <w:rFonts w:hint="eastAsia" w:ascii="Segoe UI" w:hAnsi="Segoe UI" w:cs="Segoe UI"/>
          <w:i w:val="0"/>
          <w:iCs w:val="0"/>
          <w:caps w:val="0"/>
          <w:color w:val="2C2C36"/>
          <w:spacing w:val="0"/>
          <w:sz w:val="21"/>
          <w:szCs w:val="21"/>
          <w:shd w:val="clear" w:fill="FFFFFF"/>
          <w:lang w:val="en-US" w:eastAsia="zh-CN"/>
        </w:rPr>
        <w:t>测试正确及错误方式登录是否符合要求。</w:t>
      </w:r>
    </w:p>
    <w:p w14:paraId="48755FC4">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3.3.2.</w:t>
      </w:r>
      <w:r>
        <w:rPr>
          <w:rFonts w:hint="eastAsia" w:ascii="Segoe UI" w:hAnsi="Segoe UI" w:cs="Segoe UI"/>
          <w:b/>
          <w:bCs/>
          <w:i w:val="0"/>
          <w:iCs w:val="0"/>
          <w:caps w:val="0"/>
          <w:color w:val="2C2C36"/>
          <w:spacing w:val="0"/>
          <w:sz w:val="21"/>
          <w:szCs w:val="21"/>
          <w:shd w:val="clear" w:fill="FFFFFF"/>
          <w:lang w:val="en-US" w:eastAsia="zh-CN"/>
        </w:rPr>
        <w:t>2</w:t>
      </w:r>
      <w:r>
        <w:rPr>
          <w:rFonts w:hint="default" w:ascii="Segoe UI" w:hAnsi="Segoe UI" w:eastAsia="Segoe UI" w:cs="Segoe UI"/>
          <w:b/>
          <w:bCs/>
          <w:i w:val="0"/>
          <w:iCs w:val="0"/>
          <w:caps w:val="0"/>
          <w:color w:val="2C2C36"/>
          <w:spacing w:val="0"/>
          <w:sz w:val="21"/>
          <w:szCs w:val="21"/>
          <w:shd w:val="clear" w:fill="FFFFFF"/>
        </w:rPr>
        <w:t xml:space="preserve"> 图书管理模块</w:t>
      </w:r>
    </w:p>
    <w:p w14:paraId="1471F393">
      <w:pPr>
        <w:keepNext w:val="0"/>
        <w:keepLines w:val="0"/>
        <w:widowControl/>
        <w:numPr>
          <w:ilvl w:val="0"/>
          <w:numId w:val="14"/>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功能点</w:t>
      </w:r>
      <w:r>
        <w:rPr>
          <w:rFonts w:hint="default" w:ascii="Segoe UI" w:hAnsi="Segoe UI" w:eastAsia="Segoe UI" w:cs="Segoe UI"/>
          <w:i w:val="0"/>
          <w:iCs w:val="0"/>
          <w:caps w:val="0"/>
          <w:color w:val="2C2C36"/>
          <w:spacing w:val="0"/>
          <w:sz w:val="21"/>
          <w:szCs w:val="21"/>
          <w:shd w:val="clear" w:fill="FFFFFF"/>
        </w:rPr>
        <w:t>：借阅图书、归还图书。</w:t>
      </w:r>
    </w:p>
    <w:p w14:paraId="0DE30B0A">
      <w:pPr>
        <w:keepNext w:val="0"/>
        <w:keepLines w:val="0"/>
        <w:widowControl/>
        <w:numPr>
          <w:ilvl w:val="0"/>
          <w:numId w:val="14"/>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详细说明</w:t>
      </w:r>
      <w:r>
        <w:rPr>
          <w:rFonts w:hint="default" w:ascii="Segoe UI" w:hAnsi="Segoe UI" w:eastAsia="Segoe UI" w:cs="Segoe UI"/>
          <w:i w:val="0"/>
          <w:iCs w:val="0"/>
          <w:caps w:val="0"/>
          <w:color w:val="2C2C36"/>
          <w:spacing w:val="0"/>
          <w:sz w:val="21"/>
          <w:szCs w:val="21"/>
          <w:shd w:val="clear" w:fill="FFFFFF"/>
        </w:rPr>
        <w:t>：测试借阅图书功能时，输入借阅证号、图书编号、借阅日期，系统应正确记录借阅信息。归还图书功能应支持输入图书编号后，系统自动更新借阅信息为已归还状态。验证借阅和归还操作后，借阅报表、借阅者借阅信息模块、图书查询状态等相应更新。</w:t>
      </w:r>
    </w:p>
    <w:p w14:paraId="3A85F114">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3.3.2.</w:t>
      </w:r>
      <w:r>
        <w:rPr>
          <w:rFonts w:hint="eastAsia" w:ascii="Segoe UI" w:hAnsi="Segoe UI" w:cs="Segoe UI"/>
          <w:b/>
          <w:bCs/>
          <w:i w:val="0"/>
          <w:iCs w:val="0"/>
          <w:caps w:val="0"/>
          <w:color w:val="2C2C36"/>
          <w:spacing w:val="0"/>
          <w:sz w:val="21"/>
          <w:szCs w:val="21"/>
          <w:shd w:val="clear" w:fill="FFFFFF"/>
          <w:lang w:val="en-US" w:eastAsia="zh-CN"/>
        </w:rPr>
        <w:t>3</w:t>
      </w:r>
      <w:r>
        <w:rPr>
          <w:rFonts w:hint="default" w:ascii="Segoe UI" w:hAnsi="Segoe UI" w:eastAsia="Segoe UI" w:cs="Segoe UI"/>
          <w:b/>
          <w:bCs/>
          <w:i w:val="0"/>
          <w:iCs w:val="0"/>
          <w:caps w:val="0"/>
          <w:color w:val="2C2C36"/>
          <w:spacing w:val="0"/>
          <w:sz w:val="21"/>
          <w:szCs w:val="21"/>
          <w:shd w:val="clear" w:fill="FFFFFF"/>
        </w:rPr>
        <w:t xml:space="preserve"> 报表管理模块</w:t>
      </w:r>
    </w:p>
    <w:p w14:paraId="2A6E3467">
      <w:pPr>
        <w:keepNext w:val="0"/>
        <w:keepLines w:val="0"/>
        <w:widowControl/>
        <w:numPr>
          <w:ilvl w:val="0"/>
          <w:numId w:val="15"/>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功能点</w:t>
      </w:r>
      <w:r>
        <w:rPr>
          <w:rFonts w:hint="default" w:ascii="Segoe UI" w:hAnsi="Segoe UI" w:eastAsia="Segoe UI" w:cs="Segoe UI"/>
          <w:i w:val="0"/>
          <w:iCs w:val="0"/>
          <w:caps w:val="0"/>
          <w:color w:val="2C2C36"/>
          <w:spacing w:val="0"/>
          <w:sz w:val="21"/>
          <w:szCs w:val="21"/>
          <w:shd w:val="clear" w:fill="FFFFFF"/>
        </w:rPr>
        <w:t>：借书报表、还书报表。</w:t>
      </w:r>
    </w:p>
    <w:p w14:paraId="2AC08FDB">
      <w:pPr>
        <w:keepNext w:val="0"/>
        <w:keepLines w:val="0"/>
        <w:widowControl/>
        <w:numPr>
          <w:ilvl w:val="0"/>
          <w:numId w:val="15"/>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详细说明</w:t>
      </w:r>
      <w:r>
        <w:rPr>
          <w:rFonts w:hint="default" w:ascii="Segoe UI" w:hAnsi="Segoe UI" w:eastAsia="Segoe UI" w:cs="Segoe UI"/>
          <w:i w:val="0"/>
          <w:iCs w:val="0"/>
          <w:caps w:val="0"/>
          <w:color w:val="2C2C36"/>
          <w:spacing w:val="0"/>
          <w:sz w:val="21"/>
          <w:szCs w:val="21"/>
          <w:shd w:val="clear" w:fill="FFFFFF"/>
        </w:rPr>
        <w:t>：测试借书报表的准确性，确保信息列表可按关键字、图书编号、借阅信息、借阅日期、截止日期、归还日期、违章信息、处理人等条件搜索。还书报表应支持按关键字、借阅者号、图书编号、借阅日期、截止日期条件搜索。验证报表的排序和翻页功能是否正常。</w:t>
      </w:r>
    </w:p>
    <w:p w14:paraId="3ED2460F">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3.3.2.</w:t>
      </w:r>
      <w:r>
        <w:rPr>
          <w:rFonts w:hint="eastAsia" w:ascii="Segoe UI" w:hAnsi="Segoe UI" w:cs="Segoe UI"/>
          <w:b/>
          <w:bCs/>
          <w:i w:val="0"/>
          <w:iCs w:val="0"/>
          <w:caps w:val="0"/>
          <w:color w:val="2C2C36"/>
          <w:spacing w:val="0"/>
          <w:sz w:val="21"/>
          <w:szCs w:val="21"/>
          <w:shd w:val="clear" w:fill="FFFFFF"/>
          <w:lang w:val="en-US" w:eastAsia="zh-CN"/>
        </w:rPr>
        <w:t>4</w:t>
      </w:r>
      <w:r>
        <w:rPr>
          <w:rFonts w:hint="default" w:ascii="Segoe UI" w:hAnsi="Segoe UI" w:eastAsia="Segoe UI" w:cs="Segoe UI"/>
          <w:b/>
          <w:bCs/>
          <w:i w:val="0"/>
          <w:iCs w:val="0"/>
          <w:caps w:val="0"/>
          <w:color w:val="2C2C36"/>
          <w:spacing w:val="0"/>
          <w:sz w:val="21"/>
          <w:szCs w:val="21"/>
          <w:shd w:val="clear" w:fill="FFFFFF"/>
        </w:rPr>
        <w:t xml:space="preserve"> 发布公告模块</w:t>
      </w:r>
    </w:p>
    <w:p w14:paraId="607F0C2D">
      <w:pPr>
        <w:keepNext w:val="0"/>
        <w:keepLines w:val="0"/>
        <w:widowControl/>
        <w:numPr>
          <w:ilvl w:val="0"/>
          <w:numId w:val="16"/>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功能点</w:t>
      </w:r>
      <w:r>
        <w:rPr>
          <w:rFonts w:hint="default" w:ascii="Segoe UI" w:hAnsi="Segoe UI" w:eastAsia="Segoe UI" w:cs="Segoe UI"/>
          <w:i w:val="0"/>
          <w:iCs w:val="0"/>
          <w:caps w:val="0"/>
          <w:color w:val="2C2C36"/>
          <w:spacing w:val="0"/>
          <w:sz w:val="21"/>
          <w:szCs w:val="21"/>
          <w:shd w:val="clear" w:fill="FFFFFF"/>
        </w:rPr>
        <w:t>：发布新公告、编辑和删除已有公告。</w:t>
      </w:r>
    </w:p>
    <w:p w14:paraId="7FE9DFCE">
      <w:pPr>
        <w:keepNext w:val="0"/>
        <w:keepLines w:val="0"/>
        <w:widowControl/>
        <w:numPr>
          <w:ilvl w:val="0"/>
          <w:numId w:val="16"/>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详细说明</w:t>
      </w:r>
      <w:r>
        <w:rPr>
          <w:rFonts w:hint="default" w:ascii="Segoe UI" w:hAnsi="Segoe UI" w:eastAsia="Segoe UI" w:cs="Segoe UI"/>
          <w:i w:val="0"/>
          <w:iCs w:val="0"/>
          <w:caps w:val="0"/>
          <w:color w:val="2C2C36"/>
          <w:spacing w:val="0"/>
          <w:sz w:val="21"/>
          <w:szCs w:val="21"/>
          <w:shd w:val="clear" w:fill="FFFFFF"/>
        </w:rPr>
        <w:t>：测试发布新公告功能的完整流程，包括输入公告内容、保存等步骤。验证编辑和删除功能是否正确工作。确保公告信息在借阅者查看公告模块中同步更新。</w:t>
      </w:r>
    </w:p>
    <w:p w14:paraId="64612486">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3.3.2.</w:t>
      </w:r>
      <w:r>
        <w:rPr>
          <w:rFonts w:hint="eastAsia" w:ascii="Segoe UI" w:hAnsi="Segoe UI" w:cs="Segoe UI"/>
          <w:b/>
          <w:bCs/>
          <w:i w:val="0"/>
          <w:iCs w:val="0"/>
          <w:caps w:val="0"/>
          <w:color w:val="2C2C36"/>
          <w:spacing w:val="0"/>
          <w:sz w:val="21"/>
          <w:szCs w:val="21"/>
          <w:shd w:val="clear" w:fill="FFFFFF"/>
          <w:lang w:val="en-US" w:eastAsia="zh-CN"/>
        </w:rPr>
        <w:t>5</w:t>
      </w:r>
      <w:r>
        <w:rPr>
          <w:rFonts w:hint="default" w:ascii="Segoe UI" w:hAnsi="Segoe UI" w:eastAsia="Segoe UI" w:cs="Segoe UI"/>
          <w:b/>
          <w:bCs/>
          <w:i w:val="0"/>
          <w:iCs w:val="0"/>
          <w:caps w:val="0"/>
          <w:color w:val="2C2C36"/>
          <w:spacing w:val="0"/>
          <w:sz w:val="21"/>
          <w:szCs w:val="21"/>
          <w:shd w:val="clear" w:fill="FFFFFF"/>
        </w:rPr>
        <w:t xml:space="preserve"> </w:t>
      </w:r>
      <w:r>
        <w:rPr>
          <w:rFonts w:hint="eastAsia" w:ascii="Segoe UI" w:hAnsi="Segoe UI" w:cs="Segoe UI"/>
          <w:b/>
          <w:bCs/>
          <w:i w:val="0"/>
          <w:iCs w:val="0"/>
          <w:caps w:val="0"/>
          <w:color w:val="2C2C36"/>
          <w:spacing w:val="0"/>
          <w:sz w:val="21"/>
          <w:szCs w:val="21"/>
          <w:shd w:val="clear" w:fill="FFFFFF"/>
          <w:lang w:val="en-US" w:eastAsia="zh-CN"/>
        </w:rPr>
        <w:t>基本资料</w:t>
      </w:r>
      <w:r>
        <w:rPr>
          <w:rFonts w:hint="default" w:ascii="Segoe UI" w:hAnsi="Segoe UI" w:eastAsia="Segoe UI" w:cs="Segoe UI"/>
          <w:b/>
          <w:bCs/>
          <w:i w:val="0"/>
          <w:iCs w:val="0"/>
          <w:caps w:val="0"/>
          <w:color w:val="2C2C36"/>
          <w:spacing w:val="0"/>
          <w:sz w:val="21"/>
          <w:szCs w:val="21"/>
          <w:shd w:val="clear" w:fill="FFFFFF"/>
        </w:rPr>
        <w:t>模块</w:t>
      </w:r>
    </w:p>
    <w:p w14:paraId="21B217B7">
      <w:pPr>
        <w:keepNext w:val="0"/>
        <w:keepLines w:val="0"/>
        <w:widowControl/>
        <w:numPr>
          <w:ilvl w:val="0"/>
          <w:numId w:val="16"/>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功能点</w:t>
      </w:r>
      <w:r>
        <w:rPr>
          <w:rFonts w:hint="default" w:ascii="Segoe UI" w:hAnsi="Segoe UI" w:eastAsia="Segoe UI" w:cs="Segoe UI"/>
          <w:i w:val="0"/>
          <w:iCs w:val="0"/>
          <w:caps w:val="0"/>
          <w:color w:val="2C2C36"/>
          <w:spacing w:val="0"/>
          <w:sz w:val="21"/>
          <w:szCs w:val="21"/>
          <w:shd w:val="clear" w:fill="FFFFFF"/>
        </w:rPr>
        <w:t>：</w:t>
      </w:r>
      <w:r>
        <w:rPr>
          <w:rFonts w:hint="eastAsia" w:ascii="Segoe UI" w:hAnsi="Segoe UI" w:cs="Segoe UI"/>
          <w:i w:val="0"/>
          <w:iCs w:val="0"/>
          <w:caps w:val="0"/>
          <w:color w:val="2C2C36"/>
          <w:spacing w:val="0"/>
          <w:sz w:val="21"/>
          <w:szCs w:val="21"/>
          <w:shd w:val="clear" w:fill="FFFFFF"/>
          <w:lang w:val="en-US" w:eastAsia="zh-CN"/>
        </w:rPr>
        <w:t>展示工作人员的资料信息，并可进行修改操作</w:t>
      </w:r>
    </w:p>
    <w:p w14:paraId="50ABC2C0">
      <w:pPr>
        <w:keepNext w:val="0"/>
        <w:keepLines w:val="0"/>
        <w:widowControl/>
        <w:numPr>
          <w:ilvl w:val="0"/>
          <w:numId w:val="16"/>
        </w:numPr>
        <w:suppressLineNumbers w:val="0"/>
        <w:spacing w:before="0" w:beforeAutospacing="1" w:after="0" w:afterAutospacing="1" w:line="21" w:lineRule="atLeast"/>
        <w:ind w:left="720" w:hanging="360"/>
        <w:rPr>
          <w:sz w:val="21"/>
          <w:szCs w:val="21"/>
        </w:rPr>
      </w:pPr>
      <w:r>
        <w:rPr>
          <w:rStyle w:val="16"/>
          <w:rFonts w:hint="default" w:ascii="Segoe UI" w:hAnsi="Segoe UI" w:eastAsia="Segoe UI" w:cs="Segoe UI"/>
          <w:b/>
          <w:bCs/>
          <w:i w:val="0"/>
          <w:iCs w:val="0"/>
          <w:caps w:val="0"/>
          <w:color w:val="2C2C36"/>
          <w:spacing w:val="0"/>
          <w:sz w:val="21"/>
          <w:szCs w:val="21"/>
          <w:shd w:val="clear" w:fill="FFFFFF"/>
        </w:rPr>
        <w:t>详细说明</w:t>
      </w:r>
      <w:r>
        <w:rPr>
          <w:rFonts w:hint="default" w:ascii="Segoe UI" w:hAnsi="Segoe UI" w:eastAsia="Segoe UI" w:cs="Segoe UI"/>
          <w:i w:val="0"/>
          <w:iCs w:val="0"/>
          <w:caps w:val="0"/>
          <w:color w:val="2C2C36"/>
          <w:spacing w:val="0"/>
          <w:sz w:val="21"/>
          <w:szCs w:val="21"/>
          <w:shd w:val="clear" w:fill="FFFFFF"/>
        </w:rPr>
        <w:t>：</w:t>
      </w:r>
      <w:r>
        <w:rPr>
          <w:rFonts w:hint="eastAsia" w:ascii="Segoe UI" w:hAnsi="Segoe UI" w:cs="Segoe UI"/>
          <w:i w:val="0"/>
          <w:iCs w:val="0"/>
          <w:caps w:val="0"/>
          <w:color w:val="2C2C36"/>
          <w:spacing w:val="0"/>
          <w:sz w:val="21"/>
          <w:szCs w:val="21"/>
          <w:shd w:val="clear" w:fill="FFFFFF"/>
          <w:lang w:val="en-US" w:eastAsia="zh-CN"/>
        </w:rPr>
        <w:t>验证页面是否正确展示工作人员的基本信息，验证修改名字、修改密码、修改邮箱是否能正常修改以及修改后的及时性。</w:t>
      </w:r>
      <w:bookmarkStart w:id="14" w:name="_GoBack"/>
      <w:bookmarkEnd w:id="14"/>
    </w:p>
    <w:p w14:paraId="43F24839">
      <w:pPr>
        <w:keepNext w:val="0"/>
        <w:keepLines w:val="0"/>
        <w:widowControl/>
        <w:numPr>
          <w:numId w:val="0"/>
        </w:numPr>
        <w:suppressLineNumbers w:val="0"/>
        <w:spacing w:before="0" w:beforeAutospacing="1" w:after="0" w:afterAutospacing="1" w:line="21" w:lineRule="atLeast"/>
        <w:ind w:leftChars="200"/>
        <w:rPr>
          <w:sz w:val="21"/>
          <w:szCs w:val="21"/>
        </w:rPr>
      </w:pPr>
    </w:p>
    <w:p w14:paraId="25769887">
      <w:pPr>
        <w:pStyle w:val="4"/>
        <w:bidi w:val="0"/>
        <w:rPr>
          <w:rFonts w:hint="eastAsia" w:ascii="Segoe UI" w:hAnsi="Segoe UI" w:cs="Segoe UI"/>
          <w:i w:val="0"/>
          <w:iCs w:val="0"/>
          <w:caps w:val="0"/>
          <w:color w:val="1A2029"/>
          <w:spacing w:val="0"/>
          <w:sz w:val="24"/>
          <w:szCs w:val="24"/>
          <w:shd w:val="clear" w:fill="FFFFFF"/>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91D1CD">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805D8">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084811">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BB87DF">
    <w:pPr>
      <w:pStyle w:val="8"/>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2" name="文本框 1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70425F">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a1EgwzAgAAZ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a1EgwzAgAAZQQAAA4AAAAAAAAAAQAgAAAAHwEAAGRycy9lMm9Eb2MueG1sUEsF&#10;BgAAAAAGAAYAWQEAAMQFAAAAAA==&#10;">
              <v:fill on="f" focussize="0,0"/>
              <v:stroke on="f" weight="0.5pt"/>
              <v:imagedata o:title=""/>
              <o:lock v:ext="edit" aspectratio="f"/>
              <v:textbox inset="0mm,0mm,0mm,0mm" style="mso-fit-shape-to-text:t;">
                <w:txbxContent>
                  <w:p w14:paraId="7E70425F">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慕测科技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01A72E">
    <w:pPr>
      <w:pStyle w:val="9"/>
      <w:pBdr>
        <w:bottom w:val="none" w:color="auto" w:sz="0" w:space="1"/>
      </w:pBdr>
      <w:ind w:firstLine="360"/>
      <w:jc w:val="right"/>
      <w:rPr>
        <w:rFonts w:hint="eastAsia" w:eastAsia="宋体"/>
        <w:lang w:eastAsia="zh-CN"/>
      </w:rPr>
    </w:pPr>
    <w:r>
      <w:rPr>
        <w:sz w:val="18"/>
      </w:rPr>
      <w:pict>
        <v:shape id="PowerPlusWaterMarkObject260217" o:spid="_x0000_s4097" o:spt="136" type="#_x0000_t136" style="position:absolute;left:0pt;height:60.35pt;width:184.9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32768f" focussize="0,0"/>
          <v:stroke on="f"/>
          <v:imagedata o:title=""/>
          <o:lock v:ext="edit" aspectratio="t"/>
          <v:textpath on="t" fitshape="t" fitpath="t" trim="t" xscale="f" string="慕测科技" style="font-family:微软雅黑;font-size:60pt;v-same-letter-heights:f;v-text-align:center;"/>
        </v:shape>
      </w:pict>
    </w:r>
    <w:r>
      <w:rPr>
        <w:rFonts w:hint="eastAsia" w:eastAsia="宋体"/>
        <w:lang w:eastAsia="zh-CN"/>
      </w:rPr>
      <w:drawing>
        <wp:inline distT="0" distB="0" distL="114300" distR="114300">
          <wp:extent cx="1525905" cy="568960"/>
          <wp:effectExtent l="0" t="0" r="0" b="0"/>
          <wp:docPr id="4" name="图片 4" descr="mooctest-logo"/>
          <wp:cNvGraphicFramePr/>
          <a:graphic xmlns:a="http://schemas.openxmlformats.org/drawingml/2006/main">
            <a:graphicData uri="http://schemas.openxmlformats.org/drawingml/2006/picture">
              <pic:pic xmlns:pic="http://schemas.openxmlformats.org/drawingml/2006/picture">
                <pic:nvPicPr>
                  <pic:cNvPr id="4" name="图片 4" descr="mooctest-logo"/>
                  <pic:cNvPicPr/>
                </pic:nvPicPr>
                <pic:blipFill>
                  <a:blip r:embed="rId1"/>
                  <a:stretch>
                    <a:fillRect/>
                  </a:stretch>
                </pic:blipFill>
                <pic:spPr>
                  <a:xfrm>
                    <a:off x="0" y="0"/>
                    <a:ext cx="1525905" cy="5689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4A3B4E">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B4BE0E">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FD5C91"/>
    <w:multiLevelType w:val="singleLevel"/>
    <w:tmpl w:val="89FD5C91"/>
    <w:lvl w:ilvl="0" w:tentative="0">
      <w:start w:val="1"/>
      <w:numFmt w:val="decimal"/>
      <w:lvlText w:val="%1."/>
      <w:lvlJc w:val="left"/>
      <w:pPr>
        <w:ind w:left="425" w:hanging="425"/>
      </w:pPr>
      <w:rPr>
        <w:rFonts w:hint="default"/>
      </w:rPr>
    </w:lvl>
  </w:abstractNum>
  <w:abstractNum w:abstractNumId="1">
    <w:nsid w:val="9EEEB180"/>
    <w:multiLevelType w:val="multilevel"/>
    <w:tmpl w:val="9EEEB1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8EB4A2"/>
    <w:multiLevelType w:val="multilevel"/>
    <w:tmpl w:val="AF8EB4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5C9F893"/>
    <w:multiLevelType w:val="multilevel"/>
    <w:tmpl w:val="C5C9F8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F25AAF8"/>
    <w:multiLevelType w:val="singleLevel"/>
    <w:tmpl w:val="CF25AAF8"/>
    <w:lvl w:ilvl="0" w:tentative="0">
      <w:start w:val="1"/>
      <w:numFmt w:val="bullet"/>
      <w:lvlText w:val=""/>
      <w:lvlJc w:val="left"/>
      <w:pPr>
        <w:tabs>
          <w:tab w:val="left" w:pos="840"/>
        </w:tabs>
        <w:ind w:left="1260" w:hanging="420"/>
      </w:pPr>
      <w:rPr>
        <w:rFonts w:hint="default" w:ascii="Wingdings" w:hAnsi="Wingdings"/>
      </w:rPr>
    </w:lvl>
  </w:abstractNum>
  <w:abstractNum w:abstractNumId="5">
    <w:nsid w:val="D68CF4F9"/>
    <w:multiLevelType w:val="multilevel"/>
    <w:tmpl w:val="D68CF4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98AA1E"/>
    <w:multiLevelType w:val="multilevel"/>
    <w:tmpl w:val="FF98AA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09C681C"/>
    <w:multiLevelType w:val="singleLevel"/>
    <w:tmpl w:val="009C681C"/>
    <w:lvl w:ilvl="0" w:tentative="0">
      <w:start w:val="1"/>
      <w:numFmt w:val="bullet"/>
      <w:lvlText w:val=""/>
      <w:lvlJc w:val="left"/>
      <w:pPr>
        <w:tabs>
          <w:tab w:val="left" w:pos="840"/>
        </w:tabs>
        <w:ind w:left="1260" w:hanging="420"/>
      </w:pPr>
      <w:rPr>
        <w:rFonts w:hint="default" w:ascii="Wingdings" w:hAnsi="Wingdings"/>
      </w:rPr>
    </w:lvl>
  </w:abstractNum>
  <w:abstractNum w:abstractNumId="8">
    <w:nsid w:val="054F2DEA"/>
    <w:multiLevelType w:val="multilevel"/>
    <w:tmpl w:val="054F2D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B975BFE"/>
    <w:multiLevelType w:val="multilevel"/>
    <w:tmpl w:val="0B975BF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hint="default" w:ascii="宋体" w:hAnsi="宋体" w:eastAsia="宋体" w:cs="宋体"/>
        <w:b/>
        <w:bCs/>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0">
    <w:nsid w:val="194FD645"/>
    <w:multiLevelType w:val="multilevel"/>
    <w:tmpl w:val="194FD6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E5737FD"/>
    <w:multiLevelType w:val="multilevel"/>
    <w:tmpl w:val="2E5737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4315F0D"/>
    <w:multiLevelType w:val="multilevel"/>
    <w:tmpl w:val="34315F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428252B"/>
    <w:multiLevelType w:val="multilevel"/>
    <w:tmpl w:val="642825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DD5BA82"/>
    <w:multiLevelType w:val="multilevel"/>
    <w:tmpl w:val="6DD5BA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42C36AD"/>
    <w:multiLevelType w:val="singleLevel"/>
    <w:tmpl w:val="742C36AD"/>
    <w:lvl w:ilvl="0" w:tentative="0">
      <w:start w:val="1"/>
      <w:numFmt w:val="decimal"/>
      <w:lvlText w:val="%1."/>
      <w:lvlJc w:val="left"/>
      <w:pPr>
        <w:ind w:left="425" w:hanging="425"/>
      </w:pPr>
      <w:rPr>
        <w:rFonts w:hint="default"/>
      </w:rPr>
    </w:lvl>
  </w:abstractNum>
  <w:num w:numId="1">
    <w:abstractNumId w:val="9"/>
  </w:num>
  <w:num w:numId="2">
    <w:abstractNumId w:val="7"/>
  </w:num>
  <w:num w:numId="3">
    <w:abstractNumId w:val="4"/>
  </w:num>
  <w:num w:numId="4">
    <w:abstractNumId w:val="0"/>
  </w:num>
  <w:num w:numId="5">
    <w:abstractNumId w:val="15"/>
  </w:num>
  <w:num w:numId="6">
    <w:abstractNumId w:val="1"/>
  </w:num>
  <w:num w:numId="7">
    <w:abstractNumId w:val="12"/>
  </w:num>
  <w:num w:numId="8">
    <w:abstractNumId w:val="6"/>
  </w:num>
  <w:num w:numId="9">
    <w:abstractNumId w:val="8"/>
  </w:num>
  <w:num w:numId="10">
    <w:abstractNumId w:val="13"/>
  </w:num>
  <w:num w:numId="11">
    <w:abstractNumId w:val="10"/>
  </w:num>
  <w:num w:numId="12">
    <w:abstractNumId w:val="5"/>
  </w:num>
  <w:num w:numId="13">
    <w:abstractNumId w:val="3"/>
  </w:num>
  <w:num w:numId="14">
    <w:abstractNumId w:val="11"/>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UzYmExY2RjYzg1N2ZjNTI2ODIyZmVhY2I1ZmI1YTIifQ=="/>
  </w:docVars>
  <w:rsids>
    <w:rsidRoot w:val="00840DBF"/>
    <w:rsid w:val="000579FF"/>
    <w:rsid w:val="00075949"/>
    <w:rsid w:val="00151B7B"/>
    <w:rsid w:val="001B1327"/>
    <w:rsid w:val="002D22F2"/>
    <w:rsid w:val="00422C97"/>
    <w:rsid w:val="004C0A07"/>
    <w:rsid w:val="00570D03"/>
    <w:rsid w:val="005A6A02"/>
    <w:rsid w:val="00690A97"/>
    <w:rsid w:val="006A39AF"/>
    <w:rsid w:val="00706B1C"/>
    <w:rsid w:val="007C68A4"/>
    <w:rsid w:val="00840DBF"/>
    <w:rsid w:val="008F06EC"/>
    <w:rsid w:val="0090370C"/>
    <w:rsid w:val="009A70F7"/>
    <w:rsid w:val="009C716A"/>
    <w:rsid w:val="00A510A0"/>
    <w:rsid w:val="00C740B7"/>
    <w:rsid w:val="00C87F08"/>
    <w:rsid w:val="00CA734B"/>
    <w:rsid w:val="00D74C48"/>
    <w:rsid w:val="00DA37E5"/>
    <w:rsid w:val="00E476EC"/>
    <w:rsid w:val="00E84814"/>
    <w:rsid w:val="00EB4DD9"/>
    <w:rsid w:val="00FA66F9"/>
    <w:rsid w:val="00FC7F28"/>
    <w:rsid w:val="01C506B1"/>
    <w:rsid w:val="01DD41C2"/>
    <w:rsid w:val="01E46D89"/>
    <w:rsid w:val="024141DC"/>
    <w:rsid w:val="026161C7"/>
    <w:rsid w:val="02922C89"/>
    <w:rsid w:val="02BB168C"/>
    <w:rsid w:val="03A34A22"/>
    <w:rsid w:val="04267B2D"/>
    <w:rsid w:val="04560A29"/>
    <w:rsid w:val="045F1328"/>
    <w:rsid w:val="049525BD"/>
    <w:rsid w:val="049727D9"/>
    <w:rsid w:val="04CE1F73"/>
    <w:rsid w:val="053718C6"/>
    <w:rsid w:val="056B77C2"/>
    <w:rsid w:val="05856AD5"/>
    <w:rsid w:val="05D63B8E"/>
    <w:rsid w:val="066E30C6"/>
    <w:rsid w:val="0671705A"/>
    <w:rsid w:val="069D39AB"/>
    <w:rsid w:val="06BB1873"/>
    <w:rsid w:val="06C74ECC"/>
    <w:rsid w:val="076A298D"/>
    <w:rsid w:val="07B76CEE"/>
    <w:rsid w:val="07C5140B"/>
    <w:rsid w:val="07DB29DD"/>
    <w:rsid w:val="08A52FEB"/>
    <w:rsid w:val="08EE6740"/>
    <w:rsid w:val="096D1D5A"/>
    <w:rsid w:val="097C3D4B"/>
    <w:rsid w:val="0B071D3B"/>
    <w:rsid w:val="0B5E31D6"/>
    <w:rsid w:val="0B7A19F3"/>
    <w:rsid w:val="0B882666"/>
    <w:rsid w:val="0B9C06D5"/>
    <w:rsid w:val="0BBE0F2B"/>
    <w:rsid w:val="0BEB731D"/>
    <w:rsid w:val="0C2661F0"/>
    <w:rsid w:val="0C5114BF"/>
    <w:rsid w:val="0C801DA5"/>
    <w:rsid w:val="0D026C5D"/>
    <w:rsid w:val="0DC161D1"/>
    <w:rsid w:val="0E341099"/>
    <w:rsid w:val="0ECB578E"/>
    <w:rsid w:val="0EF6634E"/>
    <w:rsid w:val="0F214DCB"/>
    <w:rsid w:val="0F421593"/>
    <w:rsid w:val="0F5A4B2F"/>
    <w:rsid w:val="108016C2"/>
    <w:rsid w:val="10A51DDA"/>
    <w:rsid w:val="10AC13BA"/>
    <w:rsid w:val="11317B11"/>
    <w:rsid w:val="11613C42"/>
    <w:rsid w:val="11AE2F10"/>
    <w:rsid w:val="11D16BFE"/>
    <w:rsid w:val="128B14A3"/>
    <w:rsid w:val="128F2D41"/>
    <w:rsid w:val="12AC6C2A"/>
    <w:rsid w:val="12B72298"/>
    <w:rsid w:val="12D764E6"/>
    <w:rsid w:val="12E110C3"/>
    <w:rsid w:val="136E431F"/>
    <w:rsid w:val="13D34EB0"/>
    <w:rsid w:val="141F00F5"/>
    <w:rsid w:val="14250F47"/>
    <w:rsid w:val="143E4A1F"/>
    <w:rsid w:val="1462518E"/>
    <w:rsid w:val="14C33AB5"/>
    <w:rsid w:val="14FA1799"/>
    <w:rsid w:val="151632A6"/>
    <w:rsid w:val="158C3568"/>
    <w:rsid w:val="159F14ED"/>
    <w:rsid w:val="15CB5F1C"/>
    <w:rsid w:val="15DD00FF"/>
    <w:rsid w:val="162163A6"/>
    <w:rsid w:val="16BC1C2B"/>
    <w:rsid w:val="16F969DB"/>
    <w:rsid w:val="17017F86"/>
    <w:rsid w:val="17255A22"/>
    <w:rsid w:val="172F1C39"/>
    <w:rsid w:val="175C6F6A"/>
    <w:rsid w:val="178F6412"/>
    <w:rsid w:val="17A10E21"/>
    <w:rsid w:val="17EB2DCD"/>
    <w:rsid w:val="1819370D"/>
    <w:rsid w:val="183F2B14"/>
    <w:rsid w:val="1994102A"/>
    <w:rsid w:val="19B80DD0"/>
    <w:rsid w:val="19EC2827"/>
    <w:rsid w:val="1A734CF7"/>
    <w:rsid w:val="1AA07F95"/>
    <w:rsid w:val="1B2E6E70"/>
    <w:rsid w:val="1C717AD9"/>
    <w:rsid w:val="1C7D1E5D"/>
    <w:rsid w:val="1CD35F20"/>
    <w:rsid w:val="1D552DD9"/>
    <w:rsid w:val="1D596426"/>
    <w:rsid w:val="1DF20628"/>
    <w:rsid w:val="1EB4768C"/>
    <w:rsid w:val="1EEC5078"/>
    <w:rsid w:val="1EEF43BC"/>
    <w:rsid w:val="1F165C7A"/>
    <w:rsid w:val="1F3F5AEF"/>
    <w:rsid w:val="1F460C2C"/>
    <w:rsid w:val="1FAB4F33"/>
    <w:rsid w:val="20401B1F"/>
    <w:rsid w:val="204047AC"/>
    <w:rsid w:val="20A35C0A"/>
    <w:rsid w:val="20A51982"/>
    <w:rsid w:val="20AE6A88"/>
    <w:rsid w:val="20BE3E2E"/>
    <w:rsid w:val="20CA763A"/>
    <w:rsid w:val="20D67D8D"/>
    <w:rsid w:val="21F53A15"/>
    <w:rsid w:val="227164D4"/>
    <w:rsid w:val="229E7EE0"/>
    <w:rsid w:val="22FA349E"/>
    <w:rsid w:val="23164DB9"/>
    <w:rsid w:val="23496F3C"/>
    <w:rsid w:val="235F22BC"/>
    <w:rsid w:val="23AE6D9F"/>
    <w:rsid w:val="24594F5D"/>
    <w:rsid w:val="24EB0ADA"/>
    <w:rsid w:val="24F12462"/>
    <w:rsid w:val="24FC0A41"/>
    <w:rsid w:val="25205A7B"/>
    <w:rsid w:val="25257535"/>
    <w:rsid w:val="25781413"/>
    <w:rsid w:val="25CD5C03"/>
    <w:rsid w:val="25E90563"/>
    <w:rsid w:val="25F82554"/>
    <w:rsid w:val="261D7A0F"/>
    <w:rsid w:val="265748E9"/>
    <w:rsid w:val="267442D0"/>
    <w:rsid w:val="26881B2A"/>
    <w:rsid w:val="27037402"/>
    <w:rsid w:val="270C4509"/>
    <w:rsid w:val="271C2272"/>
    <w:rsid w:val="276C144B"/>
    <w:rsid w:val="27BA3F65"/>
    <w:rsid w:val="27C43035"/>
    <w:rsid w:val="27C7291F"/>
    <w:rsid w:val="2826348B"/>
    <w:rsid w:val="28702875"/>
    <w:rsid w:val="289815A5"/>
    <w:rsid w:val="28F25980"/>
    <w:rsid w:val="291F431B"/>
    <w:rsid w:val="293B10D5"/>
    <w:rsid w:val="296A1CA7"/>
    <w:rsid w:val="299F78B6"/>
    <w:rsid w:val="29B64C00"/>
    <w:rsid w:val="2AAA6513"/>
    <w:rsid w:val="2AB078A1"/>
    <w:rsid w:val="2AF754D0"/>
    <w:rsid w:val="2B345DDC"/>
    <w:rsid w:val="2B406E77"/>
    <w:rsid w:val="2BB1567F"/>
    <w:rsid w:val="2BD355F5"/>
    <w:rsid w:val="2C5129BE"/>
    <w:rsid w:val="2D746964"/>
    <w:rsid w:val="2D807A54"/>
    <w:rsid w:val="2DB80F46"/>
    <w:rsid w:val="2DC7118A"/>
    <w:rsid w:val="2E145612"/>
    <w:rsid w:val="2E6609A2"/>
    <w:rsid w:val="2E9759B4"/>
    <w:rsid w:val="2EB37960"/>
    <w:rsid w:val="2EBF4557"/>
    <w:rsid w:val="2FBE480E"/>
    <w:rsid w:val="2FDE27BA"/>
    <w:rsid w:val="30054FF9"/>
    <w:rsid w:val="30275F10"/>
    <w:rsid w:val="307D1FD3"/>
    <w:rsid w:val="30901D07"/>
    <w:rsid w:val="312F300D"/>
    <w:rsid w:val="317A4765"/>
    <w:rsid w:val="31A1395E"/>
    <w:rsid w:val="325C3644"/>
    <w:rsid w:val="330C5891"/>
    <w:rsid w:val="337C47C4"/>
    <w:rsid w:val="337E678E"/>
    <w:rsid w:val="33902F0D"/>
    <w:rsid w:val="34D05036"/>
    <w:rsid w:val="354E61BB"/>
    <w:rsid w:val="357E0CC8"/>
    <w:rsid w:val="35C91817"/>
    <w:rsid w:val="36581763"/>
    <w:rsid w:val="36730D18"/>
    <w:rsid w:val="36C56482"/>
    <w:rsid w:val="37215DAE"/>
    <w:rsid w:val="377C7178"/>
    <w:rsid w:val="3837515E"/>
    <w:rsid w:val="387B329C"/>
    <w:rsid w:val="38A21452"/>
    <w:rsid w:val="38CA7D80"/>
    <w:rsid w:val="393A4F06"/>
    <w:rsid w:val="3955113C"/>
    <w:rsid w:val="3A562F7F"/>
    <w:rsid w:val="3A916C1F"/>
    <w:rsid w:val="3AFE01B5"/>
    <w:rsid w:val="3AFE1F63"/>
    <w:rsid w:val="3AFE33D1"/>
    <w:rsid w:val="3B781D15"/>
    <w:rsid w:val="3BB92704"/>
    <w:rsid w:val="3BD17677"/>
    <w:rsid w:val="3C1852A6"/>
    <w:rsid w:val="3C371BD0"/>
    <w:rsid w:val="3C385050"/>
    <w:rsid w:val="3C3D6ABB"/>
    <w:rsid w:val="3C8841DA"/>
    <w:rsid w:val="3D365577"/>
    <w:rsid w:val="3D3F3595"/>
    <w:rsid w:val="3D63151D"/>
    <w:rsid w:val="3D65451B"/>
    <w:rsid w:val="3E06185A"/>
    <w:rsid w:val="3E8B1D5F"/>
    <w:rsid w:val="3EF913BF"/>
    <w:rsid w:val="3F7153F9"/>
    <w:rsid w:val="3F8227AA"/>
    <w:rsid w:val="3FAE21A9"/>
    <w:rsid w:val="401069C0"/>
    <w:rsid w:val="40A315E2"/>
    <w:rsid w:val="40BB34E6"/>
    <w:rsid w:val="423F17DF"/>
    <w:rsid w:val="4262727B"/>
    <w:rsid w:val="42A47894"/>
    <w:rsid w:val="42A930FC"/>
    <w:rsid w:val="42B05D5C"/>
    <w:rsid w:val="4300244D"/>
    <w:rsid w:val="43694E69"/>
    <w:rsid w:val="438117A2"/>
    <w:rsid w:val="43947908"/>
    <w:rsid w:val="443469F5"/>
    <w:rsid w:val="443A04B0"/>
    <w:rsid w:val="451119CC"/>
    <w:rsid w:val="459007A7"/>
    <w:rsid w:val="45AB0FF2"/>
    <w:rsid w:val="45B1654F"/>
    <w:rsid w:val="45B64921"/>
    <w:rsid w:val="45D264C6"/>
    <w:rsid w:val="463D4287"/>
    <w:rsid w:val="464651B0"/>
    <w:rsid w:val="47064679"/>
    <w:rsid w:val="474D04FA"/>
    <w:rsid w:val="4780267D"/>
    <w:rsid w:val="47833F1C"/>
    <w:rsid w:val="47855EE6"/>
    <w:rsid w:val="48981C49"/>
    <w:rsid w:val="48B445F1"/>
    <w:rsid w:val="48BD520B"/>
    <w:rsid w:val="49635DB3"/>
    <w:rsid w:val="49995C78"/>
    <w:rsid w:val="49B52386"/>
    <w:rsid w:val="49E1317B"/>
    <w:rsid w:val="4A151C1D"/>
    <w:rsid w:val="4A522DDF"/>
    <w:rsid w:val="4A7933B4"/>
    <w:rsid w:val="4AB10DA0"/>
    <w:rsid w:val="4BA426B2"/>
    <w:rsid w:val="4BAD1567"/>
    <w:rsid w:val="4C07665D"/>
    <w:rsid w:val="4C215AB1"/>
    <w:rsid w:val="4D1F46E6"/>
    <w:rsid w:val="4D4F393D"/>
    <w:rsid w:val="4D5C3245"/>
    <w:rsid w:val="4D677E3B"/>
    <w:rsid w:val="4D761E2D"/>
    <w:rsid w:val="4EF13E61"/>
    <w:rsid w:val="4F5E7F91"/>
    <w:rsid w:val="4F6173D5"/>
    <w:rsid w:val="4F895E47"/>
    <w:rsid w:val="4F9273F2"/>
    <w:rsid w:val="4F9D5D96"/>
    <w:rsid w:val="50C10D68"/>
    <w:rsid w:val="50FC5181"/>
    <w:rsid w:val="51071719"/>
    <w:rsid w:val="512322CB"/>
    <w:rsid w:val="51FF6894"/>
    <w:rsid w:val="52181704"/>
    <w:rsid w:val="52250EE2"/>
    <w:rsid w:val="52833022"/>
    <w:rsid w:val="52B7716F"/>
    <w:rsid w:val="52CD28C8"/>
    <w:rsid w:val="52F43B16"/>
    <w:rsid w:val="52FB3500"/>
    <w:rsid w:val="53B10062"/>
    <w:rsid w:val="53C03E02"/>
    <w:rsid w:val="53C30FA1"/>
    <w:rsid w:val="53C61A0F"/>
    <w:rsid w:val="543A0058"/>
    <w:rsid w:val="54CF2D5A"/>
    <w:rsid w:val="551A384E"/>
    <w:rsid w:val="55314FB7"/>
    <w:rsid w:val="55466588"/>
    <w:rsid w:val="555C4366"/>
    <w:rsid w:val="55833339"/>
    <w:rsid w:val="55E71B19"/>
    <w:rsid w:val="571701DC"/>
    <w:rsid w:val="57184900"/>
    <w:rsid w:val="571E5A0F"/>
    <w:rsid w:val="574D1E50"/>
    <w:rsid w:val="57925AB5"/>
    <w:rsid w:val="57E91B7D"/>
    <w:rsid w:val="57FB365A"/>
    <w:rsid w:val="580C3AB9"/>
    <w:rsid w:val="583A0626"/>
    <w:rsid w:val="58512EFC"/>
    <w:rsid w:val="595C637A"/>
    <w:rsid w:val="59771406"/>
    <w:rsid w:val="5A051D13"/>
    <w:rsid w:val="5A43120C"/>
    <w:rsid w:val="5A9D4E9D"/>
    <w:rsid w:val="5AAB1367"/>
    <w:rsid w:val="5B07329F"/>
    <w:rsid w:val="5BB701E0"/>
    <w:rsid w:val="5BC14BBB"/>
    <w:rsid w:val="5BF154A0"/>
    <w:rsid w:val="5C277114"/>
    <w:rsid w:val="5C3E3E7E"/>
    <w:rsid w:val="5C657C3C"/>
    <w:rsid w:val="5C82259C"/>
    <w:rsid w:val="5CDA23D8"/>
    <w:rsid w:val="5D2B4CE1"/>
    <w:rsid w:val="5D573A29"/>
    <w:rsid w:val="5D635F29"/>
    <w:rsid w:val="5D6B74D4"/>
    <w:rsid w:val="5E0F7E5F"/>
    <w:rsid w:val="5E5C65B5"/>
    <w:rsid w:val="5F851873"/>
    <w:rsid w:val="5FB23198"/>
    <w:rsid w:val="5FD0613A"/>
    <w:rsid w:val="5FE377F5"/>
    <w:rsid w:val="600F4147"/>
    <w:rsid w:val="60114363"/>
    <w:rsid w:val="60471B32"/>
    <w:rsid w:val="607458D2"/>
    <w:rsid w:val="60AC408B"/>
    <w:rsid w:val="61BE31A4"/>
    <w:rsid w:val="61BE4076"/>
    <w:rsid w:val="633B16F7"/>
    <w:rsid w:val="634D7695"/>
    <w:rsid w:val="63FC2885"/>
    <w:rsid w:val="641461CF"/>
    <w:rsid w:val="641D1DE3"/>
    <w:rsid w:val="641E0DFC"/>
    <w:rsid w:val="64504D2E"/>
    <w:rsid w:val="65000502"/>
    <w:rsid w:val="65982E30"/>
    <w:rsid w:val="662326FA"/>
    <w:rsid w:val="662D3578"/>
    <w:rsid w:val="667747F4"/>
    <w:rsid w:val="66AA4BC9"/>
    <w:rsid w:val="66BC2B4E"/>
    <w:rsid w:val="66D24120"/>
    <w:rsid w:val="67746F85"/>
    <w:rsid w:val="67874F0A"/>
    <w:rsid w:val="67BA708E"/>
    <w:rsid w:val="67E22141"/>
    <w:rsid w:val="68A13DAA"/>
    <w:rsid w:val="68C26AB0"/>
    <w:rsid w:val="68D555CE"/>
    <w:rsid w:val="68E1689C"/>
    <w:rsid w:val="68F12B6C"/>
    <w:rsid w:val="69196036"/>
    <w:rsid w:val="69780FAF"/>
    <w:rsid w:val="69CF2F25"/>
    <w:rsid w:val="69F8234A"/>
    <w:rsid w:val="6A072AD7"/>
    <w:rsid w:val="6AA159AD"/>
    <w:rsid w:val="6AB53B3C"/>
    <w:rsid w:val="6ADC731B"/>
    <w:rsid w:val="6B427AC6"/>
    <w:rsid w:val="6B735ED1"/>
    <w:rsid w:val="6BA02A3F"/>
    <w:rsid w:val="6BC34AE1"/>
    <w:rsid w:val="6BCF769C"/>
    <w:rsid w:val="6BEC17E0"/>
    <w:rsid w:val="6C0F54CE"/>
    <w:rsid w:val="6C2471CC"/>
    <w:rsid w:val="6CDF30F3"/>
    <w:rsid w:val="6D213DF9"/>
    <w:rsid w:val="6D433529"/>
    <w:rsid w:val="6D48513C"/>
    <w:rsid w:val="6D5835D1"/>
    <w:rsid w:val="6D6D6950"/>
    <w:rsid w:val="6DB97DE8"/>
    <w:rsid w:val="6DE035C6"/>
    <w:rsid w:val="6E1868BC"/>
    <w:rsid w:val="6E423939"/>
    <w:rsid w:val="6E4C2A0A"/>
    <w:rsid w:val="6EA2262A"/>
    <w:rsid w:val="6F152DFC"/>
    <w:rsid w:val="6F543924"/>
    <w:rsid w:val="6F7D627E"/>
    <w:rsid w:val="6FCD1928"/>
    <w:rsid w:val="70116BE1"/>
    <w:rsid w:val="703379DD"/>
    <w:rsid w:val="7036571F"/>
    <w:rsid w:val="70862203"/>
    <w:rsid w:val="709B37D5"/>
    <w:rsid w:val="709C1409"/>
    <w:rsid w:val="70F81A99"/>
    <w:rsid w:val="71397275"/>
    <w:rsid w:val="71755DD4"/>
    <w:rsid w:val="71AE1DDA"/>
    <w:rsid w:val="71B05610"/>
    <w:rsid w:val="71C034F3"/>
    <w:rsid w:val="71D451F0"/>
    <w:rsid w:val="72105818"/>
    <w:rsid w:val="72357E16"/>
    <w:rsid w:val="727062C8"/>
    <w:rsid w:val="72FB248C"/>
    <w:rsid w:val="735A7977"/>
    <w:rsid w:val="739F538A"/>
    <w:rsid w:val="73D56C31"/>
    <w:rsid w:val="73F751C6"/>
    <w:rsid w:val="746F2793"/>
    <w:rsid w:val="748C3B60"/>
    <w:rsid w:val="749869A9"/>
    <w:rsid w:val="75510759"/>
    <w:rsid w:val="758C6CDD"/>
    <w:rsid w:val="75EF084A"/>
    <w:rsid w:val="76402E54"/>
    <w:rsid w:val="766F3739"/>
    <w:rsid w:val="769767EC"/>
    <w:rsid w:val="76F105F2"/>
    <w:rsid w:val="775C033A"/>
    <w:rsid w:val="7771703D"/>
    <w:rsid w:val="77CA4EC1"/>
    <w:rsid w:val="780D320A"/>
    <w:rsid w:val="78175946"/>
    <w:rsid w:val="782347DB"/>
    <w:rsid w:val="785C7CED"/>
    <w:rsid w:val="788435CF"/>
    <w:rsid w:val="78E33F6B"/>
    <w:rsid w:val="795E2449"/>
    <w:rsid w:val="79C478F8"/>
    <w:rsid w:val="79E461EC"/>
    <w:rsid w:val="7A173ECC"/>
    <w:rsid w:val="7A392094"/>
    <w:rsid w:val="7ABD0F17"/>
    <w:rsid w:val="7ADD5115"/>
    <w:rsid w:val="7AE80E03"/>
    <w:rsid w:val="7B2C1BF9"/>
    <w:rsid w:val="7BCC0CE6"/>
    <w:rsid w:val="7BF00E78"/>
    <w:rsid w:val="7C105077"/>
    <w:rsid w:val="7C3945CD"/>
    <w:rsid w:val="7C961A20"/>
    <w:rsid w:val="7C9E4AC0"/>
    <w:rsid w:val="7D8F00D2"/>
    <w:rsid w:val="7EFA56BD"/>
    <w:rsid w:val="7F150F5C"/>
    <w:rsid w:val="7F151D78"/>
    <w:rsid w:val="7F3D620B"/>
    <w:rsid w:val="7F71407E"/>
    <w:rsid w:val="7F74591C"/>
    <w:rsid w:val="7F967F89"/>
    <w:rsid w:val="7FBA0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8"/>
    <w:autoRedefine/>
    <w:qFormat/>
    <w:uiPriority w:val="0"/>
    <w:pPr>
      <w:keepNext/>
      <w:keepLines/>
      <w:numPr>
        <w:ilvl w:val="0"/>
        <w:numId w:val="1"/>
      </w:numPr>
      <w:spacing w:before="120" w:after="120"/>
      <w:ind w:left="0" w:firstLine="0" w:firstLineChars="0"/>
      <w:jc w:val="left"/>
      <w:outlineLvl w:val="0"/>
    </w:pPr>
    <w:rPr>
      <w:rFonts w:eastAsia="黑体"/>
      <w:b/>
      <w:bCs/>
      <w:kern w:val="44"/>
      <w:sz w:val="32"/>
      <w:szCs w:val="44"/>
    </w:rPr>
  </w:style>
  <w:style w:type="paragraph" w:styleId="3">
    <w:name w:val="heading 2"/>
    <w:basedOn w:val="1"/>
    <w:next w:val="1"/>
    <w:link w:val="19"/>
    <w:autoRedefine/>
    <w:qFormat/>
    <w:uiPriority w:val="0"/>
    <w:pPr>
      <w:keepNext/>
      <w:keepLines/>
      <w:numPr>
        <w:ilvl w:val="1"/>
        <w:numId w:val="1"/>
      </w:numPr>
      <w:ind w:firstLineChars="0"/>
      <w:outlineLvl w:val="1"/>
    </w:pPr>
    <w:rPr>
      <w:rFonts w:eastAsia="黑体"/>
      <w:b/>
      <w:bCs/>
      <w:sz w:val="28"/>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5">
    <w:name w:val="Default Paragraph Font"/>
    <w:autoRedefine/>
    <w:semiHidden/>
    <w:unhideWhenUsed/>
    <w:qFormat/>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sz w:val="20"/>
    </w:rPr>
  </w:style>
  <w:style w:type="paragraph" w:styleId="8">
    <w:name w:val="footer"/>
    <w:basedOn w:val="1"/>
    <w:link w:val="22"/>
    <w:autoRedefine/>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21"/>
    <w:autoRedefine/>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toc 1"/>
    <w:basedOn w:val="1"/>
    <w:next w:val="1"/>
    <w:semiHidden/>
    <w:unhideWhenUsed/>
    <w:qFormat/>
    <w:uiPriority w:val="39"/>
  </w:style>
  <w:style w:type="paragraph" w:styleId="11">
    <w:name w:val="toc 2"/>
    <w:basedOn w:val="1"/>
    <w:next w:val="1"/>
    <w:semiHidden/>
    <w:unhideWhenUsed/>
    <w:qFormat/>
    <w:uiPriority w:val="39"/>
    <w:pPr>
      <w:ind w:left="420" w:leftChars="200"/>
    </w:pPr>
  </w:style>
  <w:style w:type="paragraph" w:styleId="12">
    <w:name w:val="Normal (Web)"/>
    <w:basedOn w:val="1"/>
    <w:qFormat/>
    <w:uiPriority w:val="99"/>
    <w:pPr>
      <w:widowControl/>
      <w:spacing w:before="100" w:beforeAutospacing="1" w:after="100" w:afterAutospacing="1" w:line="240" w:lineRule="auto"/>
      <w:jc w:val="left"/>
    </w:pPr>
    <w:rPr>
      <w:rFonts w:ascii="宋体" w:hAnsi="宋体" w:cs="宋体"/>
      <w:kern w:val="0"/>
      <w:sz w:val="24"/>
    </w:rPr>
  </w:style>
  <w:style w:type="paragraph" w:styleId="13">
    <w:name w:val="Title"/>
    <w:basedOn w:val="1"/>
    <w:next w:val="1"/>
    <w:link w:val="20"/>
    <w:autoRedefine/>
    <w:qFormat/>
    <w:uiPriority w:val="10"/>
    <w:pPr>
      <w:spacing w:before="240" w:after="60"/>
      <w:ind w:firstLine="0" w:firstLineChars="0"/>
      <w:jc w:val="center"/>
      <w:outlineLvl w:val="0"/>
    </w:pPr>
    <w:rPr>
      <w:rFonts w:asciiTheme="majorHAnsi" w:hAnsiTheme="majorHAnsi" w:eastAsiaTheme="majorEastAsia" w:cstheme="majorBidi"/>
      <w:b/>
      <w:bCs/>
      <w:sz w:val="32"/>
      <w:szCs w:val="32"/>
    </w:rPr>
  </w:style>
  <w:style w:type="character" w:styleId="16">
    <w:name w:val="Strong"/>
    <w:basedOn w:val="15"/>
    <w:qFormat/>
    <w:uiPriority w:val="22"/>
    <w:rPr>
      <w:b/>
    </w:rPr>
  </w:style>
  <w:style w:type="character" w:styleId="17">
    <w:name w:val="Hyperlink"/>
    <w:basedOn w:val="15"/>
    <w:semiHidden/>
    <w:unhideWhenUsed/>
    <w:qFormat/>
    <w:uiPriority w:val="99"/>
    <w:rPr>
      <w:color w:val="0000FF"/>
      <w:u w:val="single"/>
    </w:rPr>
  </w:style>
  <w:style w:type="character" w:customStyle="1" w:styleId="18">
    <w:name w:val="标题 1 字符"/>
    <w:basedOn w:val="15"/>
    <w:link w:val="2"/>
    <w:autoRedefine/>
    <w:qFormat/>
    <w:uiPriority w:val="0"/>
    <w:rPr>
      <w:rFonts w:ascii="Times New Roman" w:hAnsi="Times New Roman" w:eastAsia="黑体" w:cs="Times New Roman"/>
      <w:b/>
      <w:bCs/>
      <w:kern w:val="44"/>
      <w:sz w:val="32"/>
      <w:szCs w:val="44"/>
    </w:rPr>
  </w:style>
  <w:style w:type="character" w:customStyle="1" w:styleId="19">
    <w:name w:val="标题 2 字符"/>
    <w:basedOn w:val="15"/>
    <w:link w:val="3"/>
    <w:autoRedefine/>
    <w:qFormat/>
    <w:uiPriority w:val="0"/>
    <w:rPr>
      <w:rFonts w:ascii="Times New Roman" w:hAnsi="Times New Roman" w:eastAsia="黑体" w:cs="Times New Roman"/>
      <w:b/>
      <w:bCs/>
      <w:sz w:val="28"/>
      <w:szCs w:val="32"/>
    </w:rPr>
  </w:style>
  <w:style w:type="character" w:customStyle="1" w:styleId="20">
    <w:name w:val="标题 字符"/>
    <w:basedOn w:val="15"/>
    <w:link w:val="13"/>
    <w:autoRedefine/>
    <w:qFormat/>
    <w:uiPriority w:val="10"/>
    <w:rPr>
      <w:rFonts w:asciiTheme="majorHAnsi" w:hAnsiTheme="majorHAnsi" w:eastAsiaTheme="majorEastAsia" w:cstheme="majorBidi"/>
      <w:b/>
      <w:bCs/>
      <w:sz w:val="32"/>
      <w:szCs w:val="32"/>
    </w:rPr>
  </w:style>
  <w:style w:type="character" w:customStyle="1" w:styleId="21">
    <w:name w:val="页眉 字符"/>
    <w:basedOn w:val="15"/>
    <w:link w:val="9"/>
    <w:autoRedefine/>
    <w:qFormat/>
    <w:uiPriority w:val="99"/>
    <w:rPr>
      <w:rFonts w:ascii="Times New Roman" w:hAnsi="Times New Roman" w:eastAsia="宋体" w:cs="Times New Roman"/>
      <w:sz w:val="18"/>
      <w:szCs w:val="18"/>
    </w:rPr>
  </w:style>
  <w:style w:type="character" w:customStyle="1" w:styleId="22">
    <w:name w:val="页脚 字符"/>
    <w:basedOn w:val="15"/>
    <w:link w:val="8"/>
    <w:autoRedefine/>
    <w:qFormat/>
    <w:uiPriority w:val="99"/>
    <w:rPr>
      <w:rFonts w:ascii="Times New Roman" w:hAnsi="Times New Roman" w:eastAsia="宋体" w:cs="Times New Roman"/>
      <w:sz w:val="18"/>
      <w:szCs w:val="18"/>
    </w:r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0ABA7F-B610-451C-A1E9-26C5545F9D1F}">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5770</Words>
  <Characters>6260</Characters>
  <Lines>4</Lines>
  <Paragraphs>1</Paragraphs>
  <TotalTime>22</TotalTime>
  <ScaleCrop>false</ScaleCrop>
  <LinksUpToDate>false</LinksUpToDate>
  <CharactersWithSpaces>6368</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2022-06-25T14:44:00Z</dcterms:created>
  <dc:creator>GAOLEI YI</dc:creator>
  <cp:lastModifiedBy>WPS_1649152092</cp:lastModifiedBy>
  <dcterms:modified xsi:type="dcterms:W3CDTF">2024-09-10T03:09:04Z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25AC1DF1C47E44A4A481119B9E7680B0_13</vt:lpwstr>
  </property>
</Properties>
</file>