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Разработка программы сортировки фотографий с системой распознавания лиц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Цель 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Разработать десктопное приложение (или что-то, что может быть в будущем интегрирован в веб-приложение) для автоматического распознавания лиц на детских фотографиях и сортировки этих фотографий по папкам, соответствующим уникальным лицам.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2. Данные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Основная папка «Проект» (например с названием “детский сад 476”)</w:t>
        <w:br w:type="textWrapping"/>
        <w:t xml:space="preserve">- Внутри — папки по группам (например, «Группа 1», «Группа 2»).</w:t>
        <w:br w:type="textWrapping"/>
        <w:t xml:space="preserve">- Внутри каждой группы — несортированные фото (до 150 кадров, 30 детей). Папок с группами может быть до 12 ( общее кол-во кадров  до 1800)</w:t>
        <w:br w:type="textWrapping"/>
        <w:t xml:space="preserve">- В съёмках общего типа дополнительно присутствует папка с 3 общими фотографиями группы.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3. Логика работы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3.1 Индивидуальная фотосессия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Программа распознает лица на фото и группирует по уникальности.</w:t>
        <w:br w:type="textWrapping"/>
        <w:t xml:space="preserve">• Создает внутри каждой группы подпапки Ребёнок 1, Ребенок 2, ...</w:t>
        <w:br w:type="textWrapping"/>
        <w:t xml:space="preserve">• В каждую папку копируются все фото, где найдено соответствующее лицо.</w:t>
        <w:br w:type="textWrapping"/>
        <w:t xml:space="preserve">• Фото с несколькими детьми копируются во все соответствующие папки.</w:t>
        <w:br w:type="textWrapping"/>
        <w:t xml:space="preserve">• Неопознанные фото остаются в корне группы, для ручной сортировки.</w:t>
        <w:br w:type="textWrapping"/>
        <w:t xml:space="preserve">• В каждой папке создаётся превью-фото, чтобы сортировщик видел, чей это ребёнок.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3.2 Общая фотография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Пользователь выбирает тип проекта: Общая фотография.</w:t>
        <w:br w:type="textWrapping"/>
        <w:t xml:space="preserve">• Программа находит в каждой группе папку с общими фото.</w:t>
        <w:br w:type="textWrapping"/>
        <w:t xml:space="preserve">• Сканирует одну из общих фотографий, определяет количество лиц.</w:t>
        <w:br w:type="textWrapping"/>
        <w:t xml:space="preserve">• Создает соответствующее количество папок: Ребёнок 1, ..., Ребёнок N.</w:t>
        <w:br w:type="textWrapping"/>
        <w:t xml:space="preserve">• Индивидуальные фото сортируются в папки по совпадению лиц.</w:t>
        <w:br w:type="textWrapping"/>
        <w:t xml:space="preserve">• Если ребёнок не снимался индивидуально — его папка остается пустой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Дополнительно: в интерфейсе должна быть кнопка “Добавить папку” для добавления воспитателей, если они не попали на общее фото, чтобы впоследствии они получили QR-код для доступа к фото через основное приложение.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3.3 Выбор логики при создании проекта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При добавлении проекта пользователь выбирает тип съёмки:</w:t>
        <w:br w:type="textWrapping"/>
        <w:t xml:space="preserve">- Индивидуальная</w:t>
        <w:br w:type="textWrapping"/>
        <w:t xml:space="preserve">- Общая фотография</w:t>
        <w:br w:type="textWrapping"/>
        <w:t xml:space="preserve">В зависимости от выбора запускается соответствующий алгоритм сортировки.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4. Интерфейс пользователя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Окно выбора проекта.</w:t>
        <w:br w:type="textWrapping"/>
        <w:t xml:space="preserve">- Выбор типа съемки (общая, индивидуальная)</w:t>
        <w:br w:type="textWrapping"/>
        <w:t xml:space="preserve">- Кнопка запуска сортировки.</w:t>
        <w:br w:type="textWrapping"/>
        <w:t xml:space="preserve">- Отображение статуса выполнения.</w:t>
        <w:br w:type="textWrapping"/>
        <w:t xml:space="preserve">- Возможность вручную переместить нераспознанные фото.</w:t>
        <w:br w:type="textWrapping"/>
        <w:t xml:space="preserve">- Кнопка “Добавить папку”.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После завершения — отчёт: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Количество распознанных лиц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Количество нераспознанных фото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Время выполнения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Ошибки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276" w:lineRule="auto"/>
        <w:rPr>
          <w:rFonts w:ascii="Arial" w:cs="Arial" w:eastAsia="Arial" w:hAnsi="Arial"/>
          <w:i w:val="0"/>
        </w:rPr>
      </w:pPr>
      <w:bookmarkStart w:colFirst="0" w:colLast="0" w:name="_heading=h.upy1kouzz7l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rtl w:val="0"/>
        </w:rPr>
        <w:t xml:space="preserve">Ручная сортировка: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Встроенный файловый просмотрщик с возможностью: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Просмотра фото по превью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Перетаскивания файлов в нужную папку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5. Данные на выходе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Папки по группам, внутри — подпапки по детям.</w:t>
        <w:br w:type="textWrapping"/>
        <w:t xml:space="preserve">• Фото размещены в нужных папках. Фото с несколькими детьми дублируются.</w:t>
        <w:br w:type="textWrapping"/>
        <w:t xml:space="preserve">• Нераспознанные фото остаются в корне.</w:t>
        <w:br w:type="textWrapping"/>
        <w:t xml:space="preserve">• Превьюшки отображаются в каждой папке с ребенком.</w:t>
        <w:br w:type="textWrapping"/>
        <w:t xml:space="preserve">• Готово к дальнейшей упаковке или загрузке в CRM.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При проекте “Общее фото”, внутри группы остаётся папка с общими фото.</w:t>
        <w:br w:type="textWrapping"/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6. Технические требования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Обработка до 500 фото за ≤ 5 минут.</w:t>
        <w:br w:type="textWrapping"/>
        <w:t xml:space="preserve">• Использование GPU-ускорения.</w:t>
        <w:br w:type="textWrapping"/>
        <w:t xml:space="preserve">• Экспортировать итог как ZIP-архивы для последующей загрузки в приложение компании.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7. QR-код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Мы используем собственное приложение для продаже фото родителям через QR-коды.</w:t>
        <w:br w:type="textWrapping"/>
        <w:t xml:space="preserve">Каждой подпапке (ребенку) будет впоследствии присвоен QR-код.</w:t>
        <w:br w:type="textWrapping"/>
        <w:t xml:space="preserve">Для этого важно, чтобы каждая папка существовала, даже если она пустая (например, для воспитателя).</w:t>
        <w:br w:type="textWrapping"/>
        <w:t xml:space="preserve">Это вам для полного понимания, зачем создаются все папки без исключения.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013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j+/fKIa+WbXgspYlm8UXSM113g==">CgMxLjAyDmgudXB5MWtvdXp6N2xzOAByITFRdkxfMV9FaWR2cXZQaTkyY21oYk9hb3Bic0tsZmhuSw==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