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271468096"/>
        <w:docPartObj>
          <w:docPartGallery w:val="Cover Pages"/>
          <w:docPartUnique/>
        </w:docPartObj>
      </w:sdtPr>
      <w:sdtEndPr/>
      <w:sdtContent>
        <w:p w14:paraId="159DA5D6" w14:textId="77777777" w:rsidR="00671520" w:rsidRDefault="00834A19" w:rsidP="008A6BD0">
          <w:pPr>
            <w:spacing w:after="0" w:line="276" w:lineRule="auto"/>
          </w:pPr>
          <w:r w:rsidRPr="00671520">
            <w:rPr>
              <w:noProof/>
            </w:rPr>
            <w:drawing>
              <wp:anchor distT="0" distB="0" distL="114300" distR="114300" simplePos="0" relativeHeight="251658240" behindDoc="1" locked="0" layoutInCell="1" allowOverlap="1" wp14:anchorId="630F2903" wp14:editId="4D93C49B">
                <wp:simplePos x="0" y="0"/>
                <wp:positionH relativeFrom="column">
                  <wp:posOffset>3091180</wp:posOffset>
                </wp:positionH>
                <wp:positionV relativeFrom="paragraph">
                  <wp:posOffset>0</wp:posOffset>
                </wp:positionV>
                <wp:extent cx="2857500" cy="2857500"/>
                <wp:effectExtent l="0" t="0" r="0" b="0"/>
                <wp:wrapTight wrapText="bothSides">
                  <wp:wrapPolygon edited="0">
                    <wp:start x="8640" y="0"/>
                    <wp:lineTo x="7488" y="144"/>
                    <wp:lineTo x="3600" y="1872"/>
                    <wp:lineTo x="3456" y="2448"/>
                    <wp:lineTo x="1440" y="4608"/>
                    <wp:lineTo x="288" y="6912"/>
                    <wp:lineTo x="0" y="8496"/>
                    <wp:lineTo x="0" y="13824"/>
                    <wp:lineTo x="1008" y="16128"/>
                    <wp:lineTo x="2592" y="18432"/>
                    <wp:lineTo x="5904" y="20736"/>
                    <wp:lineTo x="8352" y="21456"/>
                    <wp:lineTo x="8640" y="21456"/>
                    <wp:lineTo x="12816" y="21456"/>
                    <wp:lineTo x="13104" y="21456"/>
                    <wp:lineTo x="15552" y="20736"/>
                    <wp:lineTo x="18864" y="18432"/>
                    <wp:lineTo x="20448" y="16128"/>
                    <wp:lineTo x="21456" y="13824"/>
                    <wp:lineTo x="21456" y="8496"/>
                    <wp:lineTo x="21168" y="6912"/>
                    <wp:lineTo x="20016" y="4608"/>
                    <wp:lineTo x="17856" y="2016"/>
                    <wp:lineTo x="13968" y="144"/>
                    <wp:lineTo x="12816" y="0"/>
                    <wp:lineTo x="8640" y="0"/>
                  </wp:wrapPolygon>
                </wp:wrapTight>
                <wp:docPr id="2147473256" name="Picture 5" descr="A purple circle with white text and a sh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73256" name="Picture 5" descr="A purple circle with white text and a shark&#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anchor>
            </w:drawing>
          </w:r>
        </w:p>
      </w:sdtContent>
    </w:sdt>
    <w:p w14:paraId="5BEFBEE9" w14:textId="77777777" w:rsidR="008A6BD0" w:rsidRDefault="008A6BD0" w:rsidP="008A6BD0">
      <w:pPr>
        <w:spacing w:after="0" w:line="276" w:lineRule="auto"/>
      </w:pPr>
    </w:p>
    <w:p w14:paraId="177BC504" w14:textId="77777777" w:rsidR="008A6BD0" w:rsidRDefault="008A6BD0" w:rsidP="008A6BD0">
      <w:pPr>
        <w:spacing w:after="0" w:line="276" w:lineRule="auto"/>
      </w:pPr>
    </w:p>
    <w:p w14:paraId="0241F22A" w14:textId="77777777" w:rsidR="008A6BD0" w:rsidRDefault="008A6BD0" w:rsidP="008A6BD0">
      <w:pPr>
        <w:spacing w:after="0" w:line="276" w:lineRule="auto"/>
      </w:pPr>
    </w:p>
    <w:p w14:paraId="36F3E237" w14:textId="77777777" w:rsidR="008A6BD0" w:rsidRDefault="008A6BD0" w:rsidP="008A6BD0">
      <w:pPr>
        <w:spacing w:after="0" w:line="276" w:lineRule="auto"/>
      </w:pPr>
    </w:p>
    <w:p w14:paraId="453A3139" w14:textId="77777777" w:rsidR="008A6BD0" w:rsidRDefault="008A6BD0" w:rsidP="008A6BD0">
      <w:pPr>
        <w:spacing w:after="0" w:line="276" w:lineRule="auto"/>
      </w:pPr>
    </w:p>
    <w:p w14:paraId="647F2EFF" w14:textId="77777777" w:rsidR="008A6BD0" w:rsidRDefault="008A6BD0" w:rsidP="008A6BD0">
      <w:pPr>
        <w:spacing w:after="0" w:line="276" w:lineRule="auto"/>
      </w:pPr>
    </w:p>
    <w:p w14:paraId="7E3ADDED" w14:textId="77777777" w:rsidR="008A6BD0" w:rsidRDefault="008A6BD0" w:rsidP="008A6BD0">
      <w:pPr>
        <w:spacing w:after="0" w:line="276" w:lineRule="auto"/>
      </w:pPr>
    </w:p>
    <w:p w14:paraId="3360BF84" w14:textId="77777777" w:rsidR="008A6BD0" w:rsidRDefault="008A6BD0" w:rsidP="008A6BD0">
      <w:pPr>
        <w:spacing w:after="0" w:line="276" w:lineRule="auto"/>
      </w:pPr>
    </w:p>
    <w:p w14:paraId="219FEC84" w14:textId="77777777" w:rsidR="008A6BD0" w:rsidRDefault="008A6BD0" w:rsidP="008A6BD0">
      <w:pPr>
        <w:spacing w:after="0" w:line="276" w:lineRule="auto"/>
      </w:pPr>
    </w:p>
    <w:p w14:paraId="0F415B53" w14:textId="77777777" w:rsidR="008A6BD0" w:rsidRDefault="008A6BD0" w:rsidP="008A6BD0">
      <w:pPr>
        <w:spacing w:after="0" w:line="276" w:lineRule="auto"/>
      </w:pPr>
    </w:p>
    <w:p w14:paraId="59592AAF" w14:textId="77777777" w:rsidR="008A6BD0" w:rsidRDefault="008A6BD0" w:rsidP="008A6BD0">
      <w:pPr>
        <w:spacing w:after="0" w:line="276" w:lineRule="auto"/>
      </w:pPr>
    </w:p>
    <w:p w14:paraId="4CC769DE" w14:textId="77777777" w:rsidR="008A6BD0" w:rsidRDefault="008A6BD0" w:rsidP="008A6BD0">
      <w:pPr>
        <w:spacing w:after="0" w:line="276" w:lineRule="auto"/>
      </w:pPr>
    </w:p>
    <w:p w14:paraId="193551E0" w14:textId="77777777" w:rsidR="008A6BD0" w:rsidRDefault="008A6BD0" w:rsidP="008A6BD0">
      <w:pPr>
        <w:spacing w:after="0" w:line="276" w:lineRule="auto"/>
      </w:pPr>
    </w:p>
    <w:p w14:paraId="2D92CB41" w14:textId="77777777" w:rsidR="00671520" w:rsidRDefault="00671520" w:rsidP="008A6BD0">
      <w:pPr>
        <w:spacing w:after="0" w:line="276" w:lineRule="auto"/>
        <w:rPr>
          <w:rFonts w:ascii="Calibri" w:eastAsia="Calibri" w:hAnsi="Calibri" w:cs="Calibri"/>
          <w:b/>
          <w:bCs/>
          <w:color w:val="6B2080"/>
          <w:spacing w:val="80"/>
          <w:lang w:val="en-US"/>
        </w:rPr>
      </w:pPr>
    </w:p>
    <w:p w14:paraId="738C3E06" w14:textId="77777777" w:rsidR="009E0448" w:rsidRDefault="009E0448" w:rsidP="008A6BD0">
      <w:pPr>
        <w:spacing w:after="0" w:line="276" w:lineRule="auto"/>
        <w:jc w:val="right"/>
        <w:rPr>
          <w:rFonts w:ascii="Calibri" w:eastAsia="Calibri" w:hAnsi="Calibri" w:cs="Calibri"/>
          <w:color w:val="6B2080"/>
          <w:spacing w:val="80"/>
          <w:lang w:val="en-US"/>
        </w:rPr>
      </w:pPr>
    </w:p>
    <w:p w14:paraId="66345BF8" w14:textId="77777777" w:rsidR="00834A19" w:rsidRPr="00757173" w:rsidRDefault="00834A19" w:rsidP="008A6BD0">
      <w:pPr>
        <w:spacing w:after="0" w:line="276" w:lineRule="auto"/>
        <w:jc w:val="right"/>
        <w:rPr>
          <w:rFonts w:ascii="Calibri" w:eastAsia="Calibri" w:hAnsi="Calibri" w:cs="Calibri"/>
          <w:color w:val="6B2080"/>
          <w:spacing w:val="80"/>
          <w:lang w:val="en-US"/>
        </w:rPr>
      </w:pPr>
      <w:r w:rsidRPr="00757173">
        <w:rPr>
          <w:rFonts w:ascii="Calibri" w:eastAsia="Calibri" w:hAnsi="Calibri" w:cs="Calibri"/>
          <w:color w:val="6B2080"/>
          <w:spacing w:val="80"/>
          <w:lang w:val="en-US"/>
        </w:rPr>
        <w:t>FONTYS UNIVERSITY OF APPLIED SCIENCES</w:t>
      </w:r>
    </w:p>
    <w:p w14:paraId="01B9399A" w14:textId="77777777" w:rsidR="000F64C8" w:rsidRDefault="000F64C8" w:rsidP="008A6BD0">
      <w:pPr>
        <w:spacing w:after="0" w:line="276" w:lineRule="auto"/>
        <w:jc w:val="right"/>
        <w:rPr>
          <w:lang w:val="en-US"/>
        </w:rPr>
      </w:pPr>
    </w:p>
    <w:p w14:paraId="39E369C4" w14:textId="77777777" w:rsidR="008A6BD0" w:rsidRDefault="008A6BD0" w:rsidP="008A6BD0">
      <w:pPr>
        <w:spacing w:after="0" w:line="276" w:lineRule="auto"/>
        <w:jc w:val="right"/>
        <w:rPr>
          <w:lang w:val="en-US"/>
        </w:rPr>
      </w:pPr>
    </w:p>
    <w:p w14:paraId="645D4D1C" w14:textId="77777777" w:rsidR="008A6BD0" w:rsidRDefault="008A6BD0" w:rsidP="008A6BD0">
      <w:pPr>
        <w:spacing w:after="0" w:line="276" w:lineRule="auto"/>
        <w:jc w:val="right"/>
        <w:rPr>
          <w:lang w:val="en-US"/>
        </w:rPr>
      </w:pPr>
    </w:p>
    <w:p w14:paraId="6A6411E5" w14:textId="77777777" w:rsidR="008A6BD0" w:rsidRDefault="008A6BD0" w:rsidP="008A6BD0">
      <w:pPr>
        <w:spacing w:after="0" w:line="276" w:lineRule="auto"/>
        <w:jc w:val="right"/>
        <w:rPr>
          <w:lang w:val="en-US"/>
        </w:rPr>
      </w:pPr>
    </w:p>
    <w:p w14:paraId="1C0F7F85" w14:textId="77777777" w:rsidR="008A6BD0" w:rsidRDefault="008A6BD0" w:rsidP="008A6BD0">
      <w:pPr>
        <w:spacing w:after="0" w:line="276" w:lineRule="auto"/>
        <w:jc w:val="right"/>
        <w:rPr>
          <w:lang w:val="en-US"/>
        </w:rPr>
      </w:pPr>
    </w:p>
    <w:p w14:paraId="199BD86D" w14:textId="77777777" w:rsidR="008A6BD0" w:rsidRPr="00671520" w:rsidRDefault="008A6BD0" w:rsidP="008A6BD0">
      <w:pPr>
        <w:spacing w:after="0" w:line="276" w:lineRule="auto"/>
        <w:jc w:val="right"/>
        <w:rPr>
          <w:lang w:val="en-US"/>
        </w:rPr>
      </w:pPr>
    </w:p>
    <w:p w14:paraId="0ACA8F8A" w14:textId="77777777" w:rsidR="009D3CFE" w:rsidRPr="00671520" w:rsidRDefault="007614A3" w:rsidP="008A6BD0">
      <w:pPr>
        <w:spacing w:after="0" w:line="276" w:lineRule="auto"/>
        <w:jc w:val="right"/>
        <w:rPr>
          <w:rFonts w:ascii="Calibri" w:eastAsia="Calibri" w:hAnsi="Calibri" w:cs="Calibri"/>
          <w:b/>
          <w:bCs/>
          <w:color w:val="6B2080"/>
          <w:spacing w:val="80"/>
          <w:sz w:val="56"/>
          <w:szCs w:val="56"/>
          <w:lang w:val="en-US"/>
        </w:rPr>
      </w:pPr>
      <w:r>
        <w:rPr>
          <w:rFonts w:ascii="Calibri" w:eastAsia="Calibri" w:hAnsi="Calibri" w:cs="Calibri"/>
          <w:b/>
          <w:bCs/>
          <w:color w:val="6B2080"/>
          <w:spacing w:val="80"/>
          <w:sz w:val="56"/>
          <w:szCs w:val="56"/>
          <w:lang w:val="en-US"/>
        </w:rPr>
        <w:t>Project Plan</w:t>
      </w:r>
    </w:p>
    <w:p w14:paraId="17F14E9E" w14:textId="77777777" w:rsidR="00A509AC" w:rsidRPr="00D875F5" w:rsidRDefault="00F31E65" w:rsidP="008A6BD0">
      <w:pPr>
        <w:spacing w:after="0" w:line="276" w:lineRule="auto"/>
        <w:jc w:val="right"/>
        <w:rPr>
          <w:rFonts w:ascii="Calibri" w:eastAsia="Calibri" w:hAnsi="Calibri" w:cs="Calibri"/>
          <w:color w:val="6B2080"/>
          <w:spacing w:val="80"/>
          <w:lang w:val="en-US"/>
        </w:rPr>
      </w:pPr>
      <w:r>
        <w:rPr>
          <w:rFonts w:ascii="Calibri" w:eastAsia="Calibri" w:hAnsi="Calibri" w:cs="Calibri"/>
          <w:color w:val="6B2080"/>
          <w:spacing w:val="80"/>
          <w:lang w:val="en-US"/>
        </w:rPr>
        <w:t>Fontas</w:t>
      </w:r>
      <w:r w:rsidR="00417A1C">
        <w:rPr>
          <w:rFonts w:ascii="Calibri" w:eastAsia="Calibri" w:hAnsi="Calibri" w:cs="Calibri"/>
          <w:color w:val="6B2080"/>
          <w:spacing w:val="80"/>
          <w:lang w:val="en-US"/>
        </w:rPr>
        <w:t>ya Electric</w:t>
      </w:r>
    </w:p>
    <w:p w14:paraId="1F61C0B1" w14:textId="77777777" w:rsidR="00962279" w:rsidRPr="00D875F5" w:rsidRDefault="00962279" w:rsidP="008A6BD0">
      <w:pPr>
        <w:spacing w:after="0" w:line="276" w:lineRule="auto"/>
        <w:jc w:val="right"/>
        <w:rPr>
          <w:rFonts w:ascii="Calibri" w:eastAsia="Calibri" w:hAnsi="Calibri" w:cs="Calibri"/>
          <w:color w:val="6B2080"/>
          <w:spacing w:val="-2"/>
          <w:lang w:val="en-US"/>
        </w:rPr>
      </w:pPr>
    </w:p>
    <w:p w14:paraId="042A101C" w14:textId="77777777" w:rsidR="00962279" w:rsidRPr="00D875F5" w:rsidRDefault="00962279" w:rsidP="008A6BD0">
      <w:pPr>
        <w:spacing w:after="0" w:line="276" w:lineRule="auto"/>
        <w:jc w:val="right"/>
        <w:rPr>
          <w:rFonts w:ascii="Calibri" w:eastAsia="Calibri" w:hAnsi="Calibri" w:cs="Calibri"/>
          <w:color w:val="6B2080"/>
          <w:spacing w:val="-2"/>
          <w:lang w:val="en-US"/>
        </w:rPr>
      </w:pPr>
    </w:p>
    <w:p w14:paraId="5CB8B26D" w14:textId="77777777" w:rsidR="00962279" w:rsidRPr="00D875F5" w:rsidRDefault="00962279" w:rsidP="008A6BD0">
      <w:pPr>
        <w:spacing w:after="0" w:line="276" w:lineRule="auto"/>
        <w:jc w:val="right"/>
        <w:rPr>
          <w:rFonts w:ascii="Calibri" w:eastAsia="Calibri" w:hAnsi="Calibri" w:cs="Calibri"/>
          <w:color w:val="6B2080"/>
          <w:spacing w:val="-2"/>
          <w:lang w:val="en-US"/>
        </w:rPr>
      </w:pPr>
    </w:p>
    <w:p w14:paraId="34A1D88A" w14:textId="77777777" w:rsidR="00962279" w:rsidRPr="00D875F5" w:rsidRDefault="00962279" w:rsidP="008A6BD0">
      <w:pPr>
        <w:spacing w:after="0" w:line="276" w:lineRule="auto"/>
        <w:jc w:val="right"/>
        <w:rPr>
          <w:rFonts w:ascii="Calibri" w:eastAsia="Calibri" w:hAnsi="Calibri" w:cs="Calibri"/>
          <w:color w:val="6B2080"/>
          <w:spacing w:val="-2"/>
          <w:lang w:val="en-US"/>
        </w:rPr>
      </w:pPr>
    </w:p>
    <w:p w14:paraId="3FFCF0E9" w14:textId="77777777" w:rsidR="00962279" w:rsidRPr="00D875F5" w:rsidRDefault="00962279" w:rsidP="008A6BD0">
      <w:pPr>
        <w:spacing w:after="0" w:line="276" w:lineRule="auto"/>
        <w:jc w:val="right"/>
        <w:rPr>
          <w:rFonts w:ascii="Calibri" w:eastAsia="Calibri" w:hAnsi="Calibri" w:cs="Calibri"/>
          <w:color w:val="6B2080"/>
          <w:spacing w:val="-2"/>
          <w:lang w:val="en-US"/>
        </w:rPr>
      </w:pPr>
    </w:p>
    <w:p w14:paraId="65B2FF1F" w14:textId="77777777" w:rsidR="00962279" w:rsidRPr="00D875F5" w:rsidRDefault="00962279" w:rsidP="008A6BD0">
      <w:pPr>
        <w:spacing w:after="0" w:line="276" w:lineRule="auto"/>
        <w:jc w:val="right"/>
        <w:rPr>
          <w:rFonts w:ascii="Calibri" w:eastAsia="Calibri" w:hAnsi="Calibri" w:cs="Calibri"/>
          <w:color w:val="6B2080"/>
          <w:spacing w:val="-2"/>
          <w:lang w:val="en-US"/>
        </w:rPr>
      </w:pPr>
    </w:p>
    <w:p w14:paraId="1EF2385B" w14:textId="77777777" w:rsidR="00F03BE7" w:rsidRPr="006D5243" w:rsidRDefault="006D5243" w:rsidP="008A6BD0">
      <w:pPr>
        <w:spacing w:after="0" w:line="276" w:lineRule="auto"/>
        <w:jc w:val="right"/>
        <w:rPr>
          <w:rFonts w:ascii="Calibri" w:eastAsia="Calibri" w:hAnsi="Calibri" w:cs="Calibri"/>
          <w:color w:val="6B2080"/>
          <w:spacing w:val="-2"/>
          <w:lang w:val="en-US"/>
        </w:rPr>
      </w:pPr>
      <w:r w:rsidRPr="006D5243">
        <w:rPr>
          <w:rFonts w:ascii="Calibri" w:eastAsia="Calibri" w:hAnsi="Calibri" w:cs="Calibri"/>
          <w:color w:val="6B2080"/>
          <w:spacing w:val="-2"/>
          <w:lang w:val="en-US"/>
        </w:rPr>
        <w:t>Alfew Lieuw A On</w:t>
      </w:r>
    </w:p>
    <w:p w14:paraId="4D68CAB5" w14:textId="39B78C94" w:rsidR="00A509AC" w:rsidRPr="00B247EF" w:rsidRDefault="00E765A6" w:rsidP="008A6BD0">
      <w:pPr>
        <w:spacing w:after="0" w:line="276" w:lineRule="auto"/>
        <w:jc w:val="right"/>
        <w:rPr>
          <w:rFonts w:ascii="Calibri" w:eastAsia="Calibri" w:hAnsi="Calibri" w:cs="Calibri"/>
          <w:color w:val="6B2080"/>
          <w:spacing w:val="-2"/>
        </w:rPr>
      </w:pPr>
      <w:r w:rsidRPr="00B247EF">
        <w:rPr>
          <w:rFonts w:ascii="Calibri" w:eastAsia="Calibri" w:hAnsi="Calibri" w:cs="Calibri"/>
          <w:color w:val="6B2080"/>
          <w:spacing w:val="-2"/>
        </w:rPr>
        <w:t>Abdou Bello</w:t>
      </w:r>
      <w:r w:rsidR="000476D6">
        <w:rPr>
          <w:rFonts w:ascii="Calibri" w:eastAsia="Calibri" w:hAnsi="Calibri" w:cs="Calibri"/>
          <w:color w:val="6B2080"/>
          <w:spacing w:val="-2"/>
        </w:rPr>
        <w:br/>
        <w:t xml:space="preserve">Ayoub </w:t>
      </w:r>
      <w:r w:rsidR="001B3E48">
        <w:rPr>
          <w:rFonts w:ascii="Calibri" w:eastAsia="Calibri" w:hAnsi="Calibri" w:cs="Calibri"/>
          <w:color w:val="6B2080"/>
          <w:spacing w:val="-2"/>
        </w:rPr>
        <w:t>Essoufi</w:t>
      </w:r>
    </w:p>
    <w:p w14:paraId="48355ED1" w14:textId="77777777" w:rsidR="00D0247E" w:rsidRPr="00737AA7" w:rsidRDefault="006D5243" w:rsidP="008A6BD0">
      <w:pPr>
        <w:spacing w:after="0" w:line="276" w:lineRule="auto"/>
        <w:jc w:val="right"/>
        <w:rPr>
          <w:rFonts w:ascii="Calibri" w:eastAsia="Calibri" w:hAnsi="Calibri" w:cs="Calibri"/>
          <w:color w:val="6B2080"/>
          <w:spacing w:val="-2"/>
        </w:rPr>
      </w:pPr>
      <w:r w:rsidRPr="00737AA7">
        <w:rPr>
          <w:rFonts w:ascii="Calibri" w:eastAsia="Calibri" w:hAnsi="Calibri" w:cs="Calibri"/>
          <w:color w:val="6B2080"/>
          <w:spacing w:val="-2"/>
        </w:rPr>
        <w:t>B</w:t>
      </w:r>
      <w:r w:rsidR="00E765A6" w:rsidRPr="00737AA7">
        <w:rPr>
          <w:rFonts w:ascii="Calibri" w:eastAsia="Calibri" w:hAnsi="Calibri" w:cs="Calibri"/>
          <w:color w:val="6B2080"/>
          <w:spacing w:val="-2"/>
        </w:rPr>
        <w:t xml:space="preserve">ram </w:t>
      </w:r>
      <w:r w:rsidR="00737AA7" w:rsidRPr="00737AA7">
        <w:rPr>
          <w:rFonts w:ascii="Calibri" w:eastAsia="Calibri" w:hAnsi="Calibri" w:cs="Calibri"/>
          <w:color w:val="6B2080"/>
          <w:spacing w:val="-2"/>
        </w:rPr>
        <w:t>Wieringa</w:t>
      </w:r>
      <w:r w:rsidR="00D0247E" w:rsidRPr="00737AA7">
        <w:rPr>
          <w:rFonts w:ascii="Calibri" w:eastAsia="Calibri" w:hAnsi="Calibri" w:cs="Calibri"/>
          <w:color w:val="6B2080"/>
          <w:spacing w:val="-2"/>
        </w:rPr>
        <w:br/>
      </w:r>
      <w:r w:rsidR="00737AA7" w:rsidRPr="00737AA7">
        <w:rPr>
          <w:rFonts w:ascii="Calibri" w:eastAsia="Calibri" w:hAnsi="Calibri" w:cs="Calibri"/>
          <w:color w:val="6B2080"/>
          <w:spacing w:val="-2"/>
        </w:rPr>
        <w:t>Timo van den Hoven</w:t>
      </w:r>
      <w:r w:rsidR="00D0247E" w:rsidRPr="00737AA7">
        <w:rPr>
          <w:rFonts w:ascii="Calibri" w:eastAsia="Calibri" w:hAnsi="Calibri" w:cs="Calibri"/>
          <w:color w:val="6B2080"/>
          <w:spacing w:val="-2"/>
        </w:rPr>
        <w:br/>
      </w:r>
    </w:p>
    <w:p w14:paraId="42834254" w14:textId="77777777" w:rsidR="00962279" w:rsidRPr="00737AA7" w:rsidRDefault="00962279" w:rsidP="008A6BD0">
      <w:pPr>
        <w:spacing w:after="0" w:line="276" w:lineRule="auto"/>
        <w:jc w:val="right"/>
        <w:rPr>
          <w:rFonts w:ascii="Calibri" w:eastAsia="Calibri" w:hAnsi="Calibri" w:cs="Calibri"/>
          <w:color w:val="6B2080"/>
          <w:spacing w:val="-2"/>
        </w:rPr>
      </w:pPr>
    </w:p>
    <w:p w14:paraId="40947884" w14:textId="77777777" w:rsidR="009062D4" w:rsidRPr="00C7080A" w:rsidRDefault="00737AA7" w:rsidP="008A6BD0">
      <w:pPr>
        <w:spacing w:after="0" w:line="276" w:lineRule="auto"/>
        <w:jc w:val="right"/>
        <w:rPr>
          <w:rFonts w:ascii="Calibri" w:eastAsia="Calibri" w:hAnsi="Calibri" w:cs="Calibri"/>
          <w:color w:val="6B2080"/>
          <w:spacing w:val="-2"/>
        </w:rPr>
      </w:pPr>
      <w:r>
        <w:rPr>
          <w:rFonts w:ascii="Calibri" w:eastAsia="Calibri" w:hAnsi="Calibri" w:cs="Calibri"/>
          <w:color w:val="6B2080"/>
          <w:spacing w:val="-2"/>
        </w:rPr>
        <w:t>20</w:t>
      </w:r>
      <w:r w:rsidR="00114ECC">
        <w:rPr>
          <w:rFonts w:ascii="Calibri" w:eastAsia="Calibri" w:hAnsi="Calibri" w:cs="Calibri"/>
          <w:color w:val="6B2080"/>
          <w:spacing w:val="-2"/>
        </w:rPr>
        <w:t xml:space="preserve"> </w:t>
      </w:r>
      <w:r>
        <w:rPr>
          <w:rFonts w:ascii="Calibri" w:eastAsia="Calibri" w:hAnsi="Calibri" w:cs="Calibri"/>
          <w:color w:val="6B2080"/>
          <w:spacing w:val="-2"/>
        </w:rPr>
        <w:t>September</w:t>
      </w:r>
      <w:r w:rsidR="00114ECC">
        <w:rPr>
          <w:rFonts w:ascii="Calibri" w:eastAsia="Calibri" w:hAnsi="Calibri" w:cs="Calibri"/>
          <w:color w:val="6B2080"/>
          <w:spacing w:val="-2"/>
        </w:rPr>
        <w:t xml:space="preserve"> </w:t>
      </w:r>
      <w:r w:rsidR="009062D4" w:rsidRPr="00C7080A">
        <w:rPr>
          <w:rFonts w:ascii="Calibri" w:eastAsia="Calibri" w:hAnsi="Calibri" w:cs="Calibri"/>
          <w:color w:val="6B2080"/>
          <w:spacing w:val="-2"/>
        </w:rPr>
        <w:t>2026</w:t>
      </w:r>
    </w:p>
    <w:p w14:paraId="1AE03E4A" w14:textId="77777777" w:rsidR="008A6BD0" w:rsidRPr="008A6BD0" w:rsidRDefault="001D4380" w:rsidP="008A6BD0">
      <w:pPr>
        <w:spacing w:after="0" w:line="276" w:lineRule="auto"/>
        <w:jc w:val="right"/>
        <w:rPr>
          <w:rFonts w:ascii="Calibri" w:eastAsia="Calibri" w:hAnsi="Calibri" w:cs="Calibri"/>
          <w:color w:val="6B2080"/>
          <w:spacing w:val="-2"/>
        </w:rPr>
      </w:pPr>
      <w:r w:rsidRPr="00C7080A">
        <w:rPr>
          <w:rFonts w:ascii="Calibri" w:eastAsia="Calibri" w:hAnsi="Calibri" w:cs="Calibri"/>
          <w:color w:val="6B2080"/>
          <w:spacing w:val="-2"/>
        </w:rPr>
        <w:t xml:space="preserve">Versie </w:t>
      </w:r>
      <w:r w:rsidR="00822F42">
        <w:rPr>
          <w:rFonts w:ascii="Calibri" w:eastAsia="Calibri" w:hAnsi="Calibri" w:cs="Calibri"/>
          <w:color w:val="6B2080"/>
          <w:spacing w:val="-2"/>
        </w:rPr>
        <w:t>1.</w:t>
      </w:r>
      <w:r w:rsidR="00737AA7">
        <w:rPr>
          <w:rFonts w:ascii="Calibri" w:eastAsia="Calibri" w:hAnsi="Calibri" w:cs="Calibri"/>
          <w:color w:val="6B2080"/>
          <w:spacing w:val="-2"/>
        </w:rPr>
        <w:t>0</w:t>
      </w:r>
    </w:p>
    <w:p w14:paraId="27C26AA9" w14:textId="77777777" w:rsidR="007D6301" w:rsidRPr="007D6301" w:rsidRDefault="007D6301" w:rsidP="008A6BD0">
      <w:pPr>
        <w:pBdr>
          <w:bottom w:val="single" w:sz="4" w:space="6" w:color="6B2080"/>
        </w:pBdr>
        <w:spacing w:after="200" w:line="276" w:lineRule="auto"/>
        <w:outlineLvl w:val="0"/>
        <w:rPr>
          <w:rFonts w:ascii="Calibri" w:eastAsia="Calibri" w:hAnsi="Calibri" w:cs="Calibri"/>
          <w:b/>
          <w:bCs/>
          <w:color w:val="6B2080"/>
          <w:kern w:val="0"/>
          <w:sz w:val="56"/>
          <w:szCs w:val="56"/>
          <w14:ligatures w14:val="none"/>
        </w:rPr>
      </w:pPr>
      <w:bookmarkStart w:id="0" w:name="_Toc241231974"/>
      <w:r w:rsidRPr="007D6301">
        <w:rPr>
          <w:rFonts w:ascii="Calibri" w:eastAsia="Calibri" w:hAnsi="Calibri" w:cs="Calibri"/>
          <w:b/>
          <w:bCs/>
          <w:color w:val="6B2080"/>
          <w:kern w:val="0"/>
          <w:sz w:val="56"/>
          <w:szCs w:val="56"/>
          <w14:ligatures w14:val="none"/>
        </w:rPr>
        <w:lastRenderedPageBreak/>
        <w:t xml:space="preserve">Management </w:t>
      </w:r>
      <w:r w:rsidR="009F0A34">
        <w:rPr>
          <w:rFonts w:ascii="Calibri" w:eastAsia="Calibri" w:hAnsi="Calibri" w:cs="Calibri"/>
          <w:b/>
          <w:bCs/>
          <w:color w:val="6B2080"/>
          <w:kern w:val="0"/>
          <w:sz w:val="56"/>
          <w:szCs w:val="56"/>
          <w14:ligatures w14:val="none"/>
        </w:rPr>
        <w:t>S</w:t>
      </w:r>
      <w:r w:rsidRPr="007D6301">
        <w:rPr>
          <w:rFonts w:ascii="Calibri" w:eastAsia="Calibri" w:hAnsi="Calibri" w:cs="Calibri"/>
          <w:b/>
          <w:bCs/>
          <w:color w:val="6B2080"/>
          <w:kern w:val="0"/>
          <w:sz w:val="56"/>
          <w:szCs w:val="56"/>
          <w14:ligatures w14:val="none"/>
        </w:rPr>
        <w:t>amenvatting</w:t>
      </w:r>
      <w:bookmarkEnd w:id="0"/>
    </w:p>
    <w:p w14:paraId="68829DB3" w14:textId="77777777" w:rsidR="007D6301" w:rsidRDefault="00A100D5" w:rsidP="00E647C9">
      <w:pPr>
        <w:spacing w:line="276" w:lineRule="auto"/>
        <w:rPr>
          <w:rFonts w:ascii="Calibri" w:eastAsia="Calibri" w:hAnsi="Calibri" w:cs="Calibri"/>
          <w:kern w:val="0"/>
          <w14:ligatures w14:val="none"/>
        </w:rPr>
      </w:pPr>
      <w:r>
        <w:rPr>
          <w:rFonts w:ascii="Calibri" w:eastAsia="Calibri" w:hAnsi="Calibri" w:cs="Calibri"/>
          <w:kern w:val="0"/>
          <w14:ligatures w14:val="none"/>
        </w:rPr>
        <w:t>Fontasya Electric levert gas en elektriciteit aan 27.127 huishoudens, met een keuze uit vier contractvormen. In 2026 komt 54 procent van de geleverde elektriciteit uit eigen zon en wind, de rest wordt ingekocht. Inkoopprijzen, weersafhankelijke opwek, teruglevering door klanten met zonnepanelen en heffingen bewegen los van elkaar, terwijl de klant één tarief te zien krijgt dat tot vijf jaar meegaat.</w:t>
      </w:r>
    </w:p>
    <w:p w14:paraId="75E8C0BA" w14:textId="77777777" w:rsidR="007D6301" w:rsidRDefault="00A100D5" w:rsidP="00E647C9">
      <w:pPr>
        <w:spacing w:line="276" w:lineRule="auto"/>
        <w:rPr>
          <w:rFonts w:ascii="Calibri" w:eastAsia="Calibri" w:hAnsi="Calibri" w:cs="Calibri"/>
          <w:kern w:val="0"/>
          <w14:ligatures w14:val="none"/>
        </w:rPr>
      </w:pPr>
      <w:r>
        <w:rPr>
          <w:rFonts w:ascii="Calibri" w:eastAsia="Calibri" w:hAnsi="Calibri" w:cs="Calibri"/>
          <w:kern w:val="0"/>
          <w14:ligatures w14:val="none"/>
        </w:rPr>
        <w:t>De gegevens om dat tarief te onderbouwen zijn wel aanwezig, maar staan verspreid over verschillende servers en bestandsformaten. Daardoor is achteraf niet na te rekenen hoe een prijs tot stand is gekomen. In de concept leverovereenkomst van 16 september 2026 vraagt Fontasya Electric om ondersteuning bij het integreren van die data en bij het opzetten van een prijsadviesproces en dashboards. Onze projectgroep vervult de rol van Consultant.</w:t>
      </w:r>
    </w:p>
    <w:p w14:paraId="7D36A491" w14:textId="77777777" w:rsidR="007D6301" w:rsidRDefault="00A100D5" w:rsidP="00E647C9">
      <w:pPr>
        <w:spacing w:line="276" w:lineRule="auto"/>
        <w:rPr>
          <w:rFonts w:ascii="Calibri" w:eastAsia="Calibri" w:hAnsi="Calibri" w:cs="Calibri"/>
          <w:kern w:val="0"/>
          <w14:ligatures w14:val="none"/>
        </w:rPr>
      </w:pPr>
      <w:r>
        <w:rPr>
          <w:rFonts w:ascii="Calibri" w:eastAsia="Calibri" w:hAnsi="Calibri" w:cs="Calibri"/>
          <w:kern w:val="0"/>
          <w14:ligatures w14:val="none"/>
        </w:rPr>
        <w:t>Twee randvoorwaarden sturen het ontwerp. Privacy en informatiebeveiliging zijn in de overeenkomst concreet uitgewerkt, met onder meer versleuteling, multifactorauthenticatie, rolgebaseerde toegang en gescheiden omgevingen. En het besluit over tarieven blijft altijd bij Fontasya Electric: wij leveren inzicht en onderbouwing, geen automatisch gepubliceerde prijzen.</w:t>
      </w:r>
    </w:p>
    <w:p w14:paraId="34543867" w14:textId="55E191E0" w:rsidR="007D6301" w:rsidRDefault="00A100D5" w:rsidP="00E647C9">
      <w:pPr>
        <w:spacing w:line="276" w:lineRule="auto"/>
        <w:rPr>
          <w:rFonts w:ascii="Calibri" w:eastAsia="Calibri" w:hAnsi="Calibri" w:cs="Calibri"/>
          <w:kern w:val="0"/>
          <w14:ligatures w14:val="none"/>
        </w:rPr>
      </w:pPr>
      <w:r>
        <w:rPr>
          <w:rFonts w:ascii="Calibri" w:eastAsia="Calibri" w:hAnsi="Calibri" w:cs="Calibri"/>
          <w:kern w:val="0"/>
          <w14:ligatures w14:val="none"/>
        </w:rPr>
        <w:t xml:space="preserve">Het project loopt van september 2026 tot en met januari 2027, in </w:t>
      </w:r>
      <w:r w:rsidR="000610B9">
        <w:rPr>
          <w:rFonts w:ascii="Calibri" w:eastAsia="Calibri" w:hAnsi="Calibri" w:cs="Calibri"/>
          <w:kern w:val="0"/>
          <w14:ligatures w14:val="none"/>
        </w:rPr>
        <w:t>zes</w:t>
      </w:r>
      <w:r>
        <w:rPr>
          <w:rFonts w:ascii="Calibri" w:eastAsia="Calibri" w:hAnsi="Calibri" w:cs="Calibri"/>
          <w:kern w:val="0"/>
          <w14:ligatures w14:val="none"/>
        </w:rPr>
        <w:t xml:space="preserve"> fasen en met het DOT framework als onderzoeksbasis. Het resultaat is een proof of concept van de keten van bron tot prijsadvies</w:t>
      </w:r>
      <w:r w:rsidR="005B08E2">
        <w:rPr>
          <w:rFonts w:ascii="Calibri" w:eastAsia="Calibri" w:hAnsi="Calibri" w:cs="Calibri"/>
          <w:kern w:val="0"/>
          <w14:ligatures w14:val="none"/>
        </w:rPr>
        <w:t xml:space="preserve">, </w:t>
      </w:r>
      <w:r>
        <w:rPr>
          <w:rFonts w:ascii="Calibri" w:eastAsia="Calibri" w:hAnsi="Calibri" w:cs="Calibri"/>
          <w:kern w:val="0"/>
          <w14:ligatures w14:val="none"/>
        </w:rPr>
        <w:t xml:space="preserve">documentatie en overdracht. </w:t>
      </w:r>
    </w:p>
    <w:p w14:paraId="1E048649" w14:textId="77777777" w:rsidR="00E647C9" w:rsidRDefault="00E647C9" w:rsidP="00E647C9">
      <w:pPr>
        <w:spacing w:line="276" w:lineRule="auto"/>
        <w:rPr>
          <w:rFonts w:ascii="Calibri" w:eastAsia="Calibri" w:hAnsi="Calibri" w:cs="Calibri"/>
          <w:kern w:val="0"/>
          <w14:ligatures w14:val="none"/>
        </w:rPr>
      </w:pPr>
    </w:p>
    <w:p w14:paraId="2EA06135" w14:textId="77777777" w:rsidR="00E647C9" w:rsidRDefault="00E647C9" w:rsidP="00E647C9">
      <w:pPr>
        <w:spacing w:line="276" w:lineRule="auto"/>
        <w:rPr>
          <w:rFonts w:ascii="Calibri" w:eastAsia="Calibri" w:hAnsi="Calibri" w:cs="Calibri"/>
          <w:kern w:val="0"/>
          <w14:ligatures w14:val="none"/>
        </w:rPr>
      </w:pPr>
    </w:p>
    <w:p w14:paraId="59BDFB0E" w14:textId="77777777" w:rsidR="00E647C9" w:rsidRDefault="00E647C9" w:rsidP="00E647C9">
      <w:pPr>
        <w:spacing w:line="276" w:lineRule="auto"/>
        <w:rPr>
          <w:rFonts w:ascii="Calibri" w:eastAsia="Calibri" w:hAnsi="Calibri" w:cs="Calibri"/>
          <w:kern w:val="0"/>
          <w14:ligatures w14:val="none"/>
        </w:rPr>
      </w:pPr>
    </w:p>
    <w:p w14:paraId="685528E4" w14:textId="77777777" w:rsidR="00E647C9" w:rsidRDefault="00E647C9" w:rsidP="00E647C9">
      <w:pPr>
        <w:spacing w:line="276" w:lineRule="auto"/>
        <w:rPr>
          <w:rFonts w:ascii="Calibri" w:eastAsia="Calibri" w:hAnsi="Calibri" w:cs="Calibri"/>
          <w:kern w:val="0"/>
          <w14:ligatures w14:val="none"/>
        </w:rPr>
      </w:pPr>
    </w:p>
    <w:p w14:paraId="260EA6BE" w14:textId="77777777" w:rsidR="00E647C9" w:rsidRDefault="00E647C9" w:rsidP="00E647C9">
      <w:pPr>
        <w:spacing w:line="276" w:lineRule="auto"/>
        <w:rPr>
          <w:rFonts w:ascii="Calibri" w:eastAsia="Calibri" w:hAnsi="Calibri" w:cs="Calibri"/>
          <w:kern w:val="0"/>
          <w14:ligatures w14:val="none"/>
        </w:rPr>
      </w:pPr>
    </w:p>
    <w:p w14:paraId="1B1FA0CA" w14:textId="77777777" w:rsidR="00E647C9" w:rsidRDefault="00E647C9" w:rsidP="00E647C9">
      <w:pPr>
        <w:spacing w:line="276" w:lineRule="auto"/>
        <w:rPr>
          <w:rFonts w:ascii="Calibri" w:eastAsia="Calibri" w:hAnsi="Calibri" w:cs="Calibri"/>
          <w:kern w:val="0"/>
          <w14:ligatures w14:val="none"/>
        </w:rPr>
      </w:pPr>
    </w:p>
    <w:p w14:paraId="27683017" w14:textId="77777777" w:rsidR="00E647C9" w:rsidRDefault="00E647C9" w:rsidP="00E647C9">
      <w:pPr>
        <w:spacing w:line="276" w:lineRule="auto"/>
        <w:rPr>
          <w:rFonts w:ascii="Calibri" w:eastAsia="Calibri" w:hAnsi="Calibri" w:cs="Calibri"/>
          <w:kern w:val="0"/>
          <w14:ligatures w14:val="none"/>
        </w:rPr>
      </w:pPr>
    </w:p>
    <w:p w14:paraId="63099980" w14:textId="77777777" w:rsidR="00E647C9" w:rsidRDefault="00E647C9" w:rsidP="00E647C9">
      <w:pPr>
        <w:spacing w:line="276" w:lineRule="auto"/>
        <w:rPr>
          <w:rFonts w:ascii="Calibri" w:eastAsia="Calibri" w:hAnsi="Calibri" w:cs="Calibri"/>
          <w:kern w:val="0"/>
          <w14:ligatures w14:val="none"/>
        </w:rPr>
      </w:pPr>
    </w:p>
    <w:p w14:paraId="0252B7B8" w14:textId="77777777" w:rsidR="00E647C9" w:rsidRDefault="00E647C9" w:rsidP="00E647C9">
      <w:pPr>
        <w:spacing w:line="276" w:lineRule="auto"/>
        <w:rPr>
          <w:rFonts w:ascii="Calibri" w:eastAsia="Calibri" w:hAnsi="Calibri" w:cs="Calibri"/>
          <w:kern w:val="0"/>
          <w14:ligatures w14:val="none"/>
        </w:rPr>
      </w:pPr>
    </w:p>
    <w:p w14:paraId="3A5EB6C1" w14:textId="77777777" w:rsidR="00E647C9" w:rsidRDefault="00E647C9" w:rsidP="00E647C9">
      <w:pPr>
        <w:spacing w:line="276" w:lineRule="auto"/>
        <w:rPr>
          <w:rFonts w:ascii="Calibri" w:eastAsia="Calibri" w:hAnsi="Calibri" w:cs="Calibri"/>
          <w:kern w:val="0"/>
          <w14:ligatures w14:val="none"/>
        </w:rPr>
      </w:pPr>
    </w:p>
    <w:p w14:paraId="5E95EAB2" w14:textId="77777777" w:rsidR="00E647C9" w:rsidRDefault="00E647C9" w:rsidP="00E647C9">
      <w:pPr>
        <w:spacing w:line="276" w:lineRule="auto"/>
        <w:rPr>
          <w:rFonts w:ascii="Calibri" w:eastAsia="Calibri" w:hAnsi="Calibri" w:cs="Calibri"/>
          <w:kern w:val="0"/>
          <w14:ligatures w14:val="none"/>
        </w:rPr>
      </w:pPr>
    </w:p>
    <w:p w14:paraId="3859A4AD" w14:textId="77777777" w:rsidR="00E647C9" w:rsidRDefault="00E647C9" w:rsidP="00E647C9">
      <w:pPr>
        <w:spacing w:line="276" w:lineRule="auto"/>
        <w:rPr>
          <w:rFonts w:ascii="Calibri" w:eastAsia="Calibri" w:hAnsi="Calibri" w:cs="Calibri"/>
          <w:kern w:val="0"/>
          <w14:ligatures w14:val="none"/>
        </w:rPr>
      </w:pPr>
    </w:p>
    <w:p w14:paraId="0DDA26B1" w14:textId="77777777" w:rsidR="00E647C9" w:rsidRPr="005E1397" w:rsidRDefault="00E647C9" w:rsidP="00E647C9">
      <w:pPr>
        <w:spacing w:line="276" w:lineRule="auto"/>
        <w:rPr>
          <w:rFonts w:ascii="Calibri" w:eastAsia="Calibri" w:hAnsi="Calibri" w:cs="Calibri"/>
          <w:kern w:val="0"/>
          <w14:ligatures w14:val="none"/>
        </w:rPr>
      </w:pPr>
    </w:p>
    <w:p w14:paraId="050B0C20" w14:textId="77777777" w:rsidR="007D6301" w:rsidRPr="001A6DA8" w:rsidRDefault="007D6301" w:rsidP="00953F16">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bookmarkStart w:id="1" w:name="_Toc241231975"/>
      <w:r w:rsidRPr="001A6DA8">
        <w:rPr>
          <w:rFonts w:ascii="Calibri" w:eastAsia="Calibri" w:hAnsi="Calibri" w:cs="Calibri"/>
          <w:b/>
          <w:bCs/>
          <w:color w:val="6B2080"/>
          <w:kern w:val="0"/>
          <w:sz w:val="56"/>
          <w:szCs w:val="56"/>
          <w14:ligatures w14:val="none"/>
        </w:rPr>
        <w:lastRenderedPageBreak/>
        <w:t>Versiebeheer</w:t>
      </w:r>
      <w:bookmarkEnd w:id="1"/>
    </w:p>
    <w:p w14:paraId="13DCE778" w14:textId="77777777" w:rsidR="007D6301" w:rsidRPr="005E1397" w:rsidRDefault="007D6301" w:rsidP="00802341">
      <w:pPr>
        <w:spacing w:after="0" w:line="276" w:lineRule="auto"/>
        <w:rPr>
          <w:rFonts w:ascii="Calibri" w:eastAsia="Calibri" w:hAnsi="Calibri" w:cs="Calibri"/>
          <w:kern w:val="0"/>
          <w14:ligatures w14:val="none"/>
        </w:rPr>
      </w:pPr>
    </w:p>
    <w:tbl>
      <w:tblPr>
        <w:tblStyle w:val="Fontys"/>
        <w:tblW w:w="0" w:type="auto"/>
        <w:tblLook w:val="04A0" w:firstRow="1" w:lastRow="0" w:firstColumn="1" w:lastColumn="0" w:noHBand="0" w:noVBand="1"/>
      </w:tblPr>
      <w:tblGrid>
        <w:gridCol w:w="900"/>
        <w:gridCol w:w="4410"/>
        <w:gridCol w:w="2700"/>
        <w:gridCol w:w="1340"/>
      </w:tblGrid>
      <w:tr w:rsidR="00D744AC" w14:paraId="214F03A4" w14:textId="77777777" w:rsidTr="00453B60">
        <w:trPr>
          <w:cnfStyle w:val="100000000000" w:firstRow="1" w:lastRow="0" w:firstColumn="0" w:lastColumn="0" w:oddVBand="0" w:evenVBand="0" w:oddHBand="0" w:evenHBand="0" w:firstRowFirstColumn="0" w:firstRowLastColumn="0" w:lastRowFirstColumn="0" w:lastRowLastColumn="0"/>
          <w:cantSplit/>
        </w:trPr>
        <w:tc>
          <w:tcPr>
            <w:tcW w:w="900" w:type="dxa"/>
          </w:tcPr>
          <w:p w14:paraId="1CA890C8" w14:textId="77777777" w:rsidR="00D744AC" w:rsidRDefault="00D744AC" w:rsidP="00D744AC">
            <w:pPr>
              <w:spacing w:line="276" w:lineRule="auto"/>
              <w:rPr>
                <w:rFonts w:ascii="Calibri" w:eastAsia="Calibri" w:hAnsi="Calibri" w:cs="Calibri"/>
                <w:kern w:val="0"/>
                <w14:ligatures w14:val="none"/>
              </w:rPr>
            </w:pPr>
            <w:r>
              <w:rPr>
                <w:rFonts w:ascii="Calibri" w:eastAsia="Calibri" w:hAnsi="Calibri" w:cs="Calibri"/>
                <w:kern w:val="0"/>
                <w14:ligatures w14:val="none"/>
              </w:rPr>
              <w:t>Versie</w:t>
            </w:r>
          </w:p>
        </w:tc>
        <w:tc>
          <w:tcPr>
            <w:tcW w:w="4410" w:type="dxa"/>
          </w:tcPr>
          <w:p w14:paraId="09C70640" w14:textId="77777777" w:rsidR="00D744AC" w:rsidRDefault="004E5803" w:rsidP="00D744AC">
            <w:pPr>
              <w:spacing w:line="276" w:lineRule="auto"/>
              <w:rPr>
                <w:rFonts w:ascii="Calibri" w:eastAsia="Calibri" w:hAnsi="Calibri" w:cs="Calibri"/>
                <w:kern w:val="0"/>
                <w14:ligatures w14:val="none"/>
              </w:rPr>
            </w:pPr>
            <w:r>
              <w:rPr>
                <w:rFonts w:ascii="Calibri" w:eastAsia="Calibri" w:hAnsi="Calibri" w:cs="Calibri"/>
                <w:kern w:val="0"/>
                <w14:ligatures w14:val="none"/>
              </w:rPr>
              <w:t>Omschrijving</w:t>
            </w:r>
          </w:p>
        </w:tc>
        <w:tc>
          <w:tcPr>
            <w:tcW w:w="2700" w:type="dxa"/>
          </w:tcPr>
          <w:p w14:paraId="33478491" w14:textId="77777777" w:rsidR="00D744AC" w:rsidRDefault="004E5803" w:rsidP="00D744AC">
            <w:pPr>
              <w:spacing w:line="276" w:lineRule="auto"/>
              <w:rPr>
                <w:rFonts w:ascii="Calibri" w:eastAsia="Calibri" w:hAnsi="Calibri" w:cs="Calibri"/>
                <w:kern w:val="0"/>
                <w14:ligatures w14:val="none"/>
              </w:rPr>
            </w:pPr>
            <w:r>
              <w:rPr>
                <w:rFonts w:ascii="Calibri" w:eastAsia="Calibri" w:hAnsi="Calibri" w:cs="Calibri"/>
                <w:kern w:val="0"/>
                <w14:ligatures w14:val="none"/>
              </w:rPr>
              <w:t>Auteurs</w:t>
            </w:r>
          </w:p>
        </w:tc>
        <w:tc>
          <w:tcPr>
            <w:tcW w:w="1340" w:type="dxa"/>
          </w:tcPr>
          <w:p w14:paraId="59B574CF" w14:textId="77777777" w:rsidR="00D744AC" w:rsidRDefault="004E5803" w:rsidP="00D744AC">
            <w:pPr>
              <w:spacing w:line="276" w:lineRule="auto"/>
              <w:rPr>
                <w:rFonts w:ascii="Calibri" w:eastAsia="Calibri" w:hAnsi="Calibri" w:cs="Calibri"/>
                <w:kern w:val="0"/>
                <w14:ligatures w14:val="none"/>
              </w:rPr>
            </w:pPr>
            <w:r>
              <w:rPr>
                <w:rFonts w:ascii="Calibri" w:eastAsia="Calibri" w:hAnsi="Calibri" w:cs="Calibri"/>
                <w:kern w:val="0"/>
                <w14:ligatures w14:val="none"/>
              </w:rPr>
              <w:t>Datum</w:t>
            </w:r>
          </w:p>
        </w:tc>
      </w:tr>
      <w:tr w:rsidR="00D744AC" w14:paraId="06019E69" w14:textId="77777777" w:rsidTr="00453B60">
        <w:trPr>
          <w:cnfStyle w:val="000000100000" w:firstRow="0" w:lastRow="0" w:firstColumn="0" w:lastColumn="0" w:oddVBand="0" w:evenVBand="0" w:oddHBand="1" w:evenHBand="0" w:firstRowFirstColumn="0" w:firstRowLastColumn="0" w:lastRowFirstColumn="0" w:lastRowLastColumn="0"/>
          <w:cantSplit/>
        </w:trPr>
        <w:tc>
          <w:tcPr>
            <w:tcW w:w="900" w:type="dxa"/>
          </w:tcPr>
          <w:p w14:paraId="6F4B6744" w14:textId="77777777" w:rsidR="00D744AC" w:rsidRDefault="004E5803" w:rsidP="00D744AC">
            <w:pPr>
              <w:spacing w:line="276" w:lineRule="auto"/>
              <w:rPr>
                <w:rFonts w:ascii="Calibri" w:eastAsia="Calibri" w:hAnsi="Calibri" w:cs="Calibri"/>
                <w:kern w:val="0"/>
                <w14:ligatures w14:val="none"/>
              </w:rPr>
            </w:pPr>
            <w:r>
              <w:rPr>
                <w:rFonts w:ascii="Calibri" w:eastAsia="Calibri" w:hAnsi="Calibri" w:cs="Calibri"/>
                <w:kern w:val="0"/>
                <w14:ligatures w14:val="none"/>
              </w:rPr>
              <w:t>0.1</w:t>
            </w:r>
          </w:p>
        </w:tc>
        <w:tc>
          <w:tcPr>
            <w:tcW w:w="4410" w:type="dxa"/>
          </w:tcPr>
          <w:p w14:paraId="3AC5A0DA" w14:textId="43B18584" w:rsidR="00D744AC" w:rsidRDefault="00E647C9" w:rsidP="00D744AC">
            <w:pPr>
              <w:spacing w:line="276" w:lineRule="auto"/>
              <w:rPr>
                <w:rFonts w:ascii="Calibri" w:eastAsia="Calibri" w:hAnsi="Calibri" w:cs="Calibri"/>
                <w:kern w:val="0"/>
                <w14:ligatures w14:val="none"/>
              </w:rPr>
            </w:pPr>
            <w:r>
              <w:rPr>
                <w:rFonts w:ascii="Calibri" w:eastAsia="Calibri" w:hAnsi="Calibri" w:cs="Calibri"/>
                <w:kern w:val="0"/>
                <w14:ligatures w14:val="none"/>
              </w:rPr>
              <w:t xml:space="preserve">Eerste opzet: hoofdstukindeling, context en organisatie ingevuld op basis van </w:t>
            </w:r>
            <w:r w:rsidR="005777E1">
              <w:rPr>
                <w:rFonts w:ascii="Calibri" w:eastAsia="Calibri" w:hAnsi="Calibri" w:cs="Calibri"/>
                <w:kern w:val="0"/>
                <w14:ligatures w14:val="none"/>
              </w:rPr>
              <w:t>het concept</w:t>
            </w:r>
            <w:r>
              <w:rPr>
                <w:rFonts w:ascii="Calibri" w:eastAsia="Calibri" w:hAnsi="Calibri" w:cs="Calibri"/>
                <w:kern w:val="0"/>
                <w14:ligatures w14:val="none"/>
              </w:rPr>
              <w:t xml:space="preserve"> </w:t>
            </w:r>
          </w:p>
        </w:tc>
        <w:tc>
          <w:tcPr>
            <w:tcW w:w="2700" w:type="dxa"/>
          </w:tcPr>
          <w:p w14:paraId="4AB89C7E" w14:textId="77777777" w:rsidR="00D744AC" w:rsidRDefault="000F2041" w:rsidP="00D744AC">
            <w:pPr>
              <w:spacing w:line="276" w:lineRule="auto"/>
              <w:rPr>
                <w:rFonts w:ascii="Calibri" w:eastAsia="Calibri" w:hAnsi="Calibri" w:cs="Calibri"/>
                <w:kern w:val="0"/>
                <w14:ligatures w14:val="none"/>
              </w:rPr>
            </w:pPr>
            <w:r>
              <w:rPr>
                <w:rFonts w:ascii="Calibri" w:eastAsia="Calibri" w:hAnsi="Calibri" w:cs="Calibri"/>
                <w:kern w:val="0"/>
                <w14:ligatures w14:val="none"/>
              </w:rPr>
              <w:t>Alfew Lieuw A On</w:t>
            </w:r>
          </w:p>
        </w:tc>
        <w:tc>
          <w:tcPr>
            <w:tcW w:w="1340" w:type="dxa"/>
          </w:tcPr>
          <w:p w14:paraId="27586AB0" w14:textId="7A9BDAD4" w:rsidR="00D744AC" w:rsidRDefault="001B60E9" w:rsidP="00D744AC">
            <w:pPr>
              <w:spacing w:line="276" w:lineRule="auto"/>
              <w:rPr>
                <w:rFonts w:ascii="Calibri" w:eastAsia="Calibri" w:hAnsi="Calibri" w:cs="Calibri"/>
                <w:kern w:val="0"/>
                <w14:ligatures w14:val="none"/>
              </w:rPr>
            </w:pPr>
            <w:r>
              <w:rPr>
                <w:rFonts w:ascii="Calibri" w:eastAsia="Calibri" w:hAnsi="Calibri" w:cs="Calibri"/>
                <w:kern w:val="0"/>
                <w14:ligatures w14:val="none"/>
              </w:rPr>
              <w:t>20</w:t>
            </w:r>
            <w:r w:rsidR="000F2041">
              <w:rPr>
                <w:rFonts w:ascii="Calibri" w:eastAsia="Calibri" w:hAnsi="Calibri" w:cs="Calibri"/>
                <w:kern w:val="0"/>
                <w14:ligatures w14:val="none"/>
              </w:rPr>
              <w:t>-09-2026</w:t>
            </w:r>
          </w:p>
        </w:tc>
      </w:tr>
      <w:tr w:rsidR="00802D8B" w14:paraId="7E887CE8" w14:textId="77777777" w:rsidTr="00453B60">
        <w:trPr>
          <w:cnfStyle w:val="000000010000" w:firstRow="0" w:lastRow="0" w:firstColumn="0" w:lastColumn="0" w:oddVBand="0" w:evenVBand="0" w:oddHBand="0" w:evenHBand="1" w:firstRowFirstColumn="0" w:firstRowLastColumn="0" w:lastRowFirstColumn="0" w:lastRowLastColumn="0"/>
          <w:cantSplit/>
        </w:trPr>
        <w:tc>
          <w:tcPr>
            <w:tcW w:w="900" w:type="dxa"/>
          </w:tcPr>
          <w:p w14:paraId="0726C5AA" w14:textId="39544AB0" w:rsidR="00802D8B" w:rsidRDefault="7CCC81FD" w:rsidP="00D744AC">
            <w:pPr>
              <w:spacing w:line="276" w:lineRule="auto"/>
            </w:pPr>
            <w:r w:rsidRPr="7B224C1C">
              <w:rPr>
                <w:rFonts w:ascii="Calibri" w:eastAsia="Calibri" w:hAnsi="Calibri" w:cs="Calibri"/>
              </w:rPr>
              <w:t>1.</w:t>
            </w:r>
            <w:r w:rsidR="00802D8B" w:rsidRPr="7B224C1C">
              <w:rPr>
                <w:rFonts w:ascii="Calibri" w:eastAsia="Calibri" w:hAnsi="Calibri" w:cs="Calibri"/>
              </w:rPr>
              <w:t>0</w:t>
            </w:r>
          </w:p>
        </w:tc>
        <w:tc>
          <w:tcPr>
            <w:tcW w:w="4410" w:type="dxa"/>
          </w:tcPr>
          <w:p w14:paraId="7579C1FA" w14:textId="0BAC08FA" w:rsidR="00802D8B" w:rsidRDefault="7CCC81FD" w:rsidP="00D744AC">
            <w:pPr>
              <w:spacing w:line="276" w:lineRule="auto"/>
            </w:pPr>
            <w:r w:rsidRPr="7B224C1C">
              <w:rPr>
                <w:rFonts w:ascii="Calibri" w:eastAsia="Calibri" w:hAnsi="Calibri" w:cs="Calibri"/>
              </w:rPr>
              <w:t xml:space="preserve">Eerste versie </w:t>
            </w:r>
            <w:r w:rsidRPr="386202A7">
              <w:rPr>
                <w:rFonts w:ascii="Calibri" w:eastAsia="Calibri" w:hAnsi="Calibri" w:cs="Calibri"/>
              </w:rPr>
              <w:t>opgeleverd</w:t>
            </w:r>
          </w:p>
        </w:tc>
        <w:tc>
          <w:tcPr>
            <w:tcW w:w="2700" w:type="dxa"/>
          </w:tcPr>
          <w:p w14:paraId="5B138F00" w14:textId="09596383" w:rsidR="00802D8B" w:rsidRDefault="7CCC81FD" w:rsidP="00D744AC">
            <w:pPr>
              <w:spacing w:line="276" w:lineRule="auto"/>
              <w:rPr>
                <w:rFonts w:ascii="Calibri" w:eastAsia="Calibri" w:hAnsi="Calibri" w:cs="Calibri"/>
                <w:kern w:val="0"/>
                <w:lang w:val="en-US"/>
                <w14:ligatures w14:val="none"/>
              </w:rPr>
            </w:pPr>
            <w:r w:rsidRPr="4CF4864D">
              <w:rPr>
                <w:rFonts w:ascii="Calibri" w:eastAsia="Calibri" w:hAnsi="Calibri" w:cs="Calibri"/>
                <w:lang w:val="en-US"/>
              </w:rPr>
              <w:t>Alfew Lieuw A On, Timo hoven, Abdou Bello, Ayou</w:t>
            </w:r>
            <w:r w:rsidR="00911811">
              <w:rPr>
                <w:rFonts w:ascii="Calibri" w:eastAsia="Calibri" w:hAnsi="Calibri" w:cs="Calibri"/>
                <w:lang w:val="en-US"/>
              </w:rPr>
              <w:t>b</w:t>
            </w:r>
            <w:r w:rsidRPr="4CF4864D">
              <w:rPr>
                <w:rFonts w:ascii="Calibri" w:eastAsia="Calibri" w:hAnsi="Calibri" w:cs="Calibri"/>
                <w:lang w:val="en-US"/>
              </w:rPr>
              <w:t xml:space="preserve"> </w:t>
            </w:r>
            <w:r w:rsidRPr="7F507781">
              <w:rPr>
                <w:rFonts w:ascii="Calibri" w:eastAsia="Calibri" w:hAnsi="Calibri" w:cs="Calibri"/>
                <w:lang w:val="en-US"/>
              </w:rPr>
              <w:t>Essoufi, Bram Wieringa</w:t>
            </w:r>
          </w:p>
        </w:tc>
        <w:tc>
          <w:tcPr>
            <w:tcW w:w="1340" w:type="dxa"/>
          </w:tcPr>
          <w:p w14:paraId="1861E485" w14:textId="5EF2A1EC" w:rsidR="00802D8B" w:rsidRDefault="7CCC81FD" w:rsidP="00D744AC">
            <w:pPr>
              <w:spacing w:line="276" w:lineRule="auto"/>
            </w:pPr>
            <w:r w:rsidRPr="7F507781">
              <w:rPr>
                <w:rFonts w:ascii="Calibri" w:eastAsia="Calibri" w:hAnsi="Calibri" w:cs="Calibri"/>
              </w:rPr>
              <w:t>24-09-2026</w:t>
            </w:r>
          </w:p>
        </w:tc>
      </w:tr>
    </w:tbl>
    <w:p w14:paraId="45CFF44E" w14:textId="77777777" w:rsidR="00D744AC" w:rsidRPr="00D744AC" w:rsidRDefault="00D744AC" w:rsidP="00D744AC">
      <w:pPr>
        <w:spacing w:after="0" w:line="276" w:lineRule="auto"/>
        <w:rPr>
          <w:rFonts w:ascii="Calibri" w:eastAsia="Calibri" w:hAnsi="Calibri" w:cs="Calibri"/>
          <w:kern w:val="0"/>
          <w14:ligatures w14:val="none"/>
        </w:rPr>
      </w:pPr>
    </w:p>
    <w:p w14:paraId="55DC3F42" w14:textId="77777777" w:rsidR="00D744AC" w:rsidRDefault="00D744AC">
      <w:pPr>
        <w:rPr>
          <w:rFonts w:ascii="Calibri" w:eastAsia="Calibri" w:hAnsi="Calibri" w:cs="Calibri"/>
          <w:b/>
          <w:bCs/>
          <w:color w:val="6B2080"/>
          <w:kern w:val="0"/>
          <w:sz w:val="56"/>
          <w:szCs w:val="56"/>
          <w14:ligatures w14:val="none"/>
        </w:rPr>
      </w:pPr>
      <w:r>
        <w:rPr>
          <w:rFonts w:ascii="Calibri" w:eastAsia="Calibri" w:hAnsi="Calibri" w:cs="Calibri"/>
          <w:b/>
          <w:bCs/>
          <w:color w:val="6B2080"/>
          <w:kern w:val="0"/>
          <w:sz w:val="56"/>
          <w:szCs w:val="56"/>
          <w14:ligatures w14:val="none"/>
        </w:rPr>
        <w:br w:type="page"/>
      </w:r>
    </w:p>
    <w:p w14:paraId="7D73A888" w14:textId="77777777" w:rsidR="007D6301" w:rsidRPr="001A6DA8" w:rsidRDefault="007D6301" w:rsidP="00953F16">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bookmarkStart w:id="2" w:name="_Toc241231976"/>
      <w:r w:rsidRPr="001A6DA8">
        <w:rPr>
          <w:rFonts w:ascii="Calibri" w:eastAsia="Calibri" w:hAnsi="Calibri" w:cs="Calibri"/>
          <w:b/>
          <w:bCs/>
          <w:color w:val="6B2080"/>
          <w:kern w:val="0"/>
          <w:sz w:val="56"/>
          <w:szCs w:val="56"/>
          <w14:ligatures w14:val="none"/>
        </w:rPr>
        <w:lastRenderedPageBreak/>
        <w:t>Woordenlijst</w:t>
      </w:r>
      <w:bookmarkEnd w:id="2"/>
    </w:p>
    <w:p w14:paraId="229BB8C9" w14:textId="77777777" w:rsidR="00270062" w:rsidRPr="00931EB1" w:rsidRDefault="00270062" w:rsidP="00270062">
      <w:pPr>
        <w:spacing w:after="0" w:line="276" w:lineRule="auto"/>
        <w:rPr>
          <w:rFonts w:ascii="Calibri" w:eastAsia="Calibri" w:hAnsi="Calibri" w:cs="Calibri"/>
          <w:kern w:val="0"/>
          <w14:ligatures w14:val="none"/>
        </w:rPr>
      </w:pPr>
      <w:r w:rsidRPr="00931EB1">
        <w:rPr>
          <w:rFonts w:ascii="Calibri" w:eastAsia="Calibri" w:hAnsi="Calibri" w:cs="Calibri"/>
          <w:kern w:val="0"/>
          <w14:ligatures w14:val="none"/>
        </w:rPr>
        <w:t>Onderstaande tabel bevat de afkortingen en vaktermen die in dit document worden gehanteerd.</w:t>
      </w:r>
    </w:p>
    <w:p w14:paraId="4B0CCC70" w14:textId="77777777" w:rsidR="00001448" w:rsidRPr="001A6DA8" w:rsidRDefault="00001448" w:rsidP="00802341">
      <w:pPr>
        <w:spacing w:after="0" w:line="276" w:lineRule="auto"/>
        <w:rPr>
          <w:rFonts w:ascii="Calibri" w:eastAsia="Calibri" w:hAnsi="Calibri" w:cs="Calibri"/>
          <w:color w:val="6B2080"/>
          <w:kern w:val="0"/>
          <w14:ligatures w14:val="none"/>
        </w:rPr>
      </w:pPr>
    </w:p>
    <w:tbl>
      <w:tblPr>
        <w:tblStyle w:val="Fontys"/>
        <w:tblW w:w="9066" w:type="dxa"/>
        <w:tblLook w:val="04A0" w:firstRow="1" w:lastRow="0" w:firstColumn="1" w:lastColumn="0" w:noHBand="0" w:noVBand="1"/>
      </w:tblPr>
      <w:tblGrid>
        <w:gridCol w:w="2697"/>
        <w:gridCol w:w="6369"/>
      </w:tblGrid>
      <w:tr w:rsidR="005E1397" w:rsidRPr="005E1397" w14:paraId="0356B3F0" w14:textId="77777777" w:rsidTr="005B1C9A">
        <w:trPr>
          <w:cnfStyle w:val="100000000000" w:firstRow="1" w:lastRow="0" w:firstColumn="0" w:lastColumn="0" w:oddVBand="0" w:evenVBand="0" w:oddHBand="0" w:evenHBand="0" w:firstRowFirstColumn="0" w:firstRowLastColumn="0" w:lastRowFirstColumn="0" w:lastRowLastColumn="0"/>
          <w:cantSplit/>
        </w:trPr>
        <w:tc>
          <w:tcPr>
            <w:tcW w:w="2697" w:type="dxa"/>
            <w:hideMark/>
          </w:tcPr>
          <w:p w14:paraId="450BC139" w14:textId="77777777" w:rsidR="007D6301" w:rsidRPr="003D2214" w:rsidRDefault="007D6301" w:rsidP="00802341">
            <w:pPr>
              <w:spacing w:line="276" w:lineRule="auto"/>
              <w:rPr>
                <w:rFonts w:ascii="Calibri" w:eastAsia="Calibri" w:hAnsi="Calibri" w:cs="Calibri"/>
                <w:color w:val="FFFFFF" w:themeColor="background1"/>
                <w:kern w:val="0"/>
                <w14:ligatures w14:val="none"/>
              </w:rPr>
            </w:pPr>
            <w:r w:rsidRPr="003D2214">
              <w:rPr>
                <w:rFonts w:ascii="Calibri" w:eastAsia="Calibri" w:hAnsi="Calibri" w:cs="Calibri"/>
                <w:bCs/>
                <w:color w:val="FFFFFF" w:themeColor="background1"/>
                <w:kern w:val="0"/>
                <w14:ligatures w14:val="none"/>
              </w:rPr>
              <w:t>Begrip</w:t>
            </w:r>
          </w:p>
        </w:tc>
        <w:tc>
          <w:tcPr>
            <w:tcW w:w="6369" w:type="dxa"/>
            <w:hideMark/>
          </w:tcPr>
          <w:p w14:paraId="6F008E0E" w14:textId="77777777" w:rsidR="007D6301" w:rsidRPr="003D2214" w:rsidRDefault="007D6301" w:rsidP="00802341">
            <w:pPr>
              <w:spacing w:line="276" w:lineRule="auto"/>
              <w:rPr>
                <w:rFonts w:ascii="Calibri" w:eastAsia="Calibri" w:hAnsi="Calibri" w:cs="Calibri"/>
                <w:color w:val="FFFFFF" w:themeColor="background1"/>
                <w:kern w:val="0"/>
                <w14:ligatures w14:val="none"/>
              </w:rPr>
            </w:pPr>
            <w:r w:rsidRPr="003D2214">
              <w:rPr>
                <w:rFonts w:ascii="Calibri" w:eastAsia="Calibri" w:hAnsi="Calibri" w:cs="Calibri"/>
                <w:bCs/>
                <w:color w:val="FFFFFF" w:themeColor="background1"/>
                <w:kern w:val="0"/>
                <w14:ligatures w14:val="none"/>
              </w:rPr>
              <w:t>Omschrijving</w:t>
            </w:r>
          </w:p>
        </w:tc>
      </w:tr>
      <w:tr w:rsidR="00A0138E" w:rsidRPr="00931EB1" w14:paraId="4C904E82" w14:textId="77777777" w:rsidTr="005B1C9A">
        <w:trPr>
          <w:cnfStyle w:val="000000100000" w:firstRow="0" w:lastRow="0" w:firstColumn="0" w:lastColumn="0" w:oddVBand="0" w:evenVBand="0" w:oddHBand="1" w:evenHBand="0" w:firstRowFirstColumn="0" w:firstRowLastColumn="0" w:lastRowFirstColumn="0" w:lastRowLastColumn="0"/>
          <w:cantSplit/>
        </w:trPr>
        <w:tc>
          <w:tcPr>
            <w:tcW w:w="2697" w:type="dxa"/>
          </w:tcPr>
          <w:p w14:paraId="3041B39D" w14:textId="77777777" w:rsidR="00A0138E" w:rsidRPr="00931EB1" w:rsidRDefault="000F2041" w:rsidP="00A0138E">
            <w:pPr>
              <w:spacing w:line="276" w:lineRule="auto"/>
              <w:rPr>
                <w:rFonts w:ascii="Calibri" w:eastAsia="Calibri" w:hAnsi="Calibri" w:cs="Calibri"/>
                <w:kern w:val="0"/>
                <w14:ligatures w14:val="none"/>
              </w:rPr>
            </w:pPr>
            <w:r>
              <w:t>AVG</w:t>
            </w:r>
          </w:p>
        </w:tc>
        <w:tc>
          <w:tcPr>
            <w:tcW w:w="6369" w:type="dxa"/>
          </w:tcPr>
          <w:p w14:paraId="63945511" w14:textId="77777777" w:rsidR="00A0138E" w:rsidRPr="00931EB1" w:rsidRDefault="000F2041" w:rsidP="00A0138E">
            <w:pPr>
              <w:spacing w:line="276" w:lineRule="auto"/>
              <w:rPr>
                <w:rFonts w:ascii="Calibri" w:eastAsia="Calibri" w:hAnsi="Calibri" w:cs="Calibri"/>
                <w:kern w:val="0"/>
                <w14:ligatures w14:val="none"/>
              </w:rPr>
            </w:pPr>
            <w:r>
              <w:t>Algemene verordening gegevensbescherming, de Europese privacywetgeving die geldt voor het verwerken van persoonsgegevens</w:t>
            </w:r>
          </w:p>
        </w:tc>
      </w:tr>
      <w:tr w:rsidR="00A0138E" w:rsidRPr="00931EB1" w14:paraId="0E9512F5" w14:textId="77777777" w:rsidTr="005B1C9A">
        <w:trPr>
          <w:cnfStyle w:val="000000010000" w:firstRow="0" w:lastRow="0" w:firstColumn="0" w:lastColumn="0" w:oddVBand="0" w:evenVBand="0" w:oddHBand="0" w:evenHBand="1" w:firstRowFirstColumn="0" w:firstRowLastColumn="0" w:lastRowFirstColumn="0" w:lastRowLastColumn="0"/>
          <w:cantSplit/>
        </w:trPr>
        <w:tc>
          <w:tcPr>
            <w:tcW w:w="2697" w:type="dxa"/>
          </w:tcPr>
          <w:p w14:paraId="5720A931" w14:textId="77777777" w:rsidR="00A0138E" w:rsidRPr="00931EB1" w:rsidRDefault="000F2041" w:rsidP="00A0138E">
            <w:pPr>
              <w:spacing w:line="276" w:lineRule="auto"/>
              <w:rPr>
                <w:rFonts w:ascii="Calibri" w:eastAsia="Calibri" w:hAnsi="Calibri" w:cs="Calibri"/>
                <w:kern w:val="0"/>
                <w14:ligatures w14:val="none"/>
              </w:rPr>
            </w:pPr>
            <w:r>
              <w:t>Balanceringskosten</w:t>
            </w:r>
          </w:p>
        </w:tc>
        <w:tc>
          <w:tcPr>
            <w:tcW w:w="6369" w:type="dxa"/>
          </w:tcPr>
          <w:p w14:paraId="1B07A015" w14:textId="77777777" w:rsidR="00A0138E" w:rsidRPr="00931EB1" w:rsidRDefault="000F2041" w:rsidP="00A0138E">
            <w:pPr>
              <w:spacing w:line="276" w:lineRule="auto"/>
              <w:rPr>
                <w:rFonts w:ascii="Calibri" w:eastAsia="Calibri" w:hAnsi="Calibri" w:cs="Calibri"/>
                <w:kern w:val="0"/>
                <w14:ligatures w14:val="none"/>
              </w:rPr>
            </w:pPr>
            <w:r>
              <w:t>Kosten die ontstaan doordat de ingekochte of opgewekte hoeveelheid energie afwijkt van wat klanten daadwerkelijk afnemen</w:t>
            </w:r>
          </w:p>
        </w:tc>
      </w:tr>
      <w:tr w:rsidR="00A0138E" w:rsidRPr="00931EB1" w14:paraId="08CC4716" w14:textId="77777777" w:rsidTr="005B1C9A">
        <w:trPr>
          <w:cnfStyle w:val="000000100000" w:firstRow="0" w:lastRow="0" w:firstColumn="0" w:lastColumn="0" w:oddVBand="0" w:evenVBand="0" w:oddHBand="1" w:evenHBand="0" w:firstRowFirstColumn="0" w:firstRowLastColumn="0" w:lastRowFirstColumn="0" w:lastRowLastColumn="0"/>
          <w:cantSplit/>
        </w:trPr>
        <w:tc>
          <w:tcPr>
            <w:tcW w:w="2697" w:type="dxa"/>
          </w:tcPr>
          <w:p w14:paraId="080505DE" w14:textId="77777777" w:rsidR="00A0138E" w:rsidRPr="00931EB1" w:rsidRDefault="000F2041" w:rsidP="00A0138E">
            <w:pPr>
              <w:spacing w:line="276" w:lineRule="auto"/>
              <w:rPr>
                <w:rFonts w:ascii="Calibri" w:eastAsia="Calibri" w:hAnsi="Calibri" w:cs="Calibri"/>
                <w:kern w:val="0"/>
                <w14:ligatures w14:val="none"/>
              </w:rPr>
            </w:pPr>
            <w:r>
              <w:t>Brondata</w:t>
            </w:r>
          </w:p>
        </w:tc>
        <w:tc>
          <w:tcPr>
            <w:tcW w:w="6369" w:type="dxa"/>
          </w:tcPr>
          <w:p w14:paraId="43BEC65A" w14:textId="77777777" w:rsidR="00A0138E" w:rsidRPr="00931EB1" w:rsidRDefault="000F2041" w:rsidP="00A0138E">
            <w:pPr>
              <w:spacing w:line="276" w:lineRule="auto"/>
              <w:rPr>
                <w:rFonts w:ascii="Calibri" w:eastAsia="Calibri" w:hAnsi="Calibri" w:cs="Calibri"/>
                <w:kern w:val="0"/>
                <w14:ligatures w14:val="none"/>
              </w:rPr>
            </w:pPr>
            <w:r>
              <w:t>Alle gegevens die Fontasya Electric of een geautoriseerde derde aanlevert voor de uitvoering van de opdracht</w:t>
            </w:r>
          </w:p>
        </w:tc>
      </w:tr>
      <w:tr w:rsidR="00A0138E" w:rsidRPr="00931EB1" w14:paraId="70C3412B" w14:textId="77777777" w:rsidTr="005B1C9A">
        <w:trPr>
          <w:cnfStyle w:val="000000010000" w:firstRow="0" w:lastRow="0" w:firstColumn="0" w:lastColumn="0" w:oddVBand="0" w:evenVBand="0" w:oddHBand="0" w:evenHBand="1" w:firstRowFirstColumn="0" w:firstRowLastColumn="0" w:lastRowFirstColumn="0" w:lastRowLastColumn="0"/>
          <w:cantSplit/>
        </w:trPr>
        <w:tc>
          <w:tcPr>
            <w:tcW w:w="2697" w:type="dxa"/>
          </w:tcPr>
          <w:p w14:paraId="1FCFC90C" w14:textId="77777777" w:rsidR="00A0138E" w:rsidRPr="00931EB1" w:rsidRDefault="000F2041" w:rsidP="00A0138E">
            <w:pPr>
              <w:spacing w:line="276" w:lineRule="auto"/>
              <w:rPr>
                <w:rFonts w:ascii="Calibri" w:eastAsia="Calibri" w:hAnsi="Calibri" w:cs="Calibri"/>
                <w:kern w:val="0"/>
                <w14:ligatures w14:val="none"/>
              </w:rPr>
            </w:pPr>
            <w:r>
              <w:t>Churn</w:t>
            </w:r>
          </w:p>
        </w:tc>
        <w:tc>
          <w:tcPr>
            <w:tcW w:w="6369" w:type="dxa"/>
          </w:tcPr>
          <w:p w14:paraId="016091BA" w14:textId="77777777" w:rsidR="00A0138E" w:rsidRPr="00931EB1" w:rsidRDefault="000F2041" w:rsidP="00A0138E">
            <w:pPr>
              <w:spacing w:line="276" w:lineRule="auto"/>
              <w:rPr>
                <w:rFonts w:ascii="Calibri" w:eastAsia="Calibri" w:hAnsi="Calibri" w:cs="Calibri"/>
                <w:kern w:val="0"/>
                <w14:ligatures w14:val="none"/>
              </w:rPr>
            </w:pPr>
            <w:r>
              <w:t>Het percentage klanten dat binnen een bepaalde periode vertrekt of niet verlengt</w:t>
            </w:r>
          </w:p>
        </w:tc>
      </w:tr>
      <w:tr w:rsidR="00A0138E" w:rsidRPr="00931EB1" w14:paraId="211B5B17" w14:textId="77777777" w:rsidTr="005B1C9A">
        <w:trPr>
          <w:cnfStyle w:val="000000100000" w:firstRow="0" w:lastRow="0" w:firstColumn="0" w:lastColumn="0" w:oddVBand="0" w:evenVBand="0" w:oddHBand="1" w:evenHBand="0" w:firstRowFirstColumn="0" w:firstRowLastColumn="0" w:lastRowFirstColumn="0" w:lastRowLastColumn="0"/>
          <w:cantSplit/>
        </w:trPr>
        <w:tc>
          <w:tcPr>
            <w:tcW w:w="2697" w:type="dxa"/>
          </w:tcPr>
          <w:p w14:paraId="0DA7FC19" w14:textId="77777777" w:rsidR="00A0138E" w:rsidRPr="00931EB1" w:rsidRDefault="000F2041" w:rsidP="00A0138E">
            <w:pPr>
              <w:spacing w:line="276" w:lineRule="auto"/>
              <w:rPr>
                <w:rFonts w:ascii="Calibri" w:eastAsia="Calibri" w:hAnsi="Calibri" w:cs="Calibri"/>
                <w:kern w:val="0"/>
                <w14:ligatures w14:val="none"/>
              </w:rPr>
            </w:pPr>
            <w:r>
              <w:t>Dashboard</w:t>
            </w:r>
          </w:p>
        </w:tc>
        <w:tc>
          <w:tcPr>
            <w:tcW w:w="6369" w:type="dxa"/>
          </w:tcPr>
          <w:p w14:paraId="007EF220" w14:textId="77777777" w:rsidR="00A0138E" w:rsidRPr="00931EB1" w:rsidRDefault="000F2041" w:rsidP="00A0138E">
            <w:pPr>
              <w:spacing w:line="276" w:lineRule="auto"/>
              <w:rPr>
                <w:rFonts w:ascii="Calibri" w:eastAsia="Calibri" w:hAnsi="Calibri" w:cs="Calibri"/>
                <w:kern w:val="0"/>
                <w14:ligatures w14:val="none"/>
              </w:rPr>
            </w:pPr>
            <w:r>
              <w:t>Digitale rapportageomgeving waarin geautoriseerde gebruikers data, analyses en prijsadviezen kunnen raadplegen</w:t>
            </w:r>
          </w:p>
        </w:tc>
      </w:tr>
      <w:tr w:rsidR="00A0138E" w:rsidRPr="00931EB1" w14:paraId="573B3F57" w14:textId="77777777" w:rsidTr="005B1C9A">
        <w:trPr>
          <w:cnfStyle w:val="000000010000" w:firstRow="0" w:lastRow="0" w:firstColumn="0" w:lastColumn="0" w:oddVBand="0" w:evenVBand="0" w:oddHBand="0" w:evenHBand="1" w:firstRowFirstColumn="0" w:firstRowLastColumn="0" w:lastRowFirstColumn="0" w:lastRowLastColumn="0"/>
          <w:cantSplit/>
        </w:trPr>
        <w:tc>
          <w:tcPr>
            <w:tcW w:w="2697" w:type="dxa"/>
          </w:tcPr>
          <w:p w14:paraId="3182544E" w14:textId="77777777" w:rsidR="00A0138E" w:rsidRPr="00931EB1" w:rsidRDefault="000F2041" w:rsidP="00A0138E">
            <w:pPr>
              <w:spacing w:line="276" w:lineRule="auto"/>
              <w:rPr>
                <w:rFonts w:ascii="Calibri" w:eastAsia="Calibri" w:hAnsi="Calibri" w:cs="Calibri"/>
                <w:kern w:val="0"/>
                <w14:ligatures w14:val="none"/>
              </w:rPr>
            </w:pPr>
            <w:r>
              <w:t>Datacatalogus</w:t>
            </w:r>
          </w:p>
        </w:tc>
        <w:tc>
          <w:tcPr>
            <w:tcW w:w="6369" w:type="dxa"/>
          </w:tcPr>
          <w:p w14:paraId="6FE8F63C" w14:textId="77777777" w:rsidR="00A0138E" w:rsidRPr="00931EB1" w:rsidRDefault="000F2041" w:rsidP="00A0138E">
            <w:pPr>
              <w:spacing w:line="276" w:lineRule="auto"/>
              <w:rPr>
                <w:rFonts w:ascii="Calibri" w:eastAsia="Calibri" w:hAnsi="Calibri" w:cs="Calibri"/>
                <w:kern w:val="0"/>
                <w14:ligatures w14:val="none"/>
              </w:rPr>
            </w:pPr>
            <w:r>
              <w:t>Overzicht van beschikbare databronnen met beschrijving, eigenaar, classificatie en vindplaats</w:t>
            </w:r>
          </w:p>
        </w:tc>
      </w:tr>
      <w:tr w:rsidR="00A0138E" w:rsidRPr="00931EB1" w14:paraId="598CFD18" w14:textId="77777777" w:rsidTr="005B1C9A">
        <w:trPr>
          <w:cnfStyle w:val="000000100000" w:firstRow="0" w:lastRow="0" w:firstColumn="0" w:lastColumn="0" w:oddVBand="0" w:evenVBand="0" w:oddHBand="1" w:evenHBand="0" w:firstRowFirstColumn="0" w:firstRowLastColumn="0" w:lastRowFirstColumn="0" w:lastRowLastColumn="0"/>
          <w:cantSplit/>
        </w:trPr>
        <w:tc>
          <w:tcPr>
            <w:tcW w:w="2697" w:type="dxa"/>
          </w:tcPr>
          <w:p w14:paraId="16F9BF1B" w14:textId="77777777" w:rsidR="00A0138E" w:rsidRPr="00931EB1" w:rsidRDefault="000F2041" w:rsidP="00A0138E">
            <w:pPr>
              <w:spacing w:line="276" w:lineRule="auto"/>
              <w:rPr>
                <w:rFonts w:ascii="Calibri" w:eastAsia="Calibri" w:hAnsi="Calibri" w:cs="Calibri"/>
                <w:kern w:val="0"/>
                <w14:ligatures w14:val="none"/>
              </w:rPr>
            </w:pPr>
            <w:r>
              <w:t>DOT framework</w:t>
            </w:r>
          </w:p>
        </w:tc>
        <w:tc>
          <w:tcPr>
            <w:tcW w:w="6369" w:type="dxa"/>
          </w:tcPr>
          <w:p w14:paraId="062521C4" w14:textId="77777777" w:rsidR="00A0138E" w:rsidRPr="00931EB1" w:rsidRDefault="000F2041" w:rsidP="00A0138E">
            <w:pPr>
              <w:spacing w:line="276" w:lineRule="auto"/>
              <w:rPr>
                <w:rFonts w:ascii="Calibri" w:eastAsia="Calibri" w:hAnsi="Calibri" w:cs="Calibri"/>
                <w:kern w:val="0"/>
                <w14:ligatures w14:val="none"/>
              </w:rPr>
            </w:pPr>
            <w:r>
              <w:t>Onderzoeksraamwerk van Fontys met vijf strategieën: Library, Field, Lab, Showroom en Workshop</w:t>
            </w:r>
          </w:p>
        </w:tc>
      </w:tr>
      <w:tr w:rsidR="00A0138E" w:rsidRPr="00931EB1" w14:paraId="18A2C9EF" w14:textId="77777777" w:rsidTr="005B1C9A">
        <w:trPr>
          <w:cnfStyle w:val="000000010000" w:firstRow="0" w:lastRow="0" w:firstColumn="0" w:lastColumn="0" w:oddVBand="0" w:evenVBand="0" w:oddHBand="0" w:evenHBand="1" w:firstRowFirstColumn="0" w:firstRowLastColumn="0" w:lastRowFirstColumn="0" w:lastRowLastColumn="0"/>
          <w:cantSplit/>
        </w:trPr>
        <w:tc>
          <w:tcPr>
            <w:tcW w:w="2697" w:type="dxa"/>
          </w:tcPr>
          <w:p w14:paraId="2EBC7A3E" w14:textId="77777777" w:rsidR="00A0138E" w:rsidRPr="00931EB1" w:rsidRDefault="000F2041" w:rsidP="00A0138E">
            <w:pPr>
              <w:spacing w:line="276" w:lineRule="auto"/>
              <w:rPr>
                <w:rFonts w:ascii="Calibri" w:eastAsia="Calibri" w:hAnsi="Calibri" w:cs="Calibri"/>
                <w:kern w:val="0"/>
                <w14:ligatures w14:val="none"/>
              </w:rPr>
            </w:pPr>
            <w:r>
              <w:t>Klantdata</w:t>
            </w:r>
          </w:p>
        </w:tc>
        <w:tc>
          <w:tcPr>
            <w:tcW w:w="6369" w:type="dxa"/>
          </w:tcPr>
          <w:p w14:paraId="0FAA704C" w14:textId="77777777" w:rsidR="00A0138E" w:rsidRPr="00931EB1" w:rsidRDefault="000F2041" w:rsidP="00A0138E">
            <w:pPr>
              <w:spacing w:line="276" w:lineRule="auto"/>
              <w:rPr>
                <w:rFonts w:ascii="Calibri" w:eastAsia="Calibri" w:hAnsi="Calibri" w:cs="Calibri"/>
                <w:kern w:val="0"/>
                <w14:ligatures w14:val="none"/>
              </w:rPr>
            </w:pPr>
            <w:r>
              <w:t>Persoons- en contractgegevens van afnemers, zoals naam, adres, contractvorm, verbruik en teruglevering</w:t>
            </w:r>
          </w:p>
        </w:tc>
      </w:tr>
      <w:tr w:rsidR="00A0138E" w:rsidRPr="00931EB1" w14:paraId="195A36BD" w14:textId="77777777" w:rsidTr="005B1C9A">
        <w:trPr>
          <w:cnfStyle w:val="000000100000" w:firstRow="0" w:lastRow="0" w:firstColumn="0" w:lastColumn="0" w:oddVBand="0" w:evenVBand="0" w:oddHBand="1" w:evenHBand="0" w:firstRowFirstColumn="0" w:firstRowLastColumn="0" w:lastRowFirstColumn="0" w:lastRowLastColumn="0"/>
          <w:cantSplit/>
        </w:trPr>
        <w:tc>
          <w:tcPr>
            <w:tcW w:w="2697" w:type="dxa"/>
          </w:tcPr>
          <w:p w14:paraId="3829A3C0" w14:textId="77777777" w:rsidR="00A0138E" w:rsidRPr="00931EB1" w:rsidRDefault="000F2041" w:rsidP="00A0138E">
            <w:pPr>
              <w:spacing w:line="276" w:lineRule="auto"/>
              <w:rPr>
                <w:rFonts w:ascii="Calibri" w:eastAsia="Calibri" w:hAnsi="Calibri" w:cs="Calibri"/>
                <w:kern w:val="0"/>
                <w14:ligatures w14:val="none"/>
              </w:rPr>
            </w:pPr>
            <w:r>
              <w:t>Least privilege</w:t>
            </w:r>
          </w:p>
        </w:tc>
        <w:tc>
          <w:tcPr>
            <w:tcW w:w="6369" w:type="dxa"/>
          </w:tcPr>
          <w:p w14:paraId="307BD2FE" w14:textId="77777777" w:rsidR="00A0138E" w:rsidRPr="00931EB1" w:rsidRDefault="000F2041" w:rsidP="00A0138E">
            <w:pPr>
              <w:spacing w:line="276" w:lineRule="auto"/>
              <w:rPr>
                <w:rFonts w:ascii="Calibri" w:eastAsia="Calibri" w:hAnsi="Calibri" w:cs="Calibri"/>
                <w:kern w:val="0"/>
                <w14:ligatures w14:val="none"/>
              </w:rPr>
            </w:pPr>
            <w:r>
              <w:t>Beveiligingsprincipe waarbij een gebruiker of systeem alleen de rechten krijgt die strikt nodig zijn</w:t>
            </w:r>
          </w:p>
        </w:tc>
      </w:tr>
      <w:tr w:rsidR="00A0138E" w:rsidRPr="00931EB1" w14:paraId="72E0F47B" w14:textId="77777777" w:rsidTr="005B1C9A">
        <w:trPr>
          <w:cnfStyle w:val="000000010000" w:firstRow="0" w:lastRow="0" w:firstColumn="0" w:lastColumn="0" w:oddVBand="0" w:evenVBand="0" w:oddHBand="0" w:evenHBand="1" w:firstRowFirstColumn="0" w:firstRowLastColumn="0" w:lastRowFirstColumn="0" w:lastRowLastColumn="0"/>
          <w:cantSplit/>
        </w:trPr>
        <w:tc>
          <w:tcPr>
            <w:tcW w:w="2697" w:type="dxa"/>
          </w:tcPr>
          <w:p w14:paraId="500DF74A" w14:textId="77777777" w:rsidR="00A0138E" w:rsidRPr="00931EB1" w:rsidRDefault="000F2041" w:rsidP="00A0138E">
            <w:pPr>
              <w:spacing w:line="276" w:lineRule="auto"/>
              <w:rPr>
                <w:rFonts w:ascii="Calibri" w:eastAsia="Calibri" w:hAnsi="Calibri" w:cs="Calibri"/>
                <w:kern w:val="0"/>
                <w14:ligatures w14:val="none"/>
              </w:rPr>
            </w:pPr>
            <w:r>
              <w:t>OTAP</w:t>
            </w:r>
          </w:p>
        </w:tc>
        <w:tc>
          <w:tcPr>
            <w:tcW w:w="6369" w:type="dxa"/>
          </w:tcPr>
          <w:p w14:paraId="42D4A594" w14:textId="77777777" w:rsidR="00A0138E" w:rsidRPr="00931EB1" w:rsidRDefault="000F2041" w:rsidP="00A0138E">
            <w:pPr>
              <w:spacing w:line="276" w:lineRule="auto"/>
              <w:rPr>
                <w:rFonts w:ascii="Calibri" w:eastAsia="Calibri" w:hAnsi="Calibri" w:cs="Calibri"/>
                <w:kern w:val="0"/>
                <w14:ligatures w14:val="none"/>
              </w:rPr>
            </w:pPr>
            <w:r>
              <w:t>Gescheiden omgevingen voor ontwikkeling, test, acceptatie en productie</w:t>
            </w:r>
          </w:p>
        </w:tc>
      </w:tr>
      <w:tr w:rsidR="00A0138E" w:rsidRPr="00931EB1" w14:paraId="4D29D358" w14:textId="77777777" w:rsidTr="005B1C9A">
        <w:trPr>
          <w:cnfStyle w:val="000000100000" w:firstRow="0" w:lastRow="0" w:firstColumn="0" w:lastColumn="0" w:oddVBand="0" w:evenVBand="0" w:oddHBand="1" w:evenHBand="0" w:firstRowFirstColumn="0" w:firstRowLastColumn="0" w:lastRowFirstColumn="0" w:lastRowLastColumn="0"/>
          <w:cantSplit/>
        </w:trPr>
        <w:tc>
          <w:tcPr>
            <w:tcW w:w="2697" w:type="dxa"/>
          </w:tcPr>
          <w:p w14:paraId="3B100B18" w14:textId="77777777" w:rsidR="00A0138E" w:rsidRPr="00931EB1" w:rsidRDefault="000F2041" w:rsidP="00A0138E">
            <w:pPr>
              <w:spacing w:line="276" w:lineRule="auto"/>
              <w:rPr>
                <w:rFonts w:ascii="Calibri" w:eastAsia="Calibri" w:hAnsi="Calibri" w:cs="Calibri"/>
                <w:kern w:val="0"/>
                <w14:ligatures w14:val="none"/>
              </w:rPr>
            </w:pPr>
            <w:r>
              <w:t>Prijsmodel</w:t>
            </w:r>
          </w:p>
        </w:tc>
        <w:tc>
          <w:tcPr>
            <w:tcW w:w="6369" w:type="dxa"/>
          </w:tcPr>
          <w:p w14:paraId="71866DA9" w14:textId="77777777" w:rsidR="00A0138E" w:rsidRPr="00931EB1" w:rsidRDefault="000F2041" w:rsidP="00A0138E">
            <w:pPr>
              <w:spacing w:line="276" w:lineRule="auto"/>
              <w:rPr>
                <w:rFonts w:ascii="Calibri" w:eastAsia="Calibri" w:hAnsi="Calibri" w:cs="Calibri"/>
                <w:kern w:val="0"/>
                <w14:ligatures w14:val="none"/>
              </w:rPr>
            </w:pPr>
            <w:r>
              <w:t>De rekenkundige of voorspellende methode waarmee een prijsadvies per contractvorm tot stand komt</w:t>
            </w:r>
          </w:p>
        </w:tc>
      </w:tr>
      <w:tr w:rsidR="00A0138E" w:rsidRPr="00931EB1" w14:paraId="6F7BCE41" w14:textId="77777777" w:rsidTr="005B1C9A">
        <w:trPr>
          <w:cnfStyle w:val="000000010000" w:firstRow="0" w:lastRow="0" w:firstColumn="0" w:lastColumn="0" w:oddVBand="0" w:evenVBand="0" w:oddHBand="0" w:evenHBand="1" w:firstRowFirstColumn="0" w:firstRowLastColumn="0" w:lastRowFirstColumn="0" w:lastRowLastColumn="0"/>
          <w:cantSplit/>
        </w:trPr>
        <w:tc>
          <w:tcPr>
            <w:tcW w:w="2697" w:type="dxa"/>
          </w:tcPr>
          <w:p w14:paraId="589DC6D6" w14:textId="77777777" w:rsidR="00A0138E" w:rsidRPr="00931EB1" w:rsidRDefault="000F2041" w:rsidP="00A0138E">
            <w:pPr>
              <w:spacing w:line="276" w:lineRule="auto"/>
              <w:rPr>
                <w:rFonts w:ascii="Calibri" w:eastAsia="Calibri" w:hAnsi="Calibri" w:cs="Calibri"/>
                <w:kern w:val="0"/>
                <w14:ligatures w14:val="none"/>
              </w:rPr>
            </w:pPr>
            <w:r>
              <w:t>Proof of concept (PoC)</w:t>
            </w:r>
          </w:p>
        </w:tc>
        <w:tc>
          <w:tcPr>
            <w:tcW w:w="6369" w:type="dxa"/>
          </w:tcPr>
          <w:p w14:paraId="37E1E0DA" w14:textId="77777777" w:rsidR="00A0138E" w:rsidRPr="00931EB1" w:rsidRDefault="000F2041" w:rsidP="00A0138E">
            <w:pPr>
              <w:spacing w:line="276" w:lineRule="auto"/>
              <w:rPr>
                <w:rFonts w:ascii="Calibri" w:eastAsia="Calibri" w:hAnsi="Calibri" w:cs="Calibri"/>
                <w:kern w:val="0"/>
                <w14:ligatures w14:val="none"/>
              </w:rPr>
            </w:pPr>
            <w:r>
              <w:t>Werkend maar afgebakend bewijs dat een gekozen oplossingsrichting technisch haalbaar is</w:t>
            </w:r>
          </w:p>
        </w:tc>
      </w:tr>
      <w:tr w:rsidR="00A0138E" w:rsidRPr="00931EB1" w14:paraId="16537F36" w14:textId="77777777" w:rsidTr="005B1C9A">
        <w:trPr>
          <w:cnfStyle w:val="000000100000" w:firstRow="0" w:lastRow="0" w:firstColumn="0" w:lastColumn="0" w:oddVBand="0" w:evenVBand="0" w:oddHBand="1" w:evenHBand="0" w:firstRowFirstColumn="0" w:firstRowLastColumn="0" w:lastRowFirstColumn="0" w:lastRowLastColumn="0"/>
          <w:cantSplit/>
        </w:trPr>
        <w:tc>
          <w:tcPr>
            <w:tcW w:w="2697" w:type="dxa"/>
          </w:tcPr>
          <w:p w14:paraId="7BA48341" w14:textId="77777777" w:rsidR="00A0138E" w:rsidRPr="00931EB1" w:rsidRDefault="000F2041" w:rsidP="00A0138E">
            <w:pPr>
              <w:spacing w:line="276" w:lineRule="auto"/>
              <w:rPr>
                <w:rFonts w:ascii="Calibri" w:eastAsia="Calibri" w:hAnsi="Calibri" w:cs="Calibri"/>
                <w:kern w:val="0"/>
                <w14:ligatures w14:val="none"/>
              </w:rPr>
            </w:pPr>
            <w:r>
              <w:t>Pseudonimisering</w:t>
            </w:r>
          </w:p>
        </w:tc>
        <w:tc>
          <w:tcPr>
            <w:tcW w:w="6369" w:type="dxa"/>
          </w:tcPr>
          <w:p w14:paraId="714C472D" w14:textId="77777777" w:rsidR="00A0138E" w:rsidRPr="00931EB1" w:rsidRDefault="000F2041" w:rsidP="00A0138E">
            <w:pPr>
              <w:spacing w:line="276" w:lineRule="auto"/>
              <w:rPr>
                <w:rFonts w:ascii="Calibri" w:eastAsia="Calibri" w:hAnsi="Calibri" w:cs="Calibri"/>
                <w:kern w:val="0"/>
                <w14:ligatures w14:val="none"/>
              </w:rPr>
            </w:pPr>
            <w:r>
              <w:t>Het vervangen van herleidbare gegevens door een kenmerk, zodat een persoon niet zonder aanvullende informatie te identificeren is</w:t>
            </w:r>
          </w:p>
        </w:tc>
      </w:tr>
      <w:tr w:rsidR="00A0138E" w:rsidRPr="00931EB1" w14:paraId="2B9F4144" w14:textId="77777777" w:rsidTr="005B1C9A">
        <w:trPr>
          <w:cnfStyle w:val="000000010000" w:firstRow="0" w:lastRow="0" w:firstColumn="0" w:lastColumn="0" w:oddVBand="0" w:evenVBand="0" w:oddHBand="0" w:evenHBand="1" w:firstRowFirstColumn="0" w:firstRowLastColumn="0" w:lastRowFirstColumn="0" w:lastRowLastColumn="0"/>
          <w:cantSplit/>
        </w:trPr>
        <w:tc>
          <w:tcPr>
            <w:tcW w:w="2697" w:type="dxa"/>
          </w:tcPr>
          <w:p w14:paraId="1C4409D2" w14:textId="77777777" w:rsidR="00A0138E" w:rsidRPr="00931EB1" w:rsidRDefault="000F2041" w:rsidP="00A0138E">
            <w:pPr>
              <w:spacing w:line="276" w:lineRule="auto"/>
              <w:rPr>
                <w:rFonts w:ascii="Calibri" w:eastAsia="Calibri" w:hAnsi="Calibri" w:cs="Calibri"/>
                <w:kern w:val="0"/>
                <w14:ligatures w14:val="none"/>
              </w:rPr>
            </w:pPr>
            <w:r>
              <w:lastRenderedPageBreak/>
              <w:t>SLA</w:t>
            </w:r>
          </w:p>
        </w:tc>
        <w:tc>
          <w:tcPr>
            <w:tcW w:w="6369" w:type="dxa"/>
          </w:tcPr>
          <w:p w14:paraId="79397089" w14:textId="77777777" w:rsidR="00A0138E" w:rsidRPr="00931EB1" w:rsidRDefault="000F2041" w:rsidP="00A0138E">
            <w:pPr>
              <w:spacing w:line="276" w:lineRule="auto"/>
              <w:rPr>
                <w:rFonts w:ascii="Calibri" w:eastAsia="Calibri" w:hAnsi="Calibri" w:cs="Calibri"/>
                <w:kern w:val="0"/>
                <w14:ligatures w14:val="none"/>
              </w:rPr>
            </w:pPr>
            <w:r>
              <w:t>Service level agreement, de afspraken over beschikbaarheid, reactietijden en onderhoud</w:t>
            </w:r>
          </w:p>
        </w:tc>
      </w:tr>
      <w:tr w:rsidR="00A0138E" w:rsidRPr="00931EB1" w14:paraId="697C1E7F" w14:textId="77777777" w:rsidTr="005B1C9A">
        <w:trPr>
          <w:cnfStyle w:val="000000100000" w:firstRow="0" w:lastRow="0" w:firstColumn="0" w:lastColumn="0" w:oddVBand="0" w:evenVBand="0" w:oddHBand="1" w:evenHBand="0" w:firstRowFirstColumn="0" w:firstRowLastColumn="0" w:lastRowFirstColumn="0" w:lastRowLastColumn="0"/>
          <w:cantSplit/>
        </w:trPr>
        <w:tc>
          <w:tcPr>
            <w:tcW w:w="2697" w:type="dxa"/>
          </w:tcPr>
          <w:p w14:paraId="17978D2C" w14:textId="77777777" w:rsidR="00A0138E" w:rsidRPr="00931EB1" w:rsidRDefault="000F2041" w:rsidP="00A0138E">
            <w:pPr>
              <w:spacing w:line="276" w:lineRule="auto"/>
              <w:rPr>
                <w:rFonts w:ascii="Calibri" w:eastAsia="Calibri" w:hAnsi="Calibri" w:cs="Calibri"/>
                <w:kern w:val="0"/>
                <w14:ligatures w14:val="none"/>
              </w:rPr>
            </w:pPr>
            <w:r>
              <w:t>Spot- en termijnprijs</w:t>
            </w:r>
          </w:p>
        </w:tc>
        <w:tc>
          <w:tcPr>
            <w:tcW w:w="6369" w:type="dxa"/>
          </w:tcPr>
          <w:p w14:paraId="2C0F7EB1" w14:textId="77777777" w:rsidR="00A0138E" w:rsidRPr="00931EB1" w:rsidRDefault="000F2041" w:rsidP="00A0138E">
            <w:pPr>
              <w:spacing w:line="276" w:lineRule="auto"/>
              <w:rPr>
                <w:rFonts w:ascii="Calibri" w:eastAsia="Calibri" w:hAnsi="Calibri" w:cs="Calibri"/>
                <w:kern w:val="0"/>
                <w14:ligatures w14:val="none"/>
              </w:rPr>
            </w:pPr>
            <w:r>
              <w:t>De prijs voor levering op korte termijn en de prijs voor levering op een afgesproken moment in de toekomst</w:t>
            </w:r>
          </w:p>
        </w:tc>
      </w:tr>
      <w:tr w:rsidR="00A0138E" w:rsidRPr="00931EB1" w14:paraId="32AA259F" w14:textId="77777777" w:rsidTr="005B1C9A">
        <w:trPr>
          <w:cnfStyle w:val="000000010000" w:firstRow="0" w:lastRow="0" w:firstColumn="0" w:lastColumn="0" w:oddVBand="0" w:evenVBand="0" w:oddHBand="0" w:evenHBand="1" w:firstRowFirstColumn="0" w:firstRowLastColumn="0" w:lastRowFirstColumn="0" w:lastRowLastColumn="0"/>
          <w:cantSplit/>
        </w:trPr>
        <w:tc>
          <w:tcPr>
            <w:tcW w:w="2697" w:type="dxa"/>
          </w:tcPr>
          <w:p w14:paraId="59AAD1F1" w14:textId="77777777" w:rsidR="00A0138E" w:rsidRPr="00931EB1" w:rsidRDefault="000F2041" w:rsidP="00A0138E">
            <w:pPr>
              <w:spacing w:line="276" w:lineRule="auto"/>
              <w:rPr>
                <w:rFonts w:ascii="Calibri" w:eastAsia="Calibri" w:hAnsi="Calibri" w:cs="Calibri"/>
                <w:kern w:val="0"/>
                <w14:ligatures w14:val="none"/>
              </w:rPr>
            </w:pPr>
            <w:r>
              <w:t>Teruglevering</w:t>
            </w:r>
          </w:p>
        </w:tc>
        <w:tc>
          <w:tcPr>
            <w:tcW w:w="6369" w:type="dxa"/>
          </w:tcPr>
          <w:p w14:paraId="0944E24C" w14:textId="77777777" w:rsidR="00A0138E" w:rsidRPr="00931EB1" w:rsidRDefault="000F2041" w:rsidP="00A0138E">
            <w:pPr>
              <w:spacing w:line="276" w:lineRule="auto"/>
              <w:rPr>
                <w:rFonts w:ascii="Calibri" w:eastAsia="Calibri" w:hAnsi="Calibri" w:cs="Calibri"/>
                <w:kern w:val="0"/>
                <w14:ligatures w14:val="none"/>
              </w:rPr>
            </w:pPr>
            <w:r>
              <w:t>Elektriciteit die klanten met zonnepanelen terugleveren aan het net en waarvoor zij een vergoeding krijgen</w:t>
            </w:r>
          </w:p>
        </w:tc>
      </w:tr>
      <w:tr w:rsidR="00A0138E" w:rsidRPr="00931EB1" w14:paraId="4E5F7202" w14:textId="77777777" w:rsidTr="005B1C9A">
        <w:trPr>
          <w:cnfStyle w:val="000000100000" w:firstRow="0" w:lastRow="0" w:firstColumn="0" w:lastColumn="0" w:oddVBand="0" w:evenVBand="0" w:oddHBand="1" w:evenHBand="0" w:firstRowFirstColumn="0" w:firstRowLastColumn="0" w:lastRowFirstColumn="0" w:lastRowLastColumn="0"/>
          <w:cantSplit/>
        </w:trPr>
        <w:tc>
          <w:tcPr>
            <w:tcW w:w="2697" w:type="dxa"/>
          </w:tcPr>
          <w:p w14:paraId="44721E73" w14:textId="77777777" w:rsidR="00A0138E" w:rsidRPr="00931EB1" w:rsidRDefault="000F2041" w:rsidP="00A0138E">
            <w:pPr>
              <w:spacing w:line="276" w:lineRule="auto"/>
              <w:rPr>
                <w:rFonts w:ascii="Calibri" w:eastAsia="Calibri" w:hAnsi="Calibri" w:cs="Calibri"/>
                <w:kern w:val="0"/>
                <w14:ligatures w14:val="none"/>
              </w:rPr>
            </w:pPr>
            <w:r>
              <w:t>Verwerkersovereenkomst</w:t>
            </w:r>
          </w:p>
        </w:tc>
        <w:tc>
          <w:tcPr>
            <w:tcW w:w="6369" w:type="dxa"/>
          </w:tcPr>
          <w:p w14:paraId="69070BE0" w14:textId="77777777" w:rsidR="00A0138E" w:rsidRPr="00931EB1" w:rsidRDefault="000F2041" w:rsidP="00A0138E">
            <w:pPr>
              <w:spacing w:line="276" w:lineRule="auto"/>
              <w:rPr>
                <w:rFonts w:ascii="Calibri" w:eastAsia="Calibri" w:hAnsi="Calibri" w:cs="Calibri"/>
                <w:kern w:val="0"/>
                <w14:ligatures w14:val="none"/>
              </w:rPr>
            </w:pPr>
            <w:r>
              <w:t>Overeenkomst waarin staat hoe een verwerker persoonsgegevens namens de verwerkingsverantwoordelijke verwerkt</w:t>
            </w:r>
          </w:p>
        </w:tc>
      </w:tr>
    </w:tbl>
    <w:p w14:paraId="3EA58434" w14:textId="77777777" w:rsidR="008E7D1D" w:rsidRDefault="008E7D1D">
      <w:pPr>
        <w:rPr>
          <w:rFonts w:ascii="Calibri" w:eastAsia="Calibri" w:hAnsi="Calibri" w:cs="Calibri"/>
          <w:b/>
          <w:bCs/>
          <w:color w:val="6B2080"/>
          <w:kern w:val="0"/>
          <w:sz w:val="56"/>
          <w:szCs w:val="56"/>
          <w14:ligatures w14:val="none"/>
        </w:rPr>
      </w:pPr>
      <w:r>
        <w:rPr>
          <w:rFonts w:ascii="Calibri" w:eastAsia="Calibri" w:hAnsi="Calibri" w:cs="Calibri"/>
          <w:b/>
          <w:bCs/>
          <w:color w:val="6B2080"/>
          <w:kern w:val="0"/>
          <w:sz w:val="56"/>
          <w:szCs w:val="56"/>
          <w14:ligatures w14:val="none"/>
        </w:rPr>
        <w:br w:type="page"/>
      </w:r>
    </w:p>
    <w:p w14:paraId="6ECD91AF" w14:textId="77777777" w:rsidR="00E12E7F" w:rsidRPr="001A6DA8" w:rsidRDefault="00E12E7F" w:rsidP="00E12E7F">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bookmarkStart w:id="3" w:name="_Toc241231977"/>
      <w:r w:rsidRPr="001A6DA8">
        <w:rPr>
          <w:rFonts w:ascii="Calibri" w:eastAsia="Calibri" w:hAnsi="Calibri" w:cs="Calibri"/>
          <w:b/>
          <w:bCs/>
          <w:color w:val="6B2080"/>
          <w:kern w:val="0"/>
          <w:sz w:val="56"/>
          <w:szCs w:val="56"/>
          <w14:ligatures w14:val="none"/>
        </w:rPr>
        <w:lastRenderedPageBreak/>
        <w:t>Inhoudsopgave</w:t>
      </w:r>
      <w:bookmarkEnd w:id="3"/>
    </w:p>
    <w:sdt>
      <w:sdtPr>
        <w:rPr>
          <w:color w:val="6B2080"/>
        </w:rPr>
        <w:id w:val="81113539"/>
        <w:docPartObj>
          <w:docPartGallery w:val="Table of Contents"/>
          <w:docPartUnique/>
        </w:docPartObj>
      </w:sdtPr>
      <w:sdtEndPr>
        <w:rPr>
          <w:b/>
          <w:bCs/>
          <w:noProof/>
        </w:rPr>
      </w:sdtEndPr>
      <w:sdtContent>
        <w:p w14:paraId="5F5ADBC3" w14:textId="77777777" w:rsidR="00A726BA" w:rsidRPr="00D20DE5" w:rsidRDefault="00A726BA" w:rsidP="00802341">
          <w:pPr>
            <w:spacing w:after="0"/>
            <w:rPr>
              <w:sz w:val="20"/>
              <w:szCs w:val="20"/>
            </w:rPr>
          </w:pPr>
        </w:p>
        <w:p w14:paraId="01B68314" w14:textId="7C6AFA07" w:rsidR="007468D4" w:rsidRDefault="00A726BA">
          <w:pPr>
            <w:pStyle w:val="TOC1"/>
            <w:rPr>
              <w:rFonts w:asciiTheme="minorHAnsi" w:eastAsiaTheme="minorEastAsia" w:hAnsiTheme="minorHAnsi" w:cstheme="minorBidi"/>
              <w:kern w:val="2"/>
              <w:sz w:val="24"/>
              <w:szCs w:val="24"/>
              <w:lang w:val="en-US"/>
              <w14:ligatures w14:val="standardContextual"/>
            </w:rPr>
          </w:pPr>
          <w:r w:rsidRPr="00AE5413">
            <w:rPr>
              <w:b/>
              <w:bCs/>
              <w:noProof w:val="0"/>
              <w:sz w:val="20"/>
              <w:szCs w:val="20"/>
            </w:rPr>
            <w:fldChar w:fldCharType="begin"/>
          </w:r>
          <w:r w:rsidRPr="00AE5413">
            <w:rPr>
              <w:b/>
              <w:bCs/>
              <w:sz w:val="20"/>
              <w:szCs w:val="20"/>
            </w:rPr>
            <w:instrText xml:space="preserve"> TOC \o "1-3" \h \z \u </w:instrText>
          </w:r>
          <w:r w:rsidRPr="00AE5413">
            <w:rPr>
              <w:b/>
              <w:bCs/>
              <w:noProof w:val="0"/>
              <w:sz w:val="20"/>
              <w:szCs w:val="20"/>
            </w:rPr>
            <w:fldChar w:fldCharType="separate"/>
          </w:r>
          <w:hyperlink w:anchor="_Toc241231974" w:history="1">
            <w:r w:rsidR="007468D4" w:rsidRPr="003C4BAF">
              <w:rPr>
                <w:rStyle w:val="Hyperlink"/>
                <w:b/>
                <w:bCs/>
              </w:rPr>
              <w:t>Management Samenvatting</w:t>
            </w:r>
            <w:r w:rsidR="007468D4">
              <w:rPr>
                <w:webHidden/>
              </w:rPr>
              <w:tab/>
            </w:r>
            <w:r w:rsidR="007468D4">
              <w:rPr>
                <w:webHidden/>
              </w:rPr>
              <w:fldChar w:fldCharType="begin"/>
            </w:r>
            <w:r w:rsidR="007468D4">
              <w:rPr>
                <w:webHidden/>
              </w:rPr>
              <w:instrText xml:space="preserve"> PAGEREF _Toc241231974 \h </w:instrText>
            </w:r>
            <w:r w:rsidR="007468D4">
              <w:rPr>
                <w:webHidden/>
              </w:rPr>
            </w:r>
            <w:r w:rsidR="007468D4">
              <w:rPr>
                <w:webHidden/>
              </w:rPr>
              <w:fldChar w:fldCharType="separate"/>
            </w:r>
            <w:r w:rsidR="007468D4">
              <w:rPr>
                <w:webHidden/>
              </w:rPr>
              <w:t>2</w:t>
            </w:r>
            <w:r w:rsidR="007468D4">
              <w:rPr>
                <w:webHidden/>
              </w:rPr>
              <w:fldChar w:fldCharType="end"/>
            </w:r>
          </w:hyperlink>
        </w:p>
        <w:p w14:paraId="51CF3702" w14:textId="323ADDFD" w:rsidR="007468D4" w:rsidRDefault="007468D4">
          <w:pPr>
            <w:pStyle w:val="TOC1"/>
            <w:rPr>
              <w:rFonts w:asciiTheme="minorHAnsi" w:eastAsiaTheme="minorEastAsia" w:hAnsiTheme="minorHAnsi" w:cstheme="minorBidi"/>
              <w:kern w:val="2"/>
              <w:sz w:val="24"/>
              <w:szCs w:val="24"/>
              <w:lang w:val="en-US"/>
              <w14:ligatures w14:val="standardContextual"/>
            </w:rPr>
          </w:pPr>
          <w:hyperlink w:anchor="_Toc241231975" w:history="1">
            <w:r w:rsidRPr="003C4BAF">
              <w:rPr>
                <w:rStyle w:val="Hyperlink"/>
                <w:b/>
                <w:bCs/>
              </w:rPr>
              <w:t>Versiebeheer</w:t>
            </w:r>
            <w:r>
              <w:rPr>
                <w:webHidden/>
              </w:rPr>
              <w:tab/>
            </w:r>
            <w:r>
              <w:rPr>
                <w:webHidden/>
              </w:rPr>
              <w:fldChar w:fldCharType="begin"/>
            </w:r>
            <w:r>
              <w:rPr>
                <w:webHidden/>
              </w:rPr>
              <w:instrText xml:space="preserve"> PAGEREF _Toc241231975 \h </w:instrText>
            </w:r>
            <w:r>
              <w:rPr>
                <w:webHidden/>
              </w:rPr>
            </w:r>
            <w:r>
              <w:rPr>
                <w:webHidden/>
              </w:rPr>
              <w:fldChar w:fldCharType="separate"/>
            </w:r>
            <w:r>
              <w:rPr>
                <w:webHidden/>
              </w:rPr>
              <w:t>3</w:t>
            </w:r>
            <w:r>
              <w:rPr>
                <w:webHidden/>
              </w:rPr>
              <w:fldChar w:fldCharType="end"/>
            </w:r>
          </w:hyperlink>
        </w:p>
        <w:p w14:paraId="157E3008" w14:textId="4A07804C" w:rsidR="007468D4" w:rsidRDefault="007468D4">
          <w:pPr>
            <w:pStyle w:val="TOC1"/>
            <w:rPr>
              <w:rFonts w:asciiTheme="minorHAnsi" w:eastAsiaTheme="minorEastAsia" w:hAnsiTheme="minorHAnsi" w:cstheme="minorBidi"/>
              <w:kern w:val="2"/>
              <w:sz w:val="24"/>
              <w:szCs w:val="24"/>
              <w:lang w:val="en-US"/>
              <w14:ligatures w14:val="standardContextual"/>
            </w:rPr>
          </w:pPr>
          <w:hyperlink w:anchor="_Toc241231976" w:history="1">
            <w:r w:rsidRPr="003C4BAF">
              <w:rPr>
                <w:rStyle w:val="Hyperlink"/>
                <w:b/>
                <w:bCs/>
              </w:rPr>
              <w:t>Woordenlijst</w:t>
            </w:r>
            <w:r>
              <w:rPr>
                <w:webHidden/>
              </w:rPr>
              <w:tab/>
            </w:r>
            <w:r>
              <w:rPr>
                <w:webHidden/>
              </w:rPr>
              <w:fldChar w:fldCharType="begin"/>
            </w:r>
            <w:r>
              <w:rPr>
                <w:webHidden/>
              </w:rPr>
              <w:instrText xml:space="preserve"> PAGEREF _Toc241231976 \h </w:instrText>
            </w:r>
            <w:r>
              <w:rPr>
                <w:webHidden/>
              </w:rPr>
            </w:r>
            <w:r>
              <w:rPr>
                <w:webHidden/>
              </w:rPr>
              <w:fldChar w:fldCharType="separate"/>
            </w:r>
            <w:r>
              <w:rPr>
                <w:webHidden/>
              </w:rPr>
              <w:t>4</w:t>
            </w:r>
            <w:r>
              <w:rPr>
                <w:webHidden/>
              </w:rPr>
              <w:fldChar w:fldCharType="end"/>
            </w:r>
          </w:hyperlink>
        </w:p>
        <w:p w14:paraId="25056765" w14:textId="36E1C4FE" w:rsidR="007468D4" w:rsidRDefault="007468D4">
          <w:pPr>
            <w:pStyle w:val="TOC1"/>
            <w:rPr>
              <w:rFonts w:asciiTheme="minorHAnsi" w:eastAsiaTheme="minorEastAsia" w:hAnsiTheme="minorHAnsi" w:cstheme="minorBidi"/>
              <w:kern w:val="2"/>
              <w:sz w:val="24"/>
              <w:szCs w:val="24"/>
              <w:lang w:val="en-US"/>
              <w14:ligatures w14:val="standardContextual"/>
            </w:rPr>
          </w:pPr>
          <w:hyperlink w:anchor="_Toc241231977" w:history="1">
            <w:r w:rsidRPr="003C4BAF">
              <w:rPr>
                <w:rStyle w:val="Hyperlink"/>
                <w:b/>
                <w:bCs/>
              </w:rPr>
              <w:t>Inhoudsopgave</w:t>
            </w:r>
            <w:r>
              <w:rPr>
                <w:webHidden/>
              </w:rPr>
              <w:tab/>
            </w:r>
            <w:r>
              <w:rPr>
                <w:webHidden/>
              </w:rPr>
              <w:fldChar w:fldCharType="begin"/>
            </w:r>
            <w:r>
              <w:rPr>
                <w:webHidden/>
              </w:rPr>
              <w:instrText xml:space="preserve"> PAGEREF _Toc241231977 \h </w:instrText>
            </w:r>
            <w:r>
              <w:rPr>
                <w:webHidden/>
              </w:rPr>
            </w:r>
            <w:r>
              <w:rPr>
                <w:webHidden/>
              </w:rPr>
              <w:fldChar w:fldCharType="separate"/>
            </w:r>
            <w:r>
              <w:rPr>
                <w:webHidden/>
              </w:rPr>
              <w:t>6</w:t>
            </w:r>
            <w:r>
              <w:rPr>
                <w:webHidden/>
              </w:rPr>
              <w:fldChar w:fldCharType="end"/>
            </w:r>
          </w:hyperlink>
        </w:p>
        <w:p w14:paraId="5B5C41EA" w14:textId="094F1239" w:rsidR="007468D4" w:rsidRDefault="007468D4">
          <w:pPr>
            <w:pStyle w:val="TOC1"/>
            <w:rPr>
              <w:rFonts w:asciiTheme="minorHAnsi" w:eastAsiaTheme="minorEastAsia" w:hAnsiTheme="minorHAnsi" w:cstheme="minorBidi"/>
              <w:kern w:val="2"/>
              <w:sz w:val="24"/>
              <w:szCs w:val="24"/>
              <w:lang w:val="en-US"/>
              <w14:ligatures w14:val="standardContextual"/>
            </w:rPr>
          </w:pPr>
          <w:hyperlink w:anchor="_Toc241231978" w:history="1">
            <w:r w:rsidRPr="003C4BAF">
              <w:rPr>
                <w:rStyle w:val="Hyperlink"/>
                <w:b/>
                <w:bCs/>
              </w:rPr>
              <w:t>2. Context</w:t>
            </w:r>
            <w:r>
              <w:rPr>
                <w:webHidden/>
              </w:rPr>
              <w:tab/>
            </w:r>
            <w:r>
              <w:rPr>
                <w:webHidden/>
              </w:rPr>
              <w:fldChar w:fldCharType="begin"/>
            </w:r>
            <w:r>
              <w:rPr>
                <w:webHidden/>
              </w:rPr>
              <w:instrText xml:space="preserve"> PAGEREF _Toc241231978 \h </w:instrText>
            </w:r>
            <w:r>
              <w:rPr>
                <w:webHidden/>
              </w:rPr>
            </w:r>
            <w:r>
              <w:rPr>
                <w:webHidden/>
              </w:rPr>
              <w:fldChar w:fldCharType="separate"/>
            </w:r>
            <w:r>
              <w:rPr>
                <w:webHidden/>
              </w:rPr>
              <w:t>8</w:t>
            </w:r>
            <w:r>
              <w:rPr>
                <w:webHidden/>
              </w:rPr>
              <w:fldChar w:fldCharType="end"/>
            </w:r>
          </w:hyperlink>
        </w:p>
        <w:p w14:paraId="7D599EFF" w14:textId="37C014D7" w:rsidR="007468D4" w:rsidRDefault="007468D4">
          <w:pPr>
            <w:pStyle w:val="TOC2"/>
            <w:tabs>
              <w:tab w:val="right" w:leader="dot" w:pos="9350"/>
            </w:tabs>
            <w:rPr>
              <w:rFonts w:eastAsiaTheme="minorEastAsia"/>
              <w:noProof/>
              <w:sz w:val="24"/>
              <w:szCs w:val="24"/>
              <w:lang w:val="en-US"/>
            </w:rPr>
          </w:pPr>
          <w:hyperlink w:anchor="_Toc241231979" w:history="1">
            <w:r w:rsidRPr="003C4BAF">
              <w:rPr>
                <w:rStyle w:val="Hyperlink"/>
                <w:b/>
                <w:bCs/>
                <w:noProof/>
              </w:rPr>
              <w:t>Stakeholder</w:t>
            </w:r>
            <w:r>
              <w:rPr>
                <w:noProof/>
                <w:webHidden/>
              </w:rPr>
              <w:tab/>
            </w:r>
            <w:r>
              <w:rPr>
                <w:noProof/>
                <w:webHidden/>
              </w:rPr>
              <w:fldChar w:fldCharType="begin"/>
            </w:r>
            <w:r>
              <w:rPr>
                <w:noProof/>
                <w:webHidden/>
              </w:rPr>
              <w:instrText xml:space="preserve"> PAGEREF _Toc241231979 \h </w:instrText>
            </w:r>
            <w:r>
              <w:rPr>
                <w:noProof/>
                <w:webHidden/>
              </w:rPr>
            </w:r>
            <w:r>
              <w:rPr>
                <w:noProof/>
                <w:webHidden/>
              </w:rPr>
              <w:fldChar w:fldCharType="separate"/>
            </w:r>
            <w:r>
              <w:rPr>
                <w:noProof/>
                <w:webHidden/>
              </w:rPr>
              <w:t>8</w:t>
            </w:r>
            <w:r>
              <w:rPr>
                <w:noProof/>
                <w:webHidden/>
              </w:rPr>
              <w:fldChar w:fldCharType="end"/>
            </w:r>
          </w:hyperlink>
        </w:p>
        <w:p w14:paraId="7235998A" w14:textId="2A5F6576" w:rsidR="007468D4" w:rsidRDefault="007468D4">
          <w:pPr>
            <w:pStyle w:val="TOC2"/>
            <w:tabs>
              <w:tab w:val="right" w:leader="dot" w:pos="9350"/>
            </w:tabs>
            <w:rPr>
              <w:rFonts w:eastAsiaTheme="minorEastAsia"/>
              <w:noProof/>
              <w:sz w:val="24"/>
              <w:szCs w:val="24"/>
              <w:lang w:val="en-US"/>
            </w:rPr>
          </w:pPr>
          <w:hyperlink w:anchor="_Toc241231980" w:history="1">
            <w:r w:rsidRPr="003C4BAF">
              <w:rPr>
                <w:rStyle w:val="Hyperlink"/>
                <w:b/>
                <w:bCs/>
                <w:noProof/>
              </w:rPr>
              <w:t>Coaches</w:t>
            </w:r>
            <w:r>
              <w:rPr>
                <w:noProof/>
                <w:webHidden/>
              </w:rPr>
              <w:tab/>
            </w:r>
            <w:r>
              <w:rPr>
                <w:noProof/>
                <w:webHidden/>
              </w:rPr>
              <w:fldChar w:fldCharType="begin"/>
            </w:r>
            <w:r>
              <w:rPr>
                <w:noProof/>
                <w:webHidden/>
              </w:rPr>
              <w:instrText xml:space="preserve"> PAGEREF _Toc241231980 \h </w:instrText>
            </w:r>
            <w:r>
              <w:rPr>
                <w:noProof/>
                <w:webHidden/>
              </w:rPr>
            </w:r>
            <w:r>
              <w:rPr>
                <w:noProof/>
                <w:webHidden/>
              </w:rPr>
              <w:fldChar w:fldCharType="separate"/>
            </w:r>
            <w:r>
              <w:rPr>
                <w:noProof/>
                <w:webHidden/>
              </w:rPr>
              <w:t>8</w:t>
            </w:r>
            <w:r>
              <w:rPr>
                <w:noProof/>
                <w:webHidden/>
              </w:rPr>
              <w:fldChar w:fldCharType="end"/>
            </w:r>
          </w:hyperlink>
        </w:p>
        <w:p w14:paraId="0D503B8C" w14:textId="071DF203" w:rsidR="007468D4" w:rsidRDefault="007468D4">
          <w:pPr>
            <w:pStyle w:val="TOC2"/>
            <w:tabs>
              <w:tab w:val="right" w:leader="dot" w:pos="9350"/>
            </w:tabs>
            <w:rPr>
              <w:rFonts w:eastAsiaTheme="minorEastAsia"/>
              <w:noProof/>
              <w:sz w:val="24"/>
              <w:szCs w:val="24"/>
              <w:lang w:val="en-US"/>
            </w:rPr>
          </w:pPr>
          <w:hyperlink w:anchor="_Toc241231981" w:history="1">
            <w:r w:rsidRPr="003C4BAF">
              <w:rPr>
                <w:rStyle w:val="Hyperlink"/>
                <w:b/>
                <w:bCs/>
                <w:noProof/>
              </w:rPr>
              <w:t>Studenten</w:t>
            </w:r>
            <w:r>
              <w:rPr>
                <w:noProof/>
                <w:webHidden/>
              </w:rPr>
              <w:tab/>
            </w:r>
            <w:r>
              <w:rPr>
                <w:noProof/>
                <w:webHidden/>
              </w:rPr>
              <w:fldChar w:fldCharType="begin"/>
            </w:r>
            <w:r>
              <w:rPr>
                <w:noProof/>
                <w:webHidden/>
              </w:rPr>
              <w:instrText xml:space="preserve"> PAGEREF _Toc241231981 \h </w:instrText>
            </w:r>
            <w:r>
              <w:rPr>
                <w:noProof/>
                <w:webHidden/>
              </w:rPr>
            </w:r>
            <w:r>
              <w:rPr>
                <w:noProof/>
                <w:webHidden/>
              </w:rPr>
              <w:fldChar w:fldCharType="separate"/>
            </w:r>
            <w:r>
              <w:rPr>
                <w:noProof/>
                <w:webHidden/>
              </w:rPr>
              <w:t>9</w:t>
            </w:r>
            <w:r>
              <w:rPr>
                <w:noProof/>
                <w:webHidden/>
              </w:rPr>
              <w:fldChar w:fldCharType="end"/>
            </w:r>
          </w:hyperlink>
        </w:p>
        <w:p w14:paraId="5A091970" w14:textId="23D12FCE" w:rsidR="007468D4" w:rsidRDefault="007468D4">
          <w:pPr>
            <w:pStyle w:val="TOC1"/>
            <w:rPr>
              <w:rFonts w:asciiTheme="minorHAnsi" w:eastAsiaTheme="minorEastAsia" w:hAnsiTheme="minorHAnsi" w:cstheme="minorBidi"/>
              <w:kern w:val="2"/>
              <w:sz w:val="24"/>
              <w:szCs w:val="24"/>
              <w:lang w:val="en-US"/>
              <w14:ligatures w14:val="standardContextual"/>
            </w:rPr>
          </w:pPr>
          <w:hyperlink w:anchor="_Toc241231982" w:history="1">
            <w:r w:rsidRPr="003C4BAF">
              <w:rPr>
                <w:rStyle w:val="Hyperlink"/>
                <w:b/>
                <w:bCs/>
              </w:rPr>
              <w:t>3. Organisatie van Fontasya Electric</w:t>
            </w:r>
            <w:r>
              <w:rPr>
                <w:webHidden/>
              </w:rPr>
              <w:tab/>
            </w:r>
            <w:r>
              <w:rPr>
                <w:webHidden/>
              </w:rPr>
              <w:fldChar w:fldCharType="begin"/>
            </w:r>
            <w:r>
              <w:rPr>
                <w:webHidden/>
              </w:rPr>
              <w:instrText xml:space="preserve"> PAGEREF _Toc241231982 \h </w:instrText>
            </w:r>
            <w:r>
              <w:rPr>
                <w:webHidden/>
              </w:rPr>
            </w:r>
            <w:r>
              <w:rPr>
                <w:webHidden/>
              </w:rPr>
              <w:fldChar w:fldCharType="separate"/>
            </w:r>
            <w:r>
              <w:rPr>
                <w:webHidden/>
              </w:rPr>
              <w:t>10</w:t>
            </w:r>
            <w:r>
              <w:rPr>
                <w:webHidden/>
              </w:rPr>
              <w:fldChar w:fldCharType="end"/>
            </w:r>
          </w:hyperlink>
        </w:p>
        <w:p w14:paraId="2A21C4A4" w14:textId="14CE3A1A" w:rsidR="007468D4" w:rsidRDefault="007468D4">
          <w:pPr>
            <w:pStyle w:val="TOC2"/>
            <w:tabs>
              <w:tab w:val="right" w:leader="dot" w:pos="9350"/>
            </w:tabs>
            <w:rPr>
              <w:rFonts w:eastAsiaTheme="minorEastAsia"/>
              <w:noProof/>
              <w:sz w:val="24"/>
              <w:szCs w:val="24"/>
              <w:lang w:val="en-US"/>
            </w:rPr>
          </w:pPr>
          <w:hyperlink w:anchor="_Toc241231983" w:history="1">
            <w:r w:rsidRPr="003C4BAF">
              <w:rPr>
                <w:rStyle w:val="Hyperlink"/>
                <w:b/>
                <w:bCs/>
                <w:noProof/>
              </w:rPr>
              <w:t>Organisatie</w:t>
            </w:r>
            <w:r>
              <w:rPr>
                <w:noProof/>
                <w:webHidden/>
              </w:rPr>
              <w:tab/>
            </w:r>
            <w:r>
              <w:rPr>
                <w:noProof/>
                <w:webHidden/>
              </w:rPr>
              <w:fldChar w:fldCharType="begin"/>
            </w:r>
            <w:r>
              <w:rPr>
                <w:noProof/>
                <w:webHidden/>
              </w:rPr>
              <w:instrText xml:space="preserve"> PAGEREF _Toc241231983 \h </w:instrText>
            </w:r>
            <w:r>
              <w:rPr>
                <w:noProof/>
                <w:webHidden/>
              </w:rPr>
            </w:r>
            <w:r>
              <w:rPr>
                <w:noProof/>
                <w:webHidden/>
              </w:rPr>
              <w:fldChar w:fldCharType="separate"/>
            </w:r>
            <w:r>
              <w:rPr>
                <w:noProof/>
                <w:webHidden/>
              </w:rPr>
              <w:t>10</w:t>
            </w:r>
            <w:r>
              <w:rPr>
                <w:noProof/>
                <w:webHidden/>
              </w:rPr>
              <w:fldChar w:fldCharType="end"/>
            </w:r>
          </w:hyperlink>
        </w:p>
        <w:p w14:paraId="6C819115" w14:textId="47B5212B" w:rsidR="007468D4" w:rsidRDefault="007468D4">
          <w:pPr>
            <w:pStyle w:val="TOC2"/>
            <w:tabs>
              <w:tab w:val="right" w:leader="dot" w:pos="9350"/>
            </w:tabs>
            <w:rPr>
              <w:rFonts w:eastAsiaTheme="minorEastAsia"/>
              <w:noProof/>
              <w:sz w:val="24"/>
              <w:szCs w:val="24"/>
              <w:lang w:val="en-US"/>
            </w:rPr>
          </w:pPr>
          <w:hyperlink w:anchor="_Toc241231984" w:history="1">
            <w:r w:rsidRPr="003C4BAF">
              <w:rPr>
                <w:rStyle w:val="Hyperlink"/>
                <w:b/>
                <w:bCs/>
                <w:noProof/>
              </w:rPr>
              <w:t>Doel</w:t>
            </w:r>
            <w:r>
              <w:rPr>
                <w:noProof/>
                <w:webHidden/>
              </w:rPr>
              <w:tab/>
            </w:r>
            <w:r>
              <w:rPr>
                <w:noProof/>
                <w:webHidden/>
              </w:rPr>
              <w:fldChar w:fldCharType="begin"/>
            </w:r>
            <w:r>
              <w:rPr>
                <w:noProof/>
                <w:webHidden/>
              </w:rPr>
              <w:instrText xml:space="preserve"> PAGEREF _Toc241231984 \h </w:instrText>
            </w:r>
            <w:r>
              <w:rPr>
                <w:noProof/>
                <w:webHidden/>
              </w:rPr>
            </w:r>
            <w:r>
              <w:rPr>
                <w:noProof/>
                <w:webHidden/>
              </w:rPr>
              <w:fldChar w:fldCharType="separate"/>
            </w:r>
            <w:r>
              <w:rPr>
                <w:noProof/>
                <w:webHidden/>
              </w:rPr>
              <w:t>10</w:t>
            </w:r>
            <w:r>
              <w:rPr>
                <w:noProof/>
                <w:webHidden/>
              </w:rPr>
              <w:fldChar w:fldCharType="end"/>
            </w:r>
          </w:hyperlink>
        </w:p>
        <w:p w14:paraId="41A7B3BC" w14:textId="7360CDD7" w:rsidR="007468D4" w:rsidRDefault="007468D4">
          <w:pPr>
            <w:pStyle w:val="TOC2"/>
            <w:tabs>
              <w:tab w:val="right" w:leader="dot" w:pos="9350"/>
            </w:tabs>
            <w:rPr>
              <w:rFonts w:eastAsiaTheme="minorEastAsia"/>
              <w:noProof/>
              <w:sz w:val="24"/>
              <w:szCs w:val="24"/>
              <w:lang w:val="en-US"/>
            </w:rPr>
          </w:pPr>
          <w:hyperlink w:anchor="_Toc241231985" w:history="1">
            <w:r w:rsidRPr="003C4BAF">
              <w:rPr>
                <w:rStyle w:val="Hyperlink"/>
                <w:b/>
                <w:bCs/>
                <w:noProof/>
              </w:rPr>
              <w:t>Scope</w:t>
            </w:r>
            <w:r>
              <w:rPr>
                <w:noProof/>
                <w:webHidden/>
              </w:rPr>
              <w:tab/>
            </w:r>
            <w:r>
              <w:rPr>
                <w:noProof/>
                <w:webHidden/>
              </w:rPr>
              <w:fldChar w:fldCharType="begin"/>
            </w:r>
            <w:r>
              <w:rPr>
                <w:noProof/>
                <w:webHidden/>
              </w:rPr>
              <w:instrText xml:space="preserve"> PAGEREF _Toc241231985 \h </w:instrText>
            </w:r>
            <w:r>
              <w:rPr>
                <w:noProof/>
                <w:webHidden/>
              </w:rPr>
            </w:r>
            <w:r>
              <w:rPr>
                <w:noProof/>
                <w:webHidden/>
              </w:rPr>
              <w:fldChar w:fldCharType="separate"/>
            </w:r>
            <w:r>
              <w:rPr>
                <w:noProof/>
                <w:webHidden/>
              </w:rPr>
              <w:t>11</w:t>
            </w:r>
            <w:r>
              <w:rPr>
                <w:noProof/>
                <w:webHidden/>
              </w:rPr>
              <w:fldChar w:fldCharType="end"/>
            </w:r>
          </w:hyperlink>
        </w:p>
        <w:p w14:paraId="59A71CB8" w14:textId="2EB1FD98" w:rsidR="007468D4" w:rsidRDefault="007468D4">
          <w:pPr>
            <w:pStyle w:val="TOC2"/>
            <w:tabs>
              <w:tab w:val="right" w:leader="dot" w:pos="9350"/>
            </w:tabs>
            <w:rPr>
              <w:rFonts w:eastAsiaTheme="minorEastAsia"/>
              <w:noProof/>
              <w:sz w:val="24"/>
              <w:szCs w:val="24"/>
              <w:lang w:val="en-US"/>
            </w:rPr>
          </w:pPr>
          <w:hyperlink w:anchor="_Toc241231986" w:history="1">
            <w:r w:rsidRPr="003C4BAF">
              <w:rPr>
                <w:rStyle w:val="Hyperlink"/>
                <w:b/>
                <w:noProof/>
              </w:rPr>
              <w:t>Must have</w:t>
            </w:r>
            <w:r>
              <w:rPr>
                <w:noProof/>
                <w:webHidden/>
              </w:rPr>
              <w:tab/>
            </w:r>
            <w:r>
              <w:rPr>
                <w:noProof/>
                <w:webHidden/>
              </w:rPr>
              <w:fldChar w:fldCharType="begin"/>
            </w:r>
            <w:r>
              <w:rPr>
                <w:noProof/>
                <w:webHidden/>
              </w:rPr>
              <w:instrText xml:space="preserve"> PAGEREF _Toc241231986 \h </w:instrText>
            </w:r>
            <w:r>
              <w:rPr>
                <w:noProof/>
                <w:webHidden/>
              </w:rPr>
            </w:r>
            <w:r>
              <w:rPr>
                <w:noProof/>
                <w:webHidden/>
              </w:rPr>
              <w:fldChar w:fldCharType="separate"/>
            </w:r>
            <w:r>
              <w:rPr>
                <w:noProof/>
                <w:webHidden/>
              </w:rPr>
              <w:t>11</w:t>
            </w:r>
            <w:r>
              <w:rPr>
                <w:noProof/>
                <w:webHidden/>
              </w:rPr>
              <w:fldChar w:fldCharType="end"/>
            </w:r>
          </w:hyperlink>
        </w:p>
        <w:p w14:paraId="7B05AE7C" w14:textId="11F6FB16" w:rsidR="007468D4" w:rsidRDefault="007468D4">
          <w:pPr>
            <w:pStyle w:val="TOC2"/>
            <w:tabs>
              <w:tab w:val="right" w:leader="dot" w:pos="9350"/>
            </w:tabs>
            <w:rPr>
              <w:rFonts w:eastAsiaTheme="minorEastAsia"/>
              <w:noProof/>
              <w:sz w:val="24"/>
              <w:szCs w:val="24"/>
              <w:lang w:val="en-US"/>
            </w:rPr>
          </w:pPr>
          <w:hyperlink w:anchor="_Toc241231987" w:history="1">
            <w:r w:rsidRPr="003C4BAF">
              <w:rPr>
                <w:rStyle w:val="Hyperlink"/>
                <w:b/>
                <w:noProof/>
              </w:rPr>
              <w:t>Should have</w:t>
            </w:r>
            <w:r>
              <w:rPr>
                <w:noProof/>
                <w:webHidden/>
              </w:rPr>
              <w:tab/>
            </w:r>
            <w:r>
              <w:rPr>
                <w:noProof/>
                <w:webHidden/>
              </w:rPr>
              <w:fldChar w:fldCharType="begin"/>
            </w:r>
            <w:r>
              <w:rPr>
                <w:noProof/>
                <w:webHidden/>
              </w:rPr>
              <w:instrText xml:space="preserve"> PAGEREF _Toc241231987 \h </w:instrText>
            </w:r>
            <w:r>
              <w:rPr>
                <w:noProof/>
                <w:webHidden/>
              </w:rPr>
            </w:r>
            <w:r>
              <w:rPr>
                <w:noProof/>
                <w:webHidden/>
              </w:rPr>
              <w:fldChar w:fldCharType="separate"/>
            </w:r>
            <w:r>
              <w:rPr>
                <w:noProof/>
                <w:webHidden/>
              </w:rPr>
              <w:t>11</w:t>
            </w:r>
            <w:r>
              <w:rPr>
                <w:noProof/>
                <w:webHidden/>
              </w:rPr>
              <w:fldChar w:fldCharType="end"/>
            </w:r>
          </w:hyperlink>
        </w:p>
        <w:p w14:paraId="2403BD9D" w14:textId="0810B71D" w:rsidR="007468D4" w:rsidRDefault="007468D4">
          <w:pPr>
            <w:pStyle w:val="TOC2"/>
            <w:tabs>
              <w:tab w:val="right" w:leader="dot" w:pos="9350"/>
            </w:tabs>
            <w:rPr>
              <w:rFonts w:eastAsiaTheme="minorEastAsia"/>
              <w:noProof/>
              <w:sz w:val="24"/>
              <w:szCs w:val="24"/>
              <w:lang w:val="en-US"/>
            </w:rPr>
          </w:pPr>
          <w:hyperlink w:anchor="_Toc241231988" w:history="1">
            <w:r w:rsidRPr="003C4BAF">
              <w:rPr>
                <w:rStyle w:val="Hyperlink"/>
                <w:b/>
                <w:noProof/>
              </w:rPr>
              <w:t>Could have</w:t>
            </w:r>
            <w:r>
              <w:rPr>
                <w:noProof/>
                <w:webHidden/>
              </w:rPr>
              <w:tab/>
            </w:r>
            <w:r>
              <w:rPr>
                <w:noProof/>
                <w:webHidden/>
              </w:rPr>
              <w:fldChar w:fldCharType="begin"/>
            </w:r>
            <w:r>
              <w:rPr>
                <w:noProof/>
                <w:webHidden/>
              </w:rPr>
              <w:instrText xml:space="preserve"> PAGEREF _Toc241231988 \h </w:instrText>
            </w:r>
            <w:r>
              <w:rPr>
                <w:noProof/>
                <w:webHidden/>
              </w:rPr>
            </w:r>
            <w:r>
              <w:rPr>
                <w:noProof/>
                <w:webHidden/>
              </w:rPr>
              <w:fldChar w:fldCharType="separate"/>
            </w:r>
            <w:r>
              <w:rPr>
                <w:noProof/>
                <w:webHidden/>
              </w:rPr>
              <w:t>11</w:t>
            </w:r>
            <w:r>
              <w:rPr>
                <w:noProof/>
                <w:webHidden/>
              </w:rPr>
              <w:fldChar w:fldCharType="end"/>
            </w:r>
          </w:hyperlink>
        </w:p>
        <w:p w14:paraId="3E8DFF89" w14:textId="2CA05701" w:rsidR="007468D4" w:rsidRDefault="007468D4">
          <w:pPr>
            <w:pStyle w:val="TOC2"/>
            <w:tabs>
              <w:tab w:val="right" w:leader="dot" w:pos="9350"/>
            </w:tabs>
            <w:rPr>
              <w:rFonts w:eastAsiaTheme="minorEastAsia"/>
              <w:noProof/>
              <w:sz w:val="24"/>
              <w:szCs w:val="24"/>
              <w:lang w:val="en-US"/>
            </w:rPr>
          </w:pPr>
          <w:hyperlink w:anchor="_Toc241231989" w:history="1">
            <w:r w:rsidRPr="003C4BAF">
              <w:rPr>
                <w:rStyle w:val="Hyperlink"/>
                <w:b/>
                <w:noProof/>
              </w:rPr>
              <w:t>Won't have</w:t>
            </w:r>
            <w:r>
              <w:rPr>
                <w:noProof/>
                <w:webHidden/>
              </w:rPr>
              <w:tab/>
            </w:r>
            <w:r>
              <w:rPr>
                <w:noProof/>
                <w:webHidden/>
              </w:rPr>
              <w:fldChar w:fldCharType="begin"/>
            </w:r>
            <w:r>
              <w:rPr>
                <w:noProof/>
                <w:webHidden/>
              </w:rPr>
              <w:instrText xml:space="preserve"> PAGEREF _Toc241231989 \h </w:instrText>
            </w:r>
            <w:r>
              <w:rPr>
                <w:noProof/>
                <w:webHidden/>
              </w:rPr>
            </w:r>
            <w:r>
              <w:rPr>
                <w:noProof/>
                <w:webHidden/>
              </w:rPr>
              <w:fldChar w:fldCharType="separate"/>
            </w:r>
            <w:r>
              <w:rPr>
                <w:noProof/>
                <w:webHidden/>
              </w:rPr>
              <w:t>12</w:t>
            </w:r>
            <w:r>
              <w:rPr>
                <w:noProof/>
                <w:webHidden/>
              </w:rPr>
              <w:fldChar w:fldCharType="end"/>
            </w:r>
          </w:hyperlink>
        </w:p>
        <w:p w14:paraId="6890F9E4" w14:textId="2FF2AB4E" w:rsidR="007468D4" w:rsidRDefault="007468D4">
          <w:pPr>
            <w:pStyle w:val="TOC2"/>
            <w:tabs>
              <w:tab w:val="right" w:leader="dot" w:pos="9350"/>
            </w:tabs>
            <w:rPr>
              <w:rFonts w:eastAsiaTheme="minorEastAsia"/>
              <w:noProof/>
              <w:sz w:val="24"/>
              <w:szCs w:val="24"/>
              <w:lang w:val="en-US"/>
            </w:rPr>
          </w:pPr>
          <w:hyperlink w:anchor="_Toc241231990" w:history="1">
            <w:r w:rsidRPr="003C4BAF">
              <w:rPr>
                <w:rStyle w:val="Hyperlink"/>
                <w:b/>
                <w:bCs/>
                <w:noProof/>
              </w:rPr>
              <w:t>Kernactiviteiten</w:t>
            </w:r>
            <w:r>
              <w:rPr>
                <w:noProof/>
                <w:webHidden/>
              </w:rPr>
              <w:tab/>
            </w:r>
            <w:r>
              <w:rPr>
                <w:noProof/>
                <w:webHidden/>
              </w:rPr>
              <w:fldChar w:fldCharType="begin"/>
            </w:r>
            <w:r>
              <w:rPr>
                <w:noProof/>
                <w:webHidden/>
              </w:rPr>
              <w:instrText xml:space="preserve"> PAGEREF _Toc241231990 \h </w:instrText>
            </w:r>
            <w:r>
              <w:rPr>
                <w:noProof/>
                <w:webHidden/>
              </w:rPr>
            </w:r>
            <w:r>
              <w:rPr>
                <w:noProof/>
                <w:webHidden/>
              </w:rPr>
              <w:fldChar w:fldCharType="separate"/>
            </w:r>
            <w:r>
              <w:rPr>
                <w:noProof/>
                <w:webHidden/>
              </w:rPr>
              <w:t>12</w:t>
            </w:r>
            <w:r>
              <w:rPr>
                <w:noProof/>
                <w:webHidden/>
              </w:rPr>
              <w:fldChar w:fldCharType="end"/>
            </w:r>
          </w:hyperlink>
        </w:p>
        <w:p w14:paraId="1CCF98D7" w14:textId="78F38405" w:rsidR="007468D4" w:rsidRDefault="007468D4">
          <w:pPr>
            <w:pStyle w:val="TOC2"/>
            <w:tabs>
              <w:tab w:val="right" w:leader="dot" w:pos="9350"/>
            </w:tabs>
            <w:rPr>
              <w:rFonts w:eastAsiaTheme="minorEastAsia"/>
              <w:noProof/>
              <w:sz w:val="24"/>
              <w:szCs w:val="24"/>
              <w:lang w:val="en-US"/>
            </w:rPr>
          </w:pPr>
          <w:hyperlink w:anchor="_Toc241231991" w:history="1">
            <w:r w:rsidRPr="003C4BAF">
              <w:rPr>
                <w:rStyle w:val="Hyperlink"/>
                <w:b/>
                <w:bCs/>
                <w:noProof/>
              </w:rPr>
              <w:t>Huidige situatie</w:t>
            </w:r>
            <w:r>
              <w:rPr>
                <w:noProof/>
                <w:webHidden/>
              </w:rPr>
              <w:tab/>
            </w:r>
            <w:r>
              <w:rPr>
                <w:noProof/>
                <w:webHidden/>
              </w:rPr>
              <w:fldChar w:fldCharType="begin"/>
            </w:r>
            <w:r>
              <w:rPr>
                <w:noProof/>
                <w:webHidden/>
              </w:rPr>
              <w:instrText xml:space="preserve"> PAGEREF _Toc241231991 \h </w:instrText>
            </w:r>
            <w:r>
              <w:rPr>
                <w:noProof/>
                <w:webHidden/>
              </w:rPr>
            </w:r>
            <w:r>
              <w:rPr>
                <w:noProof/>
                <w:webHidden/>
              </w:rPr>
              <w:fldChar w:fldCharType="separate"/>
            </w:r>
            <w:r>
              <w:rPr>
                <w:noProof/>
                <w:webHidden/>
              </w:rPr>
              <w:t>13</w:t>
            </w:r>
            <w:r>
              <w:rPr>
                <w:noProof/>
                <w:webHidden/>
              </w:rPr>
              <w:fldChar w:fldCharType="end"/>
            </w:r>
          </w:hyperlink>
        </w:p>
        <w:p w14:paraId="632730FE" w14:textId="32085A09" w:rsidR="007468D4" w:rsidRDefault="007468D4">
          <w:pPr>
            <w:pStyle w:val="TOC1"/>
            <w:rPr>
              <w:rFonts w:asciiTheme="minorHAnsi" w:eastAsiaTheme="minorEastAsia" w:hAnsiTheme="minorHAnsi" w:cstheme="minorBidi"/>
              <w:kern w:val="2"/>
              <w:sz w:val="24"/>
              <w:szCs w:val="24"/>
              <w:lang w:val="en-US"/>
              <w14:ligatures w14:val="standardContextual"/>
            </w:rPr>
          </w:pPr>
          <w:hyperlink w:anchor="_Toc241231992" w:history="1">
            <w:r w:rsidRPr="003C4BAF">
              <w:rPr>
                <w:rStyle w:val="Hyperlink"/>
                <w:b/>
                <w:bCs/>
              </w:rPr>
              <w:t>4. Onderzoek aanpak</w:t>
            </w:r>
            <w:r>
              <w:rPr>
                <w:webHidden/>
              </w:rPr>
              <w:tab/>
            </w:r>
            <w:r>
              <w:rPr>
                <w:webHidden/>
              </w:rPr>
              <w:fldChar w:fldCharType="begin"/>
            </w:r>
            <w:r>
              <w:rPr>
                <w:webHidden/>
              </w:rPr>
              <w:instrText xml:space="preserve"> PAGEREF _Toc241231992 \h </w:instrText>
            </w:r>
            <w:r>
              <w:rPr>
                <w:webHidden/>
              </w:rPr>
            </w:r>
            <w:r>
              <w:rPr>
                <w:webHidden/>
              </w:rPr>
              <w:fldChar w:fldCharType="separate"/>
            </w:r>
            <w:r>
              <w:rPr>
                <w:webHidden/>
              </w:rPr>
              <w:t>14</w:t>
            </w:r>
            <w:r>
              <w:rPr>
                <w:webHidden/>
              </w:rPr>
              <w:fldChar w:fldCharType="end"/>
            </w:r>
          </w:hyperlink>
        </w:p>
        <w:p w14:paraId="718F65A6" w14:textId="20B5B869" w:rsidR="007468D4" w:rsidRDefault="007468D4">
          <w:pPr>
            <w:pStyle w:val="TOC2"/>
            <w:tabs>
              <w:tab w:val="right" w:leader="dot" w:pos="9350"/>
            </w:tabs>
            <w:rPr>
              <w:rFonts w:eastAsiaTheme="minorEastAsia"/>
              <w:noProof/>
              <w:sz w:val="24"/>
              <w:szCs w:val="24"/>
              <w:lang w:val="en-US"/>
            </w:rPr>
          </w:pPr>
          <w:hyperlink w:anchor="_Toc241231993" w:history="1">
            <w:r w:rsidRPr="003C4BAF">
              <w:rPr>
                <w:rStyle w:val="Hyperlink"/>
                <w:b/>
                <w:bCs/>
                <w:noProof/>
              </w:rPr>
              <w:t>Onderzoek Methodes</w:t>
            </w:r>
            <w:r>
              <w:rPr>
                <w:noProof/>
                <w:webHidden/>
              </w:rPr>
              <w:tab/>
            </w:r>
            <w:r>
              <w:rPr>
                <w:noProof/>
                <w:webHidden/>
              </w:rPr>
              <w:fldChar w:fldCharType="begin"/>
            </w:r>
            <w:r>
              <w:rPr>
                <w:noProof/>
                <w:webHidden/>
              </w:rPr>
              <w:instrText xml:space="preserve"> PAGEREF _Toc241231993 \h </w:instrText>
            </w:r>
            <w:r>
              <w:rPr>
                <w:noProof/>
                <w:webHidden/>
              </w:rPr>
            </w:r>
            <w:r>
              <w:rPr>
                <w:noProof/>
                <w:webHidden/>
              </w:rPr>
              <w:fldChar w:fldCharType="separate"/>
            </w:r>
            <w:r>
              <w:rPr>
                <w:noProof/>
                <w:webHidden/>
              </w:rPr>
              <w:t>14</w:t>
            </w:r>
            <w:r>
              <w:rPr>
                <w:noProof/>
                <w:webHidden/>
              </w:rPr>
              <w:fldChar w:fldCharType="end"/>
            </w:r>
          </w:hyperlink>
        </w:p>
        <w:p w14:paraId="253B884B" w14:textId="4F836D63" w:rsidR="007468D4" w:rsidRDefault="007468D4">
          <w:pPr>
            <w:pStyle w:val="TOC2"/>
            <w:tabs>
              <w:tab w:val="right" w:leader="dot" w:pos="9350"/>
            </w:tabs>
            <w:rPr>
              <w:rFonts w:eastAsiaTheme="minorEastAsia"/>
              <w:noProof/>
              <w:sz w:val="24"/>
              <w:szCs w:val="24"/>
              <w:lang w:val="en-US"/>
            </w:rPr>
          </w:pPr>
          <w:hyperlink w:anchor="_Toc241231994" w:history="1">
            <w:r w:rsidRPr="003C4BAF">
              <w:rPr>
                <w:rStyle w:val="Hyperlink"/>
                <w:b/>
                <w:bCs/>
                <w:noProof/>
              </w:rPr>
              <w:t>DOT Framework</w:t>
            </w:r>
            <w:r>
              <w:rPr>
                <w:noProof/>
                <w:webHidden/>
              </w:rPr>
              <w:tab/>
            </w:r>
            <w:r>
              <w:rPr>
                <w:noProof/>
                <w:webHidden/>
              </w:rPr>
              <w:fldChar w:fldCharType="begin"/>
            </w:r>
            <w:r>
              <w:rPr>
                <w:noProof/>
                <w:webHidden/>
              </w:rPr>
              <w:instrText xml:space="preserve"> PAGEREF _Toc241231994 \h </w:instrText>
            </w:r>
            <w:r>
              <w:rPr>
                <w:noProof/>
                <w:webHidden/>
              </w:rPr>
            </w:r>
            <w:r>
              <w:rPr>
                <w:noProof/>
                <w:webHidden/>
              </w:rPr>
              <w:fldChar w:fldCharType="separate"/>
            </w:r>
            <w:r>
              <w:rPr>
                <w:noProof/>
                <w:webHidden/>
              </w:rPr>
              <w:t>15</w:t>
            </w:r>
            <w:r>
              <w:rPr>
                <w:noProof/>
                <w:webHidden/>
              </w:rPr>
              <w:fldChar w:fldCharType="end"/>
            </w:r>
          </w:hyperlink>
        </w:p>
        <w:p w14:paraId="77E869CD" w14:textId="582BA086" w:rsidR="007468D4" w:rsidRDefault="007468D4">
          <w:pPr>
            <w:pStyle w:val="TOC2"/>
            <w:tabs>
              <w:tab w:val="right" w:leader="dot" w:pos="9350"/>
            </w:tabs>
            <w:rPr>
              <w:rFonts w:eastAsiaTheme="minorEastAsia"/>
              <w:noProof/>
              <w:sz w:val="24"/>
              <w:szCs w:val="24"/>
              <w:lang w:val="en-US"/>
            </w:rPr>
          </w:pPr>
          <w:hyperlink w:anchor="_Toc241231995" w:history="1">
            <w:r w:rsidRPr="003C4BAF">
              <w:rPr>
                <w:rStyle w:val="Hyperlink"/>
                <w:b/>
                <w:bCs/>
                <w:noProof/>
              </w:rPr>
              <w:t>Project Management</w:t>
            </w:r>
            <w:r>
              <w:rPr>
                <w:noProof/>
                <w:webHidden/>
              </w:rPr>
              <w:tab/>
            </w:r>
            <w:r>
              <w:rPr>
                <w:noProof/>
                <w:webHidden/>
              </w:rPr>
              <w:fldChar w:fldCharType="begin"/>
            </w:r>
            <w:r>
              <w:rPr>
                <w:noProof/>
                <w:webHidden/>
              </w:rPr>
              <w:instrText xml:space="preserve"> PAGEREF _Toc241231995 \h </w:instrText>
            </w:r>
            <w:r>
              <w:rPr>
                <w:noProof/>
                <w:webHidden/>
              </w:rPr>
            </w:r>
            <w:r>
              <w:rPr>
                <w:noProof/>
                <w:webHidden/>
              </w:rPr>
              <w:fldChar w:fldCharType="separate"/>
            </w:r>
            <w:r>
              <w:rPr>
                <w:noProof/>
                <w:webHidden/>
              </w:rPr>
              <w:t>15</w:t>
            </w:r>
            <w:r>
              <w:rPr>
                <w:noProof/>
                <w:webHidden/>
              </w:rPr>
              <w:fldChar w:fldCharType="end"/>
            </w:r>
          </w:hyperlink>
        </w:p>
        <w:p w14:paraId="2A2FE565" w14:textId="2C8638B1" w:rsidR="007468D4" w:rsidRDefault="007468D4">
          <w:pPr>
            <w:pStyle w:val="TOC1"/>
            <w:rPr>
              <w:rFonts w:asciiTheme="minorHAnsi" w:eastAsiaTheme="minorEastAsia" w:hAnsiTheme="minorHAnsi" w:cstheme="minorBidi"/>
              <w:kern w:val="2"/>
              <w:sz w:val="24"/>
              <w:szCs w:val="24"/>
              <w:lang w:val="en-US"/>
              <w14:ligatures w14:val="standardContextual"/>
            </w:rPr>
          </w:pPr>
          <w:hyperlink w:anchor="_Toc241231996" w:history="1">
            <w:r w:rsidRPr="003C4BAF">
              <w:rPr>
                <w:rStyle w:val="Hyperlink"/>
                <w:b/>
                <w:bCs/>
              </w:rPr>
              <w:t>5. Probleemstelling</w:t>
            </w:r>
            <w:r>
              <w:rPr>
                <w:webHidden/>
              </w:rPr>
              <w:tab/>
            </w:r>
            <w:r>
              <w:rPr>
                <w:webHidden/>
              </w:rPr>
              <w:fldChar w:fldCharType="begin"/>
            </w:r>
            <w:r>
              <w:rPr>
                <w:webHidden/>
              </w:rPr>
              <w:instrText xml:space="preserve"> PAGEREF _Toc241231996 \h </w:instrText>
            </w:r>
            <w:r>
              <w:rPr>
                <w:webHidden/>
              </w:rPr>
            </w:r>
            <w:r>
              <w:rPr>
                <w:webHidden/>
              </w:rPr>
              <w:fldChar w:fldCharType="separate"/>
            </w:r>
            <w:r>
              <w:rPr>
                <w:webHidden/>
              </w:rPr>
              <w:t>17</w:t>
            </w:r>
            <w:r>
              <w:rPr>
                <w:webHidden/>
              </w:rPr>
              <w:fldChar w:fldCharType="end"/>
            </w:r>
          </w:hyperlink>
        </w:p>
        <w:p w14:paraId="0A801A34" w14:textId="21CDB79E" w:rsidR="007468D4" w:rsidRDefault="007468D4">
          <w:pPr>
            <w:pStyle w:val="TOC1"/>
            <w:rPr>
              <w:rFonts w:asciiTheme="minorHAnsi" w:eastAsiaTheme="minorEastAsia" w:hAnsiTheme="minorHAnsi" w:cstheme="minorBidi"/>
              <w:kern w:val="2"/>
              <w:sz w:val="24"/>
              <w:szCs w:val="24"/>
              <w:lang w:val="en-US"/>
              <w14:ligatures w14:val="standardContextual"/>
            </w:rPr>
          </w:pPr>
          <w:hyperlink w:anchor="_Toc241231997" w:history="1">
            <w:r w:rsidRPr="003C4BAF">
              <w:rPr>
                <w:rStyle w:val="Hyperlink"/>
                <w:b/>
                <w:bCs/>
              </w:rPr>
              <w:t>6. Hoofd en deelvragen</w:t>
            </w:r>
            <w:r>
              <w:rPr>
                <w:webHidden/>
              </w:rPr>
              <w:tab/>
            </w:r>
            <w:r>
              <w:rPr>
                <w:webHidden/>
              </w:rPr>
              <w:fldChar w:fldCharType="begin"/>
            </w:r>
            <w:r>
              <w:rPr>
                <w:webHidden/>
              </w:rPr>
              <w:instrText xml:space="preserve"> PAGEREF _Toc241231997 \h </w:instrText>
            </w:r>
            <w:r>
              <w:rPr>
                <w:webHidden/>
              </w:rPr>
            </w:r>
            <w:r>
              <w:rPr>
                <w:webHidden/>
              </w:rPr>
              <w:fldChar w:fldCharType="separate"/>
            </w:r>
            <w:r>
              <w:rPr>
                <w:webHidden/>
              </w:rPr>
              <w:t>18</w:t>
            </w:r>
            <w:r>
              <w:rPr>
                <w:webHidden/>
              </w:rPr>
              <w:fldChar w:fldCharType="end"/>
            </w:r>
          </w:hyperlink>
        </w:p>
        <w:p w14:paraId="6F79ED71" w14:textId="56A2F43A" w:rsidR="007468D4" w:rsidRDefault="007468D4">
          <w:pPr>
            <w:pStyle w:val="TOC2"/>
            <w:tabs>
              <w:tab w:val="right" w:leader="dot" w:pos="9350"/>
            </w:tabs>
            <w:rPr>
              <w:rFonts w:eastAsiaTheme="minorEastAsia"/>
              <w:noProof/>
              <w:sz w:val="24"/>
              <w:szCs w:val="24"/>
              <w:lang w:val="en-US"/>
            </w:rPr>
          </w:pPr>
          <w:hyperlink w:anchor="_Toc241231998" w:history="1">
            <w:r w:rsidRPr="003C4BAF">
              <w:rPr>
                <w:rStyle w:val="Hyperlink"/>
                <w:b/>
                <w:bCs/>
                <w:noProof/>
              </w:rPr>
              <w:t>Hoofdvraag</w:t>
            </w:r>
            <w:r>
              <w:rPr>
                <w:noProof/>
                <w:webHidden/>
              </w:rPr>
              <w:tab/>
            </w:r>
            <w:r>
              <w:rPr>
                <w:noProof/>
                <w:webHidden/>
              </w:rPr>
              <w:fldChar w:fldCharType="begin"/>
            </w:r>
            <w:r>
              <w:rPr>
                <w:noProof/>
                <w:webHidden/>
              </w:rPr>
              <w:instrText xml:space="preserve"> PAGEREF _Toc241231998 \h </w:instrText>
            </w:r>
            <w:r>
              <w:rPr>
                <w:noProof/>
                <w:webHidden/>
              </w:rPr>
            </w:r>
            <w:r>
              <w:rPr>
                <w:noProof/>
                <w:webHidden/>
              </w:rPr>
              <w:fldChar w:fldCharType="separate"/>
            </w:r>
            <w:r>
              <w:rPr>
                <w:noProof/>
                <w:webHidden/>
              </w:rPr>
              <w:t>18</w:t>
            </w:r>
            <w:r>
              <w:rPr>
                <w:noProof/>
                <w:webHidden/>
              </w:rPr>
              <w:fldChar w:fldCharType="end"/>
            </w:r>
          </w:hyperlink>
        </w:p>
        <w:p w14:paraId="3396FCDD" w14:textId="084347E7" w:rsidR="007468D4" w:rsidRDefault="007468D4">
          <w:pPr>
            <w:pStyle w:val="TOC2"/>
            <w:tabs>
              <w:tab w:val="right" w:leader="dot" w:pos="9350"/>
            </w:tabs>
            <w:rPr>
              <w:rFonts w:eastAsiaTheme="minorEastAsia"/>
              <w:noProof/>
              <w:sz w:val="24"/>
              <w:szCs w:val="24"/>
              <w:lang w:val="en-US"/>
            </w:rPr>
          </w:pPr>
          <w:hyperlink w:anchor="_Toc241231999" w:history="1">
            <w:r w:rsidRPr="003C4BAF">
              <w:rPr>
                <w:rStyle w:val="Hyperlink"/>
                <w:b/>
                <w:bCs/>
                <w:noProof/>
              </w:rPr>
              <w:t>Deelvragen</w:t>
            </w:r>
            <w:r>
              <w:rPr>
                <w:noProof/>
                <w:webHidden/>
              </w:rPr>
              <w:tab/>
            </w:r>
            <w:r>
              <w:rPr>
                <w:noProof/>
                <w:webHidden/>
              </w:rPr>
              <w:fldChar w:fldCharType="begin"/>
            </w:r>
            <w:r>
              <w:rPr>
                <w:noProof/>
                <w:webHidden/>
              </w:rPr>
              <w:instrText xml:space="preserve"> PAGEREF _Toc241231999 \h </w:instrText>
            </w:r>
            <w:r>
              <w:rPr>
                <w:noProof/>
                <w:webHidden/>
              </w:rPr>
            </w:r>
            <w:r>
              <w:rPr>
                <w:noProof/>
                <w:webHidden/>
              </w:rPr>
              <w:fldChar w:fldCharType="separate"/>
            </w:r>
            <w:r>
              <w:rPr>
                <w:noProof/>
                <w:webHidden/>
              </w:rPr>
              <w:t>18</w:t>
            </w:r>
            <w:r>
              <w:rPr>
                <w:noProof/>
                <w:webHidden/>
              </w:rPr>
              <w:fldChar w:fldCharType="end"/>
            </w:r>
          </w:hyperlink>
        </w:p>
        <w:p w14:paraId="426F8B05" w14:textId="2125F0A9" w:rsidR="007468D4" w:rsidRDefault="007468D4">
          <w:pPr>
            <w:pStyle w:val="TOC1"/>
            <w:rPr>
              <w:rFonts w:asciiTheme="minorHAnsi" w:eastAsiaTheme="minorEastAsia" w:hAnsiTheme="minorHAnsi" w:cstheme="minorBidi"/>
              <w:kern w:val="2"/>
              <w:sz w:val="24"/>
              <w:szCs w:val="24"/>
              <w:lang w:val="en-US"/>
              <w14:ligatures w14:val="standardContextual"/>
            </w:rPr>
          </w:pPr>
          <w:hyperlink w:anchor="_Toc241232000" w:history="1">
            <w:r w:rsidRPr="003C4BAF">
              <w:rPr>
                <w:rStyle w:val="Hyperlink"/>
                <w:b/>
                <w:bCs/>
              </w:rPr>
              <w:t>7. Projectaanpak</w:t>
            </w:r>
            <w:r>
              <w:rPr>
                <w:webHidden/>
              </w:rPr>
              <w:tab/>
            </w:r>
            <w:r>
              <w:rPr>
                <w:webHidden/>
              </w:rPr>
              <w:fldChar w:fldCharType="begin"/>
            </w:r>
            <w:r>
              <w:rPr>
                <w:webHidden/>
              </w:rPr>
              <w:instrText xml:space="preserve"> PAGEREF _Toc241232000 \h </w:instrText>
            </w:r>
            <w:r>
              <w:rPr>
                <w:webHidden/>
              </w:rPr>
            </w:r>
            <w:r>
              <w:rPr>
                <w:webHidden/>
              </w:rPr>
              <w:fldChar w:fldCharType="separate"/>
            </w:r>
            <w:r>
              <w:rPr>
                <w:webHidden/>
              </w:rPr>
              <w:t>19</w:t>
            </w:r>
            <w:r>
              <w:rPr>
                <w:webHidden/>
              </w:rPr>
              <w:fldChar w:fldCharType="end"/>
            </w:r>
          </w:hyperlink>
        </w:p>
        <w:p w14:paraId="4C350566" w14:textId="38DE3806" w:rsidR="007468D4" w:rsidRDefault="007468D4">
          <w:pPr>
            <w:pStyle w:val="TOC1"/>
            <w:rPr>
              <w:rFonts w:asciiTheme="minorHAnsi" w:eastAsiaTheme="minorEastAsia" w:hAnsiTheme="minorHAnsi" w:cstheme="minorBidi"/>
              <w:kern w:val="2"/>
              <w:sz w:val="24"/>
              <w:szCs w:val="24"/>
              <w:lang w:val="en-US"/>
              <w14:ligatures w14:val="standardContextual"/>
            </w:rPr>
          </w:pPr>
          <w:hyperlink w:anchor="_Toc241232001" w:history="1">
            <w:r w:rsidRPr="003C4BAF">
              <w:rPr>
                <w:rStyle w:val="Hyperlink"/>
                <w:b/>
                <w:bCs/>
              </w:rPr>
              <w:t>8. Planning</w:t>
            </w:r>
            <w:r>
              <w:rPr>
                <w:webHidden/>
              </w:rPr>
              <w:tab/>
            </w:r>
            <w:r>
              <w:rPr>
                <w:webHidden/>
              </w:rPr>
              <w:fldChar w:fldCharType="begin"/>
            </w:r>
            <w:r>
              <w:rPr>
                <w:webHidden/>
              </w:rPr>
              <w:instrText xml:space="preserve"> PAGEREF _Toc241232001 \h </w:instrText>
            </w:r>
            <w:r>
              <w:rPr>
                <w:webHidden/>
              </w:rPr>
            </w:r>
            <w:r>
              <w:rPr>
                <w:webHidden/>
              </w:rPr>
              <w:fldChar w:fldCharType="separate"/>
            </w:r>
            <w:r>
              <w:rPr>
                <w:webHidden/>
              </w:rPr>
              <w:t>21</w:t>
            </w:r>
            <w:r>
              <w:rPr>
                <w:webHidden/>
              </w:rPr>
              <w:fldChar w:fldCharType="end"/>
            </w:r>
          </w:hyperlink>
        </w:p>
        <w:p w14:paraId="7C4EDE3C" w14:textId="291CF7F1" w:rsidR="00A726BA" w:rsidRPr="001A6DA8" w:rsidRDefault="00A726BA">
          <w:pPr>
            <w:rPr>
              <w:b/>
              <w:bCs/>
              <w:noProof/>
              <w:color w:val="6B2080"/>
            </w:rPr>
          </w:pPr>
          <w:r w:rsidRPr="00AE5413">
            <w:rPr>
              <w:b/>
              <w:bCs/>
              <w:noProof/>
              <w:sz w:val="20"/>
              <w:szCs w:val="20"/>
            </w:rPr>
            <w:fldChar w:fldCharType="end"/>
          </w:r>
        </w:p>
      </w:sdtContent>
    </w:sdt>
    <w:p w14:paraId="28BC0657" w14:textId="4BB6B5E2" w:rsidR="00A726BA" w:rsidRPr="001A6DA8" w:rsidRDefault="00182115" w:rsidP="00C06107">
      <w:pPr>
        <w:rPr>
          <w:rFonts w:ascii="Calibri" w:eastAsia="Calibri" w:hAnsi="Calibri" w:cs="Calibri"/>
          <w:b/>
          <w:bCs/>
          <w:color w:val="6B2080"/>
          <w:kern w:val="0"/>
          <w:sz w:val="56"/>
          <w:szCs w:val="56"/>
          <w14:ligatures w14:val="none"/>
        </w:rPr>
      </w:pPr>
      <w:r>
        <w:rPr>
          <w:rFonts w:ascii="Calibri" w:eastAsia="Calibri" w:hAnsi="Calibri" w:cs="Calibri"/>
          <w:b/>
          <w:bCs/>
          <w:color w:val="6B2080"/>
          <w:kern w:val="0"/>
          <w:sz w:val="56"/>
          <w:szCs w:val="56"/>
          <w14:ligatures w14:val="none"/>
        </w:rPr>
        <w:br w:type="page"/>
      </w:r>
      <w:r w:rsidR="00E6484E">
        <w:rPr>
          <w:rFonts w:ascii="Calibri" w:eastAsia="Calibri" w:hAnsi="Calibri" w:cs="Calibri"/>
          <w:b/>
          <w:bCs/>
          <w:color w:val="6B2080"/>
          <w:kern w:val="0"/>
          <w:sz w:val="56"/>
          <w:szCs w:val="56"/>
          <w14:ligatures w14:val="none"/>
        </w:rPr>
        <w:lastRenderedPageBreak/>
        <w:t xml:space="preserve">1. </w:t>
      </w:r>
      <w:r w:rsidR="00A726BA" w:rsidRPr="001A6DA8">
        <w:rPr>
          <w:rFonts w:ascii="Calibri" w:eastAsia="Calibri" w:hAnsi="Calibri" w:cs="Calibri"/>
          <w:b/>
          <w:bCs/>
          <w:color w:val="6B2080"/>
          <w:kern w:val="0"/>
          <w:sz w:val="56"/>
          <w:szCs w:val="56"/>
          <w14:ligatures w14:val="none"/>
        </w:rPr>
        <w:t>Inleiding</w:t>
      </w:r>
    </w:p>
    <w:p w14:paraId="504BF45F" w14:textId="5ABE2AF8" w:rsidR="00A726BA" w:rsidRDefault="00D1336E" w:rsidP="002901B9">
      <w:pPr>
        <w:spacing w:after="0"/>
        <w:rPr>
          <w:rFonts w:ascii="Calibri" w:eastAsia="Calibri" w:hAnsi="Calibri" w:cs="Calibri"/>
          <w:kern w:val="0"/>
          <w14:ligatures w14:val="none"/>
        </w:rPr>
      </w:pPr>
      <w:r>
        <w:rPr>
          <w:rFonts w:ascii="Calibri" w:eastAsia="Calibri" w:hAnsi="Calibri" w:cs="Calibri"/>
          <w:kern w:val="0"/>
          <w14:ligatures w14:val="none"/>
        </w:rPr>
        <w:t xml:space="preserve">Dit projectplan beschrijft hoe onze projectgroep de opdracht van Fontasya Electric aanpakt. Het document is bedoeld voor de </w:t>
      </w:r>
      <w:r w:rsidR="003A37E7">
        <w:rPr>
          <w:rFonts w:ascii="Calibri" w:eastAsia="Calibri" w:hAnsi="Calibri" w:cs="Calibri"/>
          <w:kern w:val="0"/>
          <w14:ligatures w14:val="none"/>
        </w:rPr>
        <w:t>stakeholder</w:t>
      </w:r>
      <w:r>
        <w:rPr>
          <w:rFonts w:ascii="Calibri" w:eastAsia="Calibri" w:hAnsi="Calibri" w:cs="Calibri"/>
          <w:kern w:val="0"/>
          <w14:ligatures w14:val="none"/>
        </w:rPr>
        <w:t>, onze coaches en voor onszelf. Voor de opdrachtgever maakt het duidelijk wat hij van ons kan verwachten en wat wij van hem nodig hebben. Voor de coaches laat het zien hoe we het onderzoek inrichten en onderbouwen. Binnen het team gebruiken we het als afsprakenkader, zodat we het over dezelfde opdracht hebben.</w:t>
      </w:r>
    </w:p>
    <w:p w14:paraId="40AA9351" w14:textId="77777777" w:rsidR="00DD032F" w:rsidRPr="00652506" w:rsidRDefault="00DD032F" w:rsidP="002901B9">
      <w:pPr>
        <w:spacing w:after="0"/>
        <w:rPr>
          <w:rFonts w:ascii="Calibri" w:eastAsia="Calibri" w:hAnsi="Calibri" w:cs="Calibri"/>
          <w:b/>
          <w:bCs/>
          <w:color w:val="6B2080"/>
          <w:kern w:val="0"/>
          <w14:ligatures w14:val="none"/>
        </w:rPr>
      </w:pPr>
    </w:p>
    <w:p w14:paraId="0CEAC645" w14:textId="6449A60B" w:rsidR="00A726BA" w:rsidRDefault="00D1336E" w:rsidP="002901B9">
      <w:pPr>
        <w:spacing w:after="0"/>
        <w:rPr>
          <w:rFonts w:ascii="Calibri" w:eastAsia="Calibri" w:hAnsi="Calibri" w:cs="Calibri"/>
          <w:kern w:val="0"/>
          <w14:ligatures w14:val="none"/>
        </w:rPr>
      </w:pPr>
      <w:r>
        <w:rPr>
          <w:rFonts w:ascii="Calibri" w:eastAsia="Calibri" w:hAnsi="Calibri" w:cs="Calibri"/>
          <w:kern w:val="0"/>
          <w14:ligatures w14:val="none"/>
        </w:rPr>
        <w:t>De aanleiding is de concept leverovereenkomst data en consultancy van 16 september 2026. Daarin vraagt Fontasya Electric om ondersteuning bij het integreren van haar data en bij het opzetten van een prijs</w:t>
      </w:r>
      <w:r w:rsidR="003A37E7">
        <w:rPr>
          <w:rFonts w:ascii="Calibri" w:eastAsia="Calibri" w:hAnsi="Calibri" w:cs="Calibri"/>
          <w:kern w:val="0"/>
          <w14:ligatures w14:val="none"/>
        </w:rPr>
        <w:t xml:space="preserve"> </w:t>
      </w:r>
      <w:r>
        <w:rPr>
          <w:rFonts w:ascii="Calibri" w:eastAsia="Calibri" w:hAnsi="Calibri" w:cs="Calibri"/>
          <w:kern w:val="0"/>
          <w14:ligatures w14:val="none"/>
        </w:rPr>
        <w:t>advies</w:t>
      </w:r>
      <w:r w:rsidR="003A37E7">
        <w:rPr>
          <w:rFonts w:ascii="Calibri" w:eastAsia="Calibri" w:hAnsi="Calibri" w:cs="Calibri"/>
          <w:kern w:val="0"/>
          <w14:ligatures w14:val="none"/>
        </w:rPr>
        <w:t xml:space="preserve"> </w:t>
      </w:r>
      <w:r>
        <w:rPr>
          <w:rFonts w:ascii="Calibri" w:eastAsia="Calibri" w:hAnsi="Calibri" w:cs="Calibri"/>
          <w:kern w:val="0"/>
          <w14:ligatures w14:val="none"/>
        </w:rPr>
        <w:t>proces en dashboards voor haar vier contractvormen. Dat document is leidend voor de inhoud van dit plan. Waar wij iets anders voorstellen of iets buiten beschouwing laten, staat dat er expliciet bij.</w:t>
      </w:r>
    </w:p>
    <w:p w14:paraId="2B0677CA" w14:textId="77777777" w:rsidR="00DD032F" w:rsidRPr="00652506" w:rsidRDefault="00DD032F" w:rsidP="002901B9">
      <w:pPr>
        <w:spacing w:after="0"/>
        <w:rPr>
          <w:rFonts w:ascii="Calibri" w:eastAsia="Calibri" w:hAnsi="Calibri" w:cs="Calibri"/>
          <w:b/>
          <w:bCs/>
          <w:color w:val="6B2080"/>
          <w:kern w:val="0"/>
          <w14:ligatures w14:val="none"/>
        </w:rPr>
      </w:pPr>
    </w:p>
    <w:p w14:paraId="0E971428" w14:textId="6613D76D" w:rsidR="00A726BA" w:rsidRPr="0046463C" w:rsidRDefault="00D1336E" w:rsidP="002901B9">
      <w:pPr>
        <w:spacing w:after="0"/>
        <w:rPr>
          <w:rFonts w:ascii="Calibri" w:eastAsia="Calibri" w:hAnsi="Calibri" w:cs="Calibri"/>
          <w:b/>
          <w:bCs/>
          <w:color w:val="6B2080"/>
          <w:kern w:val="0"/>
          <w:sz w:val="56"/>
          <w:szCs w:val="56"/>
          <w14:ligatures w14:val="none"/>
        </w:rPr>
      </w:pPr>
      <w:r>
        <w:rPr>
          <w:rFonts w:ascii="Calibri" w:eastAsia="Calibri" w:hAnsi="Calibri" w:cs="Calibri"/>
          <w:kern w:val="0"/>
          <w14:ligatures w14:val="none"/>
        </w:rPr>
        <w:t xml:space="preserve">Het plan is als volgt opgebouwd. Hoofdstuk 2 beschrijft de context van het project en de betrokken partijen. Hoofdstuk 3 gaat in op Fontasya Electric zelf: wat het bedrijf doet, wat de opdracht omvat en hoe de huidige situatie eruitziet. Hoofdstuk 4 beschrijft de </w:t>
      </w:r>
      <w:r w:rsidR="007C28BD">
        <w:rPr>
          <w:rFonts w:ascii="Calibri" w:eastAsia="Calibri" w:hAnsi="Calibri" w:cs="Calibri"/>
          <w:kern w:val="0"/>
          <w14:ligatures w14:val="none"/>
        </w:rPr>
        <w:t xml:space="preserve">onderzoek ’s </w:t>
      </w:r>
      <w:r>
        <w:rPr>
          <w:rFonts w:ascii="Calibri" w:eastAsia="Calibri" w:hAnsi="Calibri" w:cs="Calibri"/>
          <w:kern w:val="0"/>
          <w14:ligatures w14:val="none"/>
        </w:rPr>
        <w:t xml:space="preserve">aanpak en het projectmanagement. </w:t>
      </w:r>
      <w:r w:rsidR="0046463C" w:rsidRPr="0046463C">
        <w:rPr>
          <w:rFonts w:ascii="Calibri" w:eastAsia="Calibri" w:hAnsi="Calibri" w:cs="Calibri"/>
          <w:kern w:val="0"/>
          <w14:ligatures w14:val="none"/>
        </w:rPr>
        <w:t>Hoofdstuk 5 bevat de probleemstelling, hoofdstuk 6 de hoofd- en deelvragen, hoofdstuk 7 de aanpak per deelvraag en hoofdstuk 8 de planning.</w:t>
      </w:r>
      <w:r w:rsidR="002F0311">
        <w:rPr>
          <w:rFonts w:ascii="Calibri" w:eastAsia="Calibri" w:hAnsi="Calibri" w:cs="Calibri"/>
          <w:kern w:val="0"/>
          <w14:ligatures w14:val="none"/>
        </w:rPr>
        <w:t xml:space="preserve"> </w:t>
      </w:r>
      <w:r>
        <w:rPr>
          <w:rFonts w:ascii="Calibri" w:eastAsia="Calibri" w:hAnsi="Calibri" w:cs="Calibri"/>
          <w:kern w:val="0"/>
          <w14:ligatures w14:val="none"/>
        </w:rPr>
        <w:t xml:space="preserve">Dit plan is geen vast document. De concept leverovereenkomst bevat nog een aantal open punten, en de definitieve afbakening van de opdracht wordt pas in </w:t>
      </w:r>
      <w:r w:rsidR="008D30B2">
        <w:rPr>
          <w:rFonts w:ascii="Calibri" w:eastAsia="Calibri" w:hAnsi="Calibri" w:cs="Calibri"/>
          <w:kern w:val="0"/>
          <w14:ligatures w14:val="none"/>
        </w:rPr>
        <w:t>fase 1</w:t>
      </w:r>
      <w:r>
        <w:rPr>
          <w:rFonts w:ascii="Calibri" w:eastAsia="Calibri" w:hAnsi="Calibri" w:cs="Calibri"/>
          <w:kern w:val="0"/>
          <w14:ligatures w14:val="none"/>
        </w:rPr>
        <w:t xml:space="preserve"> samen met de opdrachtgever vastgesteld. We werken in korte cycli en evalueren na elke fase, dus we verwachten dat het plan gaandeweg wordt aangescherpt. Wijzigingen houden we bij in het versiebeheer voorin dit document.</w:t>
      </w:r>
    </w:p>
    <w:p w14:paraId="3470CF19" w14:textId="77777777" w:rsidR="00DD032F" w:rsidRDefault="00DD032F" w:rsidP="002901B9">
      <w:pPr>
        <w:spacing w:after="0"/>
        <w:rPr>
          <w:rFonts w:ascii="Calibri" w:eastAsia="Calibri" w:hAnsi="Calibri" w:cs="Calibri"/>
          <w:kern w:val="0"/>
          <w14:ligatures w14:val="none"/>
        </w:rPr>
      </w:pPr>
    </w:p>
    <w:p w14:paraId="4E21436A" w14:textId="77777777" w:rsidR="00DD032F" w:rsidRDefault="00DD032F" w:rsidP="002901B9">
      <w:pPr>
        <w:spacing w:after="0"/>
        <w:rPr>
          <w:rFonts w:ascii="Calibri" w:eastAsia="Calibri" w:hAnsi="Calibri" w:cs="Calibri"/>
          <w:kern w:val="0"/>
          <w14:ligatures w14:val="none"/>
        </w:rPr>
      </w:pPr>
    </w:p>
    <w:p w14:paraId="447B0687" w14:textId="77777777" w:rsidR="00DD032F" w:rsidRDefault="00DD032F" w:rsidP="002901B9">
      <w:pPr>
        <w:spacing w:after="0"/>
        <w:rPr>
          <w:rFonts w:ascii="Calibri" w:eastAsia="Calibri" w:hAnsi="Calibri" w:cs="Calibri"/>
          <w:kern w:val="0"/>
          <w14:ligatures w14:val="none"/>
        </w:rPr>
      </w:pPr>
    </w:p>
    <w:p w14:paraId="55E26E75" w14:textId="77777777" w:rsidR="00DD032F" w:rsidRDefault="00DD032F" w:rsidP="002901B9">
      <w:pPr>
        <w:spacing w:after="0"/>
        <w:rPr>
          <w:rFonts w:ascii="Calibri" w:eastAsia="Calibri" w:hAnsi="Calibri" w:cs="Calibri"/>
          <w:kern w:val="0"/>
          <w14:ligatures w14:val="none"/>
        </w:rPr>
      </w:pPr>
    </w:p>
    <w:p w14:paraId="793AE556" w14:textId="77777777" w:rsidR="00DD032F" w:rsidRDefault="00DD032F" w:rsidP="002901B9">
      <w:pPr>
        <w:spacing w:after="0"/>
        <w:rPr>
          <w:rFonts w:ascii="Calibri" w:eastAsia="Calibri" w:hAnsi="Calibri" w:cs="Calibri"/>
          <w:kern w:val="0"/>
          <w14:ligatures w14:val="none"/>
        </w:rPr>
      </w:pPr>
    </w:p>
    <w:p w14:paraId="1BA0134A" w14:textId="77777777" w:rsidR="00DD032F" w:rsidRDefault="00DD032F" w:rsidP="002901B9">
      <w:pPr>
        <w:spacing w:after="0"/>
        <w:rPr>
          <w:rFonts w:ascii="Calibri" w:eastAsia="Calibri" w:hAnsi="Calibri" w:cs="Calibri"/>
          <w:kern w:val="0"/>
          <w14:ligatures w14:val="none"/>
        </w:rPr>
      </w:pPr>
    </w:p>
    <w:p w14:paraId="2F25B274" w14:textId="77777777" w:rsidR="00DD032F" w:rsidRDefault="00DD032F" w:rsidP="002901B9">
      <w:pPr>
        <w:spacing w:after="0"/>
        <w:rPr>
          <w:rFonts w:ascii="Calibri" w:eastAsia="Calibri" w:hAnsi="Calibri" w:cs="Calibri"/>
          <w:kern w:val="0"/>
          <w14:ligatures w14:val="none"/>
        </w:rPr>
      </w:pPr>
    </w:p>
    <w:p w14:paraId="3A5ADF1F" w14:textId="77777777" w:rsidR="00DD032F" w:rsidRDefault="00DD032F" w:rsidP="002901B9">
      <w:pPr>
        <w:spacing w:after="0"/>
        <w:rPr>
          <w:rFonts w:ascii="Calibri" w:eastAsia="Calibri" w:hAnsi="Calibri" w:cs="Calibri"/>
          <w:kern w:val="0"/>
          <w14:ligatures w14:val="none"/>
        </w:rPr>
      </w:pPr>
    </w:p>
    <w:p w14:paraId="24A114C7" w14:textId="77777777" w:rsidR="00DD032F" w:rsidRDefault="00DD032F" w:rsidP="002901B9">
      <w:pPr>
        <w:spacing w:after="0"/>
        <w:rPr>
          <w:rFonts w:ascii="Calibri" w:eastAsia="Calibri" w:hAnsi="Calibri" w:cs="Calibri"/>
          <w:kern w:val="0"/>
          <w14:ligatures w14:val="none"/>
        </w:rPr>
      </w:pPr>
    </w:p>
    <w:p w14:paraId="710E34DC" w14:textId="77777777" w:rsidR="00DD032F" w:rsidRDefault="00DD032F" w:rsidP="002901B9">
      <w:pPr>
        <w:spacing w:after="0"/>
        <w:rPr>
          <w:rFonts w:ascii="Calibri" w:eastAsia="Calibri" w:hAnsi="Calibri" w:cs="Calibri"/>
          <w:kern w:val="0"/>
          <w14:ligatures w14:val="none"/>
        </w:rPr>
      </w:pPr>
    </w:p>
    <w:p w14:paraId="7889887D" w14:textId="77777777" w:rsidR="00DD032F" w:rsidRDefault="00DD032F" w:rsidP="002901B9">
      <w:pPr>
        <w:spacing w:after="0"/>
        <w:rPr>
          <w:rFonts w:ascii="Calibri" w:eastAsia="Calibri" w:hAnsi="Calibri" w:cs="Calibri"/>
          <w:kern w:val="0"/>
          <w14:ligatures w14:val="none"/>
        </w:rPr>
      </w:pPr>
    </w:p>
    <w:p w14:paraId="329487F5" w14:textId="77777777" w:rsidR="00DD032F" w:rsidRDefault="00DD032F" w:rsidP="002901B9">
      <w:pPr>
        <w:spacing w:after="0"/>
        <w:rPr>
          <w:rFonts w:ascii="Calibri" w:eastAsia="Calibri" w:hAnsi="Calibri" w:cs="Calibri"/>
          <w:b/>
          <w:bCs/>
          <w:color w:val="6B2080"/>
          <w:kern w:val="0"/>
          <w:sz w:val="56"/>
          <w:szCs w:val="56"/>
          <w14:ligatures w14:val="none"/>
        </w:rPr>
      </w:pPr>
    </w:p>
    <w:p w14:paraId="52F242B1" w14:textId="77777777" w:rsidR="00652506" w:rsidRDefault="00652506" w:rsidP="002901B9">
      <w:pPr>
        <w:spacing w:after="0"/>
        <w:rPr>
          <w:rFonts w:ascii="Calibri" w:eastAsia="Calibri" w:hAnsi="Calibri" w:cs="Calibri"/>
          <w:b/>
          <w:bCs/>
          <w:color w:val="6B2080"/>
          <w:kern w:val="0"/>
          <w:sz w:val="56"/>
          <w:szCs w:val="56"/>
          <w14:ligatures w14:val="none"/>
        </w:rPr>
      </w:pPr>
    </w:p>
    <w:p w14:paraId="09CC460A" w14:textId="77777777" w:rsidR="00652506" w:rsidRPr="001A6DA8" w:rsidRDefault="00652506" w:rsidP="002901B9">
      <w:pPr>
        <w:spacing w:after="0"/>
        <w:rPr>
          <w:rFonts w:ascii="Calibri" w:eastAsia="Calibri" w:hAnsi="Calibri" w:cs="Calibri"/>
          <w:b/>
          <w:bCs/>
          <w:color w:val="6B2080"/>
          <w:kern w:val="0"/>
          <w:sz w:val="56"/>
          <w:szCs w:val="56"/>
          <w14:ligatures w14:val="none"/>
        </w:rPr>
      </w:pPr>
    </w:p>
    <w:p w14:paraId="54ECFF99" w14:textId="77777777" w:rsidR="00AC616C" w:rsidRPr="0026246D" w:rsidRDefault="00E6484E" w:rsidP="00AC616C">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bookmarkStart w:id="4" w:name="_Toc241231978"/>
      <w:r>
        <w:rPr>
          <w:rFonts w:ascii="Calibri" w:eastAsia="Calibri" w:hAnsi="Calibri" w:cs="Calibri"/>
          <w:b/>
          <w:bCs/>
          <w:color w:val="6B2080"/>
          <w:kern w:val="0"/>
          <w:sz w:val="56"/>
          <w:szCs w:val="56"/>
          <w14:ligatures w14:val="none"/>
        </w:rPr>
        <w:lastRenderedPageBreak/>
        <w:t xml:space="preserve">2. </w:t>
      </w:r>
      <w:r w:rsidR="00A726BA" w:rsidRPr="0026246D">
        <w:rPr>
          <w:rFonts w:ascii="Calibri" w:eastAsia="Calibri" w:hAnsi="Calibri" w:cs="Calibri"/>
          <w:b/>
          <w:bCs/>
          <w:color w:val="6B2080"/>
          <w:kern w:val="0"/>
          <w:sz w:val="56"/>
          <w:szCs w:val="56"/>
          <w14:ligatures w14:val="none"/>
        </w:rPr>
        <w:t>Context</w:t>
      </w:r>
      <w:bookmarkEnd w:id="4"/>
    </w:p>
    <w:p w14:paraId="2E342073" w14:textId="5ED16202" w:rsidR="0026246D" w:rsidRDefault="002901B9" w:rsidP="00802341">
      <w:pPr>
        <w:spacing w:after="0" w:line="276" w:lineRule="auto"/>
      </w:pPr>
      <w:r>
        <w:t xml:space="preserve">Dit project wordt uitgevoerd binnen </w:t>
      </w:r>
      <w:r w:rsidR="7478262A">
        <w:t>de open learning</w:t>
      </w:r>
      <w:r>
        <w:t xml:space="preserve"> van de deeltijdopleiding HBO-ICT aan Fontys Hogescholen. De projectgroep bestaat uit v</w:t>
      </w:r>
      <w:r w:rsidR="00EA04F8">
        <w:t>ijf</w:t>
      </w:r>
      <w:r>
        <w:t xml:space="preserve"> studenten en werkt van september 2026 tot en met januari 2027 aan de opdracht van Fontasya Electric.</w:t>
      </w:r>
      <w:r w:rsidR="00371F93">
        <w:br/>
      </w:r>
    </w:p>
    <w:p w14:paraId="20CDB398" w14:textId="77777777" w:rsidR="0026246D" w:rsidRDefault="002901B9" w:rsidP="00802341">
      <w:pPr>
        <w:spacing w:after="0" w:line="276" w:lineRule="auto"/>
      </w:pPr>
      <w:r>
        <w:t>De opdracht komt binnen via de concept leverovereenkomst data en consultancy. In die overeenkomst staan twee partijen: Fontasya Electric als Opdrachtgever en een consultancybureau als Consultant. Onze projectgroep vult de rol van Consultant in. Dat betekent dat we ons ook houden aan de eisen die in dat document aan de Consultant worden gesteld, zoals de afspraken over privacy, informatiebeveiliging, documentatie en overdracht. De overeenkomst is nog een concept en een aantal bijlagen is nog leeg, waaronder de service level agreement en het werkplan. Die vullen we samen met de opdrachtgever in.</w:t>
      </w:r>
    </w:p>
    <w:p w14:paraId="0E6FA391" w14:textId="77777777" w:rsidR="0026246D" w:rsidRDefault="002901B9" w:rsidP="00802341">
      <w:pPr>
        <w:spacing w:after="0" w:line="276" w:lineRule="auto"/>
      </w:pPr>
      <w:r>
        <w:t>Naast de overeenkomst hebben we de klantfolder van Fontasya Electric tot onze beschikking. Die geeft zicht op hoe het bedrijf zich naar klanten presenteert en op de omvang en de energiemix.</w:t>
      </w:r>
    </w:p>
    <w:p w14:paraId="6BE2A0E1" w14:textId="77777777" w:rsidR="0026246D" w:rsidRDefault="002901B9" w:rsidP="00802341">
      <w:pPr>
        <w:spacing w:after="0" w:line="276" w:lineRule="auto"/>
      </w:pPr>
      <w:r>
        <w:t>Hieronder staan de betrokkenen bij dit project.</w:t>
      </w:r>
    </w:p>
    <w:p w14:paraId="7042C235" w14:textId="77777777" w:rsidR="00AB6DE9" w:rsidRDefault="00AB6DE9" w:rsidP="00802341">
      <w:pPr>
        <w:spacing w:after="0" w:line="276" w:lineRule="auto"/>
      </w:pPr>
    </w:p>
    <w:p w14:paraId="4C216FCD" w14:textId="77777777" w:rsidR="006C6505" w:rsidRPr="006C6505" w:rsidRDefault="0026246D" w:rsidP="006C6505">
      <w:pPr>
        <w:pStyle w:val="Heading2"/>
        <w:rPr>
          <w:b/>
          <w:bCs/>
          <w:color w:val="7030A0"/>
        </w:rPr>
      </w:pPr>
      <w:bookmarkStart w:id="5" w:name="_Toc241231979"/>
      <w:r w:rsidRPr="0026246D">
        <w:rPr>
          <w:b/>
          <w:bCs/>
          <w:color w:val="7030A0"/>
        </w:rPr>
        <w:t>Stakeholder</w:t>
      </w:r>
      <w:bookmarkEnd w:id="5"/>
      <w:r w:rsidR="006C6505">
        <w:br/>
      </w:r>
    </w:p>
    <w:tbl>
      <w:tblPr>
        <w:tblStyle w:val="Fontys"/>
        <w:tblW w:w="0" w:type="auto"/>
        <w:tblLook w:val="04A0" w:firstRow="1" w:lastRow="0" w:firstColumn="1" w:lastColumn="0" w:noHBand="0" w:noVBand="1"/>
      </w:tblPr>
      <w:tblGrid>
        <w:gridCol w:w="2340"/>
        <w:gridCol w:w="3893"/>
        <w:gridCol w:w="3117"/>
      </w:tblGrid>
      <w:tr w:rsidR="006C6505" w14:paraId="5EB637D2" w14:textId="77777777" w:rsidTr="00F571E9">
        <w:trPr>
          <w:cnfStyle w:val="100000000000" w:firstRow="1" w:lastRow="0" w:firstColumn="0" w:lastColumn="0" w:oddVBand="0" w:evenVBand="0" w:oddHBand="0" w:evenHBand="0" w:firstRowFirstColumn="0" w:firstRowLastColumn="0" w:lastRowFirstColumn="0" w:lastRowLastColumn="0"/>
          <w:cantSplit/>
        </w:trPr>
        <w:tc>
          <w:tcPr>
            <w:tcW w:w="2340" w:type="dxa"/>
          </w:tcPr>
          <w:p w14:paraId="39CAF1C0" w14:textId="77777777" w:rsidR="006C6505" w:rsidRDefault="006C6505">
            <w:pPr>
              <w:spacing w:line="276" w:lineRule="auto"/>
              <w:rPr>
                <w:lang w:val="en-US"/>
              </w:rPr>
            </w:pPr>
            <w:r>
              <w:rPr>
                <w:lang w:val="en-US"/>
              </w:rPr>
              <w:t>Naam</w:t>
            </w:r>
          </w:p>
        </w:tc>
        <w:tc>
          <w:tcPr>
            <w:tcW w:w="3893" w:type="dxa"/>
          </w:tcPr>
          <w:p w14:paraId="39A92A44" w14:textId="77777777" w:rsidR="006C6505" w:rsidRDefault="006C6505">
            <w:pPr>
              <w:spacing w:line="276" w:lineRule="auto"/>
              <w:rPr>
                <w:lang w:val="en-US"/>
              </w:rPr>
            </w:pPr>
            <w:r>
              <w:rPr>
                <w:lang w:val="en-US"/>
              </w:rPr>
              <w:t>Organisatie</w:t>
            </w:r>
          </w:p>
        </w:tc>
        <w:tc>
          <w:tcPr>
            <w:tcW w:w="3117" w:type="dxa"/>
          </w:tcPr>
          <w:p w14:paraId="29C7528A" w14:textId="77777777" w:rsidR="006C6505" w:rsidRDefault="006C6505">
            <w:pPr>
              <w:spacing w:line="276" w:lineRule="auto"/>
              <w:rPr>
                <w:lang w:val="en-US"/>
              </w:rPr>
            </w:pPr>
            <w:r>
              <w:rPr>
                <w:lang w:val="en-US"/>
              </w:rPr>
              <w:t>E-mail</w:t>
            </w:r>
          </w:p>
        </w:tc>
      </w:tr>
      <w:tr w:rsidR="006C6505" w14:paraId="5882CE47" w14:textId="77777777" w:rsidTr="00F571E9">
        <w:trPr>
          <w:cnfStyle w:val="000000100000" w:firstRow="0" w:lastRow="0" w:firstColumn="0" w:lastColumn="0" w:oddVBand="0" w:evenVBand="0" w:oddHBand="1" w:evenHBand="0" w:firstRowFirstColumn="0" w:firstRowLastColumn="0" w:lastRowFirstColumn="0" w:lastRowLastColumn="0"/>
          <w:cantSplit/>
        </w:trPr>
        <w:tc>
          <w:tcPr>
            <w:tcW w:w="2340" w:type="dxa"/>
          </w:tcPr>
          <w:p w14:paraId="0F885C44" w14:textId="77777777" w:rsidR="006C6505" w:rsidRDefault="002901B9" w:rsidP="006C6505">
            <w:pPr>
              <w:spacing w:line="276" w:lineRule="auto"/>
              <w:rPr>
                <w:lang w:val="en-US"/>
              </w:rPr>
            </w:pPr>
            <w:r>
              <w:t>Richard van der Veen</w:t>
            </w:r>
          </w:p>
        </w:tc>
        <w:tc>
          <w:tcPr>
            <w:tcW w:w="3893" w:type="dxa"/>
          </w:tcPr>
          <w:p w14:paraId="7D486288" w14:textId="35B76F70" w:rsidR="006C6505" w:rsidRPr="00517725" w:rsidRDefault="002901B9" w:rsidP="006C6505">
            <w:pPr>
              <w:spacing w:line="276" w:lineRule="auto"/>
            </w:pPr>
            <w:r>
              <w:t>Fontasya Electric B.V</w:t>
            </w:r>
            <w:r w:rsidR="00F571E9">
              <w:t>.</w:t>
            </w:r>
          </w:p>
        </w:tc>
        <w:tc>
          <w:tcPr>
            <w:tcW w:w="3117" w:type="dxa"/>
          </w:tcPr>
          <w:p w14:paraId="5CF906B2" w14:textId="49E963E3" w:rsidR="006C6505" w:rsidRDefault="00F571E9" w:rsidP="006C6505">
            <w:pPr>
              <w:spacing w:line="276" w:lineRule="auto"/>
              <w:rPr>
                <w:lang w:val="en-US"/>
              </w:rPr>
            </w:pPr>
            <w:r w:rsidRPr="00F571E9">
              <w:rPr>
                <w:lang w:val="en-US"/>
              </w:rPr>
              <w:t>r.vanderveen@fontys.nl</w:t>
            </w:r>
          </w:p>
        </w:tc>
      </w:tr>
    </w:tbl>
    <w:p w14:paraId="0503B453" w14:textId="77777777" w:rsidR="0026246D" w:rsidRDefault="0026246D" w:rsidP="00802341">
      <w:pPr>
        <w:spacing w:after="0" w:line="276" w:lineRule="auto"/>
      </w:pPr>
    </w:p>
    <w:p w14:paraId="7A298DD8" w14:textId="77777777" w:rsidR="00FF6870" w:rsidRPr="0026246D" w:rsidRDefault="00FF6870" w:rsidP="00FF6870">
      <w:pPr>
        <w:pStyle w:val="Heading2"/>
        <w:rPr>
          <w:b/>
          <w:bCs/>
          <w:color w:val="7030A0"/>
        </w:rPr>
      </w:pPr>
      <w:bookmarkStart w:id="6" w:name="_Toc241231980"/>
      <w:r>
        <w:rPr>
          <w:b/>
          <w:bCs/>
          <w:color w:val="7030A0"/>
        </w:rPr>
        <w:t>Coaches</w:t>
      </w:r>
      <w:bookmarkEnd w:id="6"/>
    </w:p>
    <w:p w14:paraId="2733926E" w14:textId="77777777" w:rsidR="00832604" w:rsidRDefault="00832604" w:rsidP="00FF6870">
      <w:pPr>
        <w:spacing w:after="0" w:line="276" w:lineRule="auto"/>
        <w:rPr>
          <w:lang w:val="en-US"/>
        </w:rPr>
      </w:pPr>
    </w:p>
    <w:tbl>
      <w:tblPr>
        <w:tblStyle w:val="Fontys"/>
        <w:tblW w:w="0" w:type="auto"/>
        <w:tblLook w:val="04A0" w:firstRow="1" w:lastRow="0" w:firstColumn="1" w:lastColumn="0" w:noHBand="0" w:noVBand="1"/>
      </w:tblPr>
      <w:tblGrid>
        <w:gridCol w:w="2340"/>
        <w:gridCol w:w="3893"/>
        <w:gridCol w:w="3117"/>
      </w:tblGrid>
      <w:tr w:rsidR="006C6505" w14:paraId="024ACE00" w14:textId="77777777" w:rsidTr="00F571E9">
        <w:trPr>
          <w:cnfStyle w:val="100000000000" w:firstRow="1" w:lastRow="0" w:firstColumn="0" w:lastColumn="0" w:oddVBand="0" w:evenVBand="0" w:oddHBand="0" w:evenHBand="0" w:firstRowFirstColumn="0" w:firstRowLastColumn="0" w:lastRowFirstColumn="0" w:lastRowLastColumn="0"/>
          <w:cantSplit/>
        </w:trPr>
        <w:tc>
          <w:tcPr>
            <w:tcW w:w="2340" w:type="dxa"/>
          </w:tcPr>
          <w:p w14:paraId="00853C4A" w14:textId="77777777" w:rsidR="006C6505" w:rsidRDefault="006C6505" w:rsidP="00FF6870">
            <w:pPr>
              <w:spacing w:line="276" w:lineRule="auto"/>
              <w:rPr>
                <w:lang w:val="en-US"/>
              </w:rPr>
            </w:pPr>
            <w:r>
              <w:rPr>
                <w:lang w:val="en-US"/>
              </w:rPr>
              <w:t>Naam</w:t>
            </w:r>
          </w:p>
        </w:tc>
        <w:tc>
          <w:tcPr>
            <w:tcW w:w="3893" w:type="dxa"/>
          </w:tcPr>
          <w:p w14:paraId="12668A73" w14:textId="77777777" w:rsidR="006C6505" w:rsidRDefault="006C6505" w:rsidP="00FF6870">
            <w:pPr>
              <w:spacing w:line="276" w:lineRule="auto"/>
              <w:rPr>
                <w:lang w:val="en-US"/>
              </w:rPr>
            </w:pPr>
            <w:r>
              <w:rPr>
                <w:lang w:val="en-US"/>
              </w:rPr>
              <w:t>Rol</w:t>
            </w:r>
          </w:p>
        </w:tc>
        <w:tc>
          <w:tcPr>
            <w:tcW w:w="3117" w:type="dxa"/>
          </w:tcPr>
          <w:p w14:paraId="02DA0DA9" w14:textId="77777777" w:rsidR="006C6505" w:rsidRDefault="006C6505" w:rsidP="00FF6870">
            <w:pPr>
              <w:spacing w:line="276" w:lineRule="auto"/>
              <w:rPr>
                <w:lang w:val="en-US"/>
              </w:rPr>
            </w:pPr>
            <w:r>
              <w:rPr>
                <w:lang w:val="en-US"/>
              </w:rPr>
              <w:t>E-mail</w:t>
            </w:r>
          </w:p>
        </w:tc>
      </w:tr>
      <w:tr w:rsidR="006C6505" w14:paraId="7EE9059E" w14:textId="77777777" w:rsidTr="00F571E9">
        <w:trPr>
          <w:cnfStyle w:val="000000100000" w:firstRow="0" w:lastRow="0" w:firstColumn="0" w:lastColumn="0" w:oddVBand="0" w:evenVBand="0" w:oddHBand="1" w:evenHBand="0" w:firstRowFirstColumn="0" w:firstRowLastColumn="0" w:lastRowFirstColumn="0" w:lastRowLastColumn="0"/>
          <w:cantSplit/>
        </w:trPr>
        <w:tc>
          <w:tcPr>
            <w:tcW w:w="2340" w:type="dxa"/>
          </w:tcPr>
          <w:p w14:paraId="0ACD7750" w14:textId="63CA8950" w:rsidR="006C6505" w:rsidRDefault="00F571E9" w:rsidP="00FF6870">
            <w:pPr>
              <w:spacing w:line="276" w:lineRule="auto"/>
              <w:rPr>
                <w:lang w:val="en-US"/>
              </w:rPr>
            </w:pPr>
            <w:r>
              <w:rPr>
                <w:lang w:val="en-US"/>
              </w:rPr>
              <w:t>Constanze Thomassen</w:t>
            </w:r>
          </w:p>
        </w:tc>
        <w:tc>
          <w:tcPr>
            <w:tcW w:w="3893" w:type="dxa"/>
          </w:tcPr>
          <w:p w14:paraId="0766E55B" w14:textId="3664AE5A" w:rsidR="006C6505" w:rsidRDefault="006C6505" w:rsidP="00FF6870">
            <w:pPr>
              <w:spacing w:line="276" w:lineRule="auto"/>
              <w:rPr>
                <w:lang w:val="en-US"/>
              </w:rPr>
            </w:pPr>
            <w:r w:rsidRPr="003D2C06">
              <w:rPr>
                <w:lang w:val="en-US"/>
              </w:rPr>
              <w:t xml:space="preserve">1e coach </w:t>
            </w:r>
          </w:p>
        </w:tc>
        <w:tc>
          <w:tcPr>
            <w:tcW w:w="3117" w:type="dxa"/>
          </w:tcPr>
          <w:p w14:paraId="11798B7D" w14:textId="05E63BD2" w:rsidR="006C6505" w:rsidRDefault="00F571E9" w:rsidP="00FF6870">
            <w:pPr>
              <w:spacing w:line="276" w:lineRule="auto"/>
              <w:rPr>
                <w:lang w:val="en-US"/>
              </w:rPr>
            </w:pPr>
            <w:r w:rsidRPr="00F571E9">
              <w:rPr>
                <w:lang w:val="en-US"/>
              </w:rPr>
              <w:t>c.thomassen@fontys.nl</w:t>
            </w:r>
          </w:p>
        </w:tc>
      </w:tr>
      <w:tr w:rsidR="10611614" w14:paraId="1646F629" w14:textId="77777777" w:rsidTr="10611614">
        <w:trPr>
          <w:cnfStyle w:val="000000010000" w:firstRow="0" w:lastRow="0" w:firstColumn="0" w:lastColumn="0" w:oddVBand="0" w:evenVBand="0" w:oddHBand="0" w:evenHBand="1" w:firstRowFirstColumn="0" w:firstRowLastColumn="0" w:lastRowFirstColumn="0" w:lastRowLastColumn="0"/>
          <w:cantSplit/>
          <w:trHeight w:val="300"/>
        </w:trPr>
        <w:tc>
          <w:tcPr>
            <w:tcW w:w="2340" w:type="dxa"/>
          </w:tcPr>
          <w:p w14:paraId="4F76FEC8" w14:textId="70574202" w:rsidR="19CB8317" w:rsidRDefault="19CB8317" w:rsidP="10611614">
            <w:pPr>
              <w:spacing w:line="276" w:lineRule="auto"/>
            </w:pPr>
            <w:r w:rsidRPr="10611614">
              <w:rPr>
                <w:lang w:val="en-US"/>
              </w:rPr>
              <w:t>Wilrik de Loose</w:t>
            </w:r>
          </w:p>
        </w:tc>
        <w:tc>
          <w:tcPr>
            <w:tcW w:w="3893" w:type="dxa"/>
          </w:tcPr>
          <w:p w14:paraId="1C08BB20" w14:textId="7BB71E01" w:rsidR="10611614" w:rsidRDefault="23D3C4BB" w:rsidP="10611614">
            <w:pPr>
              <w:spacing w:line="276" w:lineRule="auto"/>
            </w:pPr>
            <w:r w:rsidRPr="5709D03C">
              <w:rPr>
                <w:lang w:val="en-US"/>
              </w:rPr>
              <w:t>2e coach</w:t>
            </w:r>
          </w:p>
        </w:tc>
        <w:tc>
          <w:tcPr>
            <w:tcW w:w="3117" w:type="dxa"/>
          </w:tcPr>
          <w:p w14:paraId="34FDB58C" w14:textId="3D9781AB" w:rsidR="10611614" w:rsidRDefault="001B321F" w:rsidP="10611614">
            <w:pPr>
              <w:spacing w:line="276" w:lineRule="auto"/>
            </w:pPr>
            <w:r w:rsidRPr="001B321F">
              <w:t>w.deloose@fontys.nl</w:t>
            </w:r>
          </w:p>
        </w:tc>
      </w:tr>
    </w:tbl>
    <w:p w14:paraId="6893AB21" w14:textId="6F0911A5" w:rsidR="00A35FF9" w:rsidRDefault="006C6505" w:rsidP="00802341">
      <w:pPr>
        <w:spacing w:after="0" w:line="276" w:lineRule="auto"/>
        <w:rPr>
          <w:lang w:val="en-US"/>
        </w:rPr>
      </w:pPr>
      <w:r>
        <w:br/>
      </w:r>
    </w:p>
    <w:p w14:paraId="0418FCBD" w14:textId="77777777" w:rsidR="00A35FF9" w:rsidRDefault="00A35FF9">
      <w:pPr>
        <w:rPr>
          <w:lang w:val="en-US"/>
        </w:rPr>
      </w:pPr>
      <w:r>
        <w:rPr>
          <w:lang w:val="en-US"/>
        </w:rPr>
        <w:br w:type="page"/>
      </w:r>
    </w:p>
    <w:p w14:paraId="4DA499C7" w14:textId="77777777" w:rsidR="006C6505" w:rsidRPr="0026246D" w:rsidRDefault="006C6505" w:rsidP="006C6505">
      <w:pPr>
        <w:pStyle w:val="Heading2"/>
        <w:rPr>
          <w:b/>
          <w:bCs/>
          <w:color w:val="7030A0"/>
        </w:rPr>
      </w:pPr>
      <w:bookmarkStart w:id="7" w:name="_Toc241231981"/>
      <w:r>
        <w:rPr>
          <w:b/>
          <w:bCs/>
          <w:color w:val="7030A0"/>
        </w:rPr>
        <w:lastRenderedPageBreak/>
        <w:t>Studenten</w:t>
      </w:r>
      <w:bookmarkEnd w:id="7"/>
    </w:p>
    <w:p w14:paraId="3EAC4D32" w14:textId="77777777" w:rsidR="006C6505" w:rsidRDefault="006C6505" w:rsidP="006C6505">
      <w:pPr>
        <w:spacing w:after="0" w:line="276" w:lineRule="auto"/>
        <w:rPr>
          <w:lang w:val="en-US"/>
        </w:rPr>
      </w:pPr>
      <w:commentRangeStart w:id="8"/>
    </w:p>
    <w:tbl>
      <w:tblPr>
        <w:tblStyle w:val="Fontys"/>
        <w:tblW w:w="0" w:type="auto"/>
        <w:tblLook w:val="04A0" w:firstRow="1" w:lastRow="0" w:firstColumn="1" w:lastColumn="0" w:noHBand="0" w:noVBand="1"/>
      </w:tblPr>
      <w:tblGrid>
        <w:gridCol w:w="2187"/>
        <w:gridCol w:w="3849"/>
        <w:gridCol w:w="3324"/>
      </w:tblGrid>
      <w:tr w:rsidR="006C6505" w14:paraId="29919BDE" w14:textId="77777777" w:rsidTr="00127933">
        <w:trPr>
          <w:cnfStyle w:val="100000000000" w:firstRow="1" w:lastRow="0" w:firstColumn="0" w:lastColumn="0" w:oddVBand="0" w:evenVBand="0" w:oddHBand="0" w:evenHBand="0" w:firstRowFirstColumn="0" w:firstRowLastColumn="0" w:lastRowFirstColumn="0" w:lastRowLastColumn="0"/>
          <w:cantSplit/>
        </w:trPr>
        <w:tc>
          <w:tcPr>
            <w:tcW w:w="2187" w:type="dxa"/>
          </w:tcPr>
          <w:p w14:paraId="731A5233" w14:textId="77777777" w:rsidR="006C6505" w:rsidRDefault="006C6505">
            <w:pPr>
              <w:spacing w:line="276" w:lineRule="auto"/>
              <w:rPr>
                <w:lang w:val="en-US"/>
              </w:rPr>
            </w:pPr>
            <w:r>
              <w:rPr>
                <w:lang w:val="en-US"/>
              </w:rPr>
              <w:t>Naam</w:t>
            </w:r>
          </w:p>
        </w:tc>
        <w:tc>
          <w:tcPr>
            <w:tcW w:w="3849" w:type="dxa"/>
          </w:tcPr>
          <w:p w14:paraId="53D062F7" w14:textId="77777777" w:rsidR="006C6505" w:rsidRDefault="006C6505">
            <w:pPr>
              <w:spacing w:line="276" w:lineRule="auto"/>
              <w:rPr>
                <w:lang w:val="en-US"/>
              </w:rPr>
            </w:pPr>
            <w:r>
              <w:rPr>
                <w:lang w:val="en-US"/>
              </w:rPr>
              <w:t>Rol</w:t>
            </w:r>
          </w:p>
        </w:tc>
        <w:tc>
          <w:tcPr>
            <w:tcW w:w="3324" w:type="dxa"/>
          </w:tcPr>
          <w:p w14:paraId="7C7181E8" w14:textId="77777777" w:rsidR="006C6505" w:rsidRDefault="006C6505">
            <w:pPr>
              <w:spacing w:line="276" w:lineRule="auto"/>
              <w:rPr>
                <w:lang w:val="en-US"/>
              </w:rPr>
            </w:pPr>
            <w:r>
              <w:rPr>
                <w:lang w:val="en-US"/>
              </w:rPr>
              <w:t>E-mail</w:t>
            </w:r>
          </w:p>
        </w:tc>
      </w:tr>
      <w:tr w:rsidR="006C6505" w:rsidRPr="00205123" w14:paraId="4492F042" w14:textId="77777777" w:rsidTr="00127933">
        <w:trPr>
          <w:cnfStyle w:val="000000100000" w:firstRow="0" w:lastRow="0" w:firstColumn="0" w:lastColumn="0" w:oddVBand="0" w:evenVBand="0" w:oddHBand="1" w:evenHBand="0" w:firstRowFirstColumn="0" w:firstRowLastColumn="0" w:lastRowFirstColumn="0" w:lastRowLastColumn="0"/>
          <w:cantSplit/>
        </w:trPr>
        <w:tc>
          <w:tcPr>
            <w:tcW w:w="2187" w:type="dxa"/>
          </w:tcPr>
          <w:p w14:paraId="52154D6B" w14:textId="77777777" w:rsidR="006C6505" w:rsidRDefault="000C64C1">
            <w:pPr>
              <w:spacing w:line="276" w:lineRule="auto"/>
              <w:rPr>
                <w:lang w:val="en-US"/>
              </w:rPr>
            </w:pPr>
            <w:r>
              <w:rPr>
                <w:lang w:val="en-US"/>
              </w:rPr>
              <w:t>Alfew Lieuw A On</w:t>
            </w:r>
          </w:p>
        </w:tc>
        <w:tc>
          <w:tcPr>
            <w:tcW w:w="3849" w:type="dxa"/>
          </w:tcPr>
          <w:p w14:paraId="1647DD70" w14:textId="2CB2764B" w:rsidR="006C6505" w:rsidRPr="00517725" w:rsidRDefault="00B07D2D">
            <w:pPr>
              <w:spacing w:line="276" w:lineRule="auto"/>
            </w:pPr>
            <w:r w:rsidRPr="00517725">
              <w:t>Infrastruc</w:t>
            </w:r>
            <w:r w:rsidR="00FB2492">
              <w:t>ture</w:t>
            </w:r>
            <w:r w:rsidRPr="00517725">
              <w:t xml:space="preserve"> </w:t>
            </w:r>
            <w:r w:rsidR="001762B7">
              <w:t>engineer</w:t>
            </w:r>
          </w:p>
        </w:tc>
        <w:tc>
          <w:tcPr>
            <w:tcW w:w="3324" w:type="dxa"/>
          </w:tcPr>
          <w:p w14:paraId="5E06C3D0" w14:textId="77777777" w:rsidR="006C6505" w:rsidRPr="00517725" w:rsidRDefault="00555C5F">
            <w:pPr>
              <w:spacing w:line="276" w:lineRule="auto"/>
            </w:pPr>
            <w:r w:rsidRPr="00517725">
              <w:t>a.lieuwaon@student.fontys.nl</w:t>
            </w:r>
          </w:p>
        </w:tc>
      </w:tr>
      <w:tr w:rsidR="006C6505" w:rsidRPr="00205123" w14:paraId="77C6A092" w14:textId="77777777" w:rsidTr="00127933">
        <w:trPr>
          <w:cnfStyle w:val="000000010000" w:firstRow="0" w:lastRow="0" w:firstColumn="0" w:lastColumn="0" w:oddVBand="0" w:evenVBand="0" w:oddHBand="0" w:evenHBand="1" w:firstRowFirstColumn="0" w:firstRowLastColumn="0" w:lastRowFirstColumn="0" w:lastRowLastColumn="0"/>
          <w:cantSplit/>
        </w:trPr>
        <w:tc>
          <w:tcPr>
            <w:tcW w:w="2187" w:type="dxa"/>
          </w:tcPr>
          <w:p w14:paraId="5417EAD1" w14:textId="77777777" w:rsidR="006C6505" w:rsidRDefault="00B07D2D">
            <w:pPr>
              <w:spacing w:line="276" w:lineRule="auto"/>
              <w:rPr>
                <w:lang w:val="en-US"/>
              </w:rPr>
            </w:pPr>
            <w:r>
              <w:rPr>
                <w:lang w:val="en-US"/>
              </w:rPr>
              <w:t>Abdou Bello</w:t>
            </w:r>
          </w:p>
        </w:tc>
        <w:tc>
          <w:tcPr>
            <w:tcW w:w="3849" w:type="dxa"/>
          </w:tcPr>
          <w:p w14:paraId="349841C6" w14:textId="1B89F83C" w:rsidR="006C6505" w:rsidRPr="00517725" w:rsidRDefault="001762B7">
            <w:pPr>
              <w:spacing w:line="276" w:lineRule="auto"/>
              <w:rPr>
                <w:rFonts w:eastAsia="Calibri" w:cstheme="minorHAnsi"/>
                <w:kern w:val="0"/>
                <w14:ligatures w14:val="none"/>
              </w:rPr>
            </w:pPr>
            <w:r>
              <w:t>Software engineer</w:t>
            </w:r>
          </w:p>
        </w:tc>
        <w:tc>
          <w:tcPr>
            <w:tcW w:w="3324" w:type="dxa"/>
          </w:tcPr>
          <w:p w14:paraId="50200758" w14:textId="51E38116" w:rsidR="006C6505" w:rsidRPr="001762B7" w:rsidRDefault="001762B7">
            <w:pPr>
              <w:spacing w:line="276" w:lineRule="auto"/>
            </w:pPr>
            <w:r w:rsidRPr="001762B7">
              <w:t>a.bello@student.fontys.nl</w:t>
            </w:r>
          </w:p>
        </w:tc>
      </w:tr>
      <w:tr w:rsidR="009F2933" w:rsidRPr="000476D6" w14:paraId="379D9385" w14:textId="77777777" w:rsidTr="00127933">
        <w:trPr>
          <w:cnfStyle w:val="000000100000" w:firstRow="0" w:lastRow="0" w:firstColumn="0" w:lastColumn="0" w:oddVBand="0" w:evenVBand="0" w:oddHBand="1" w:evenHBand="0" w:firstRowFirstColumn="0" w:firstRowLastColumn="0" w:lastRowFirstColumn="0" w:lastRowLastColumn="0"/>
          <w:cantSplit/>
        </w:trPr>
        <w:tc>
          <w:tcPr>
            <w:tcW w:w="2187" w:type="dxa"/>
          </w:tcPr>
          <w:p w14:paraId="1A0AE692" w14:textId="77777777" w:rsidR="009F2933" w:rsidRDefault="00B07D2D">
            <w:pPr>
              <w:spacing w:line="276" w:lineRule="auto"/>
              <w:rPr>
                <w:lang w:val="en-US"/>
              </w:rPr>
            </w:pPr>
            <w:r>
              <w:rPr>
                <w:lang w:val="en-US"/>
              </w:rPr>
              <w:t>Bram Wieringa</w:t>
            </w:r>
          </w:p>
        </w:tc>
        <w:tc>
          <w:tcPr>
            <w:tcW w:w="3849" w:type="dxa"/>
          </w:tcPr>
          <w:p w14:paraId="2F3C2750" w14:textId="02813935" w:rsidR="009F2933" w:rsidRPr="002B0E21" w:rsidRDefault="64DDD900" w:rsidP="01CBE854">
            <w:pPr>
              <w:spacing w:line="276" w:lineRule="auto"/>
              <w:rPr>
                <w:kern w:val="0"/>
                <w:lang w:val="en-US"/>
                <w14:ligatures w14:val="none"/>
              </w:rPr>
            </w:pPr>
            <w:r>
              <w:t>Management</w:t>
            </w:r>
            <w:r w:rsidR="2588611C">
              <w:t xml:space="preserve"> &amp; </w:t>
            </w:r>
            <w:r w:rsidR="001762B7">
              <w:t>Data</w:t>
            </w:r>
            <w:r w:rsidR="03599F85">
              <w:t xml:space="preserve"> Specialist</w:t>
            </w:r>
            <w:r w:rsidR="001762B7">
              <w:t xml:space="preserve"> </w:t>
            </w:r>
          </w:p>
        </w:tc>
        <w:tc>
          <w:tcPr>
            <w:tcW w:w="3324" w:type="dxa"/>
          </w:tcPr>
          <w:p w14:paraId="31BCEB59" w14:textId="1C48E894" w:rsidR="009F2933" w:rsidRPr="00CE11D1" w:rsidRDefault="001762B7">
            <w:pPr>
              <w:spacing w:line="276" w:lineRule="auto"/>
              <w:rPr>
                <w:lang w:val="en-US"/>
              </w:rPr>
            </w:pPr>
            <w:r w:rsidRPr="001762B7">
              <w:rPr>
                <w:lang w:val="en-US"/>
              </w:rPr>
              <w:t>bram.wieringa@student.fontys.nl</w:t>
            </w:r>
          </w:p>
        </w:tc>
      </w:tr>
      <w:tr w:rsidR="009F2933" w:rsidRPr="009928E7" w14:paraId="0881B106" w14:textId="77777777" w:rsidTr="00127933">
        <w:trPr>
          <w:cnfStyle w:val="000000010000" w:firstRow="0" w:lastRow="0" w:firstColumn="0" w:lastColumn="0" w:oddVBand="0" w:evenVBand="0" w:oddHBand="0" w:evenHBand="1" w:firstRowFirstColumn="0" w:firstRowLastColumn="0" w:lastRowFirstColumn="0" w:lastRowLastColumn="0"/>
          <w:cantSplit/>
        </w:trPr>
        <w:tc>
          <w:tcPr>
            <w:tcW w:w="2187" w:type="dxa"/>
          </w:tcPr>
          <w:p w14:paraId="33311528" w14:textId="77777777" w:rsidR="009F2933" w:rsidRDefault="00B07D2D">
            <w:pPr>
              <w:spacing w:line="276" w:lineRule="auto"/>
              <w:rPr>
                <w:lang w:val="en-US"/>
              </w:rPr>
            </w:pPr>
            <w:r>
              <w:rPr>
                <w:lang w:val="en-US"/>
              </w:rPr>
              <w:t>Timo van den Hoven</w:t>
            </w:r>
          </w:p>
        </w:tc>
        <w:tc>
          <w:tcPr>
            <w:tcW w:w="3849" w:type="dxa"/>
          </w:tcPr>
          <w:p w14:paraId="7D057013" w14:textId="3EE6CF4F" w:rsidR="009F2933" w:rsidRPr="005A0315" w:rsidRDefault="1CC84BA5" w:rsidP="4D5F7FE5">
            <w:pPr>
              <w:spacing w:line="276" w:lineRule="auto"/>
            </w:pPr>
            <w:r>
              <w:t>Management &amp; Data Specialist</w:t>
            </w:r>
          </w:p>
        </w:tc>
        <w:tc>
          <w:tcPr>
            <w:tcW w:w="3324" w:type="dxa"/>
          </w:tcPr>
          <w:p w14:paraId="54A99338" w14:textId="423DCBA9" w:rsidR="009F2933" w:rsidRPr="000610B9" w:rsidRDefault="001762B7">
            <w:pPr>
              <w:spacing w:line="276" w:lineRule="auto"/>
            </w:pPr>
            <w:r w:rsidRPr="000610B9">
              <w:t>t.vandenhoven@student.fontys.nl</w:t>
            </w:r>
          </w:p>
        </w:tc>
      </w:tr>
      <w:tr w:rsidR="00127933" w:rsidRPr="000476D6" w14:paraId="5281464F" w14:textId="77777777" w:rsidTr="00127933">
        <w:trPr>
          <w:cnfStyle w:val="000000100000" w:firstRow="0" w:lastRow="0" w:firstColumn="0" w:lastColumn="0" w:oddVBand="0" w:evenVBand="0" w:oddHBand="1" w:evenHBand="0" w:firstRowFirstColumn="0" w:firstRowLastColumn="0" w:lastRowFirstColumn="0" w:lastRowLastColumn="0"/>
          <w:cantSplit/>
        </w:trPr>
        <w:tc>
          <w:tcPr>
            <w:tcW w:w="2187" w:type="dxa"/>
          </w:tcPr>
          <w:p w14:paraId="5CE6B0A6" w14:textId="22801699" w:rsidR="00127933" w:rsidRDefault="00127933">
            <w:pPr>
              <w:spacing w:line="276" w:lineRule="auto"/>
              <w:rPr>
                <w:lang w:val="en-US"/>
              </w:rPr>
            </w:pPr>
            <w:r>
              <w:rPr>
                <w:lang w:val="en-US"/>
              </w:rPr>
              <w:t>Ayoub Essou</w:t>
            </w:r>
            <w:r w:rsidR="00E00B83">
              <w:rPr>
                <w:lang w:val="en-US"/>
              </w:rPr>
              <w:t>fi</w:t>
            </w:r>
          </w:p>
        </w:tc>
        <w:tc>
          <w:tcPr>
            <w:tcW w:w="3849" w:type="dxa"/>
          </w:tcPr>
          <w:p w14:paraId="1913BF20" w14:textId="7AB4A36D" w:rsidR="00127933" w:rsidRPr="00127933" w:rsidRDefault="008D29D1" w:rsidP="4D5F7FE5">
            <w:pPr>
              <w:spacing w:line="276" w:lineRule="auto"/>
              <w:rPr>
                <w:lang w:val="en-US"/>
              </w:rPr>
            </w:pPr>
            <w:r>
              <w:rPr>
                <w:lang w:val="en-US"/>
              </w:rPr>
              <w:t>AI engineer</w:t>
            </w:r>
          </w:p>
        </w:tc>
        <w:tc>
          <w:tcPr>
            <w:tcW w:w="3324" w:type="dxa"/>
          </w:tcPr>
          <w:p w14:paraId="2597FAE7" w14:textId="3DE743FD" w:rsidR="00127933" w:rsidRPr="001762B7" w:rsidRDefault="00911811">
            <w:pPr>
              <w:spacing w:line="276" w:lineRule="auto"/>
              <w:rPr>
                <w:lang w:val="en-US"/>
              </w:rPr>
            </w:pPr>
            <w:r w:rsidRPr="00911811">
              <w:rPr>
                <w:lang w:val="en-US"/>
              </w:rPr>
              <w:t>a.essoufi@student.fontys.nl</w:t>
            </w:r>
          </w:p>
        </w:tc>
      </w:tr>
    </w:tbl>
    <w:p w14:paraId="7270F94F" w14:textId="77777777" w:rsidR="000E4DA0" w:rsidRPr="001762B7" w:rsidRDefault="000E4DA0">
      <w:pPr>
        <w:rPr>
          <w:lang w:val="en-US"/>
        </w:rPr>
      </w:pPr>
    </w:p>
    <w:commentRangeEnd w:id="8"/>
    <w:p w14:paraId="2C98ADA2" w14:textId="77777777" w:rsidR="006C6505" w:rsidRPr="00127933" w:rsidRDefault="00611B4D" w:rsidP="006C6505">
      <w:pPr>
        <w:spacing w:after="0" w:line="276" w:lineRule="auto"/>
        <w:rPr>
          <w:rFonts w:eastAsia="Calibri" w:cstheme="minorHAnsi"/>
          <w:kern w:val="0"/>
          <w:lang w:val="en-US"/>
          <w14:ligatures w14:val="none"/>
        </w:rPr>
      </w:pPr>
      <w:r w:rsidRPr="00127933">
        <w:rPr>
          <w:rStyle w:val="CommentReference"/>
          <w:rFonts w:ascii="Calibri" w:eastAsia="Calibri" w:hAnsi="Calibri" w:cs="Calibri"/>
          <w:b/>
          <w:color w:val="6B2080"/>
          <w:kern w:val="0"/>
          <w:sz w:val="56"/>
          <w:szCs w:val="56"/>
          <w:lang w:val="en-US"/>
          <w14:ligatures w14:val="none"/>
        </w:rPr>
        <w:commentReference w:id="8"/>
      </w:r>
      <w:r w:rsidR="006C6505" w:rsidRPr="00127933">
        <w:rPr>
          <w:rFonts w:ascii="Calibri" w:eastAsia="Calibri" w:hAnsi="Calibri" w:cs="Calibri"/>
          <w:b/>
          <w:color w:val="6B2080"/>
          <w:kern w:val="0"/>
          <w:sz w:val="56"/>
          <w:szCs w:val="56"/>
          <w:lang w:val="en-US"/>
          <w14:ligatures w14:val="none"/>
        </w:rPr>
        <w:br w:type="page"/>
      </w:r>
    </w:p>
    <w:p w14:paraId="7849DF50" w14:textId="77777777" w:rsidR="00611B4D" w:rsidRPr="001A6DA8" w:rsidRDefault="00E6484E" w:rsidP="00611B4D">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bookmarkStart w:id="9" w:name="_Toc241231982"/>
      <w:r>
        <w:rPr>
          <w:rFonts w:ascii="Calibri" w:eastAsia="Calibri" w:hAnsi="Calibri" w:cs="Calibri"/>
          <w:b/>
          <w:bCs/>
          <w:color w:val="6B2080"/>
          <w:kern w:val="0"/>
          <w:sz w:val="56"/>
          <w:szCs w:val="56"/>
          <w14:ligatures w14:val="none"/>
        </w:rPr>
        <w:lastRenderedPageBreak/>
        <w:t xml:space="preserve">3. </w:t>
      </w:r>
      <w:r w:rsidR="00611B4D">
        <w:rPr>
          <w:rFonts w:ascii="Calibri" w:eastAsia="Calibri" w:hAnsi="Calibri" w:cs="Calibri"/>
          <w:b/>
          <w:bCs/>
          <w:color w:val="6B2080"/>
          <w:kern w:val="0"/>
          <w:sz w:val="56"/>
          <w:szCs w:val="56"/>
          <w14:ligatures w14:val="none"/>
        </w:rPr>
        <w:t>Organisatie van Fontasya Electric</w:t>
      </w:r>
      <w:bookmarkEnd w:id="9"/>
    </w:p>
    <w:p w14:paraId="047EAC56" w14:textId="03612293" w:rsidR="00611B4D" w:rsidRPr="00A5451F" w:rsidRDefault="00611B4D" w:rsidP="00611B4D">
      <w:r>
        <w:t xml:space="preserve">In dit hoofdstuk wordt beschreven hoe Fontasya Electric in elkaar zit, wat het bedrijf doet, wat de opdracht wel en niet omvat en hoe de huidige situatie eruitziet. Dat beeld is gebaseerd op de concept leverovereenkomst van 16 september 2026 en de klantfolder. </w:t>
      </w:r>
    </w:p>
    <w:p w14:paraId="0AA61CB0" w14:textId="77777777" w:rsidR="00611B4D" w:rsidRPr="00C30510" w:rsidRDefault="00611B4D" w:rsidP="00611B4D">
      <w:pPr>
        <w:pStyle w:val="Heading2"/>
        <w:rPr>
          <w:b/>
          <w:bCs/>
          <w:color w:val="6B2080"/>
        </w:rPr>
      </w:pPr>
      <w:bookmarkStart w:id="10" w:name="_Toc223859843"/>
      <w:bookmarkStart w:id="11" w:name="_Toc241231983"/>
      <w:r w:rsidRPr="00C30510">
        <w:rPr>
          <w:b/>
          <w:bCs/>
          <w:color w:val="6B2080"/>
        </w:rPr>
        <w:t>Organisatie</w:t>
      </w:r>
      <w:bookmarkEnd w:id="10"/>
      <w:bookmarkEnd w:id="11"/>
    </w:p>
    <w:p w14:paraId="21A73D51" w14:textId="5075FBDB" w:rsidR="00611B4D" w:rsidRPr="00A5451F" w:rsidRDefault="00611B4D" w:rsidP="00611B4D">
      <w:r>
        <w:t xml:space="preserve">Fontasya Electric B.V. is een energieleverancier die gas en elektriciteit levert aan huishoudens. Het bedrijf bedient 27.127 huishoudens </w:t>
      </w:r>
      <w:r w:rsidR="00A81629">
        <w:t xml:space="preserve">met 3 medewerkers </w:t>
      </w:r>
      <w:r>
        <w:t>en profileert zich met de belofte “Energie die past bij vandaag én morgen”. Klanten kunnen kiezen uit een vast contract van één, drie of vijf jaar of een flexibel contract.</w:t>
      </w:r>
    </w:p>
    <w:p w14:paraId="27E81ACD" w14:textId="77777777" w:rsidR="00611B4D" w:rsidRPr="00A5451F" w:rsidRDefault="00611B4D" w:rsidP="00611B4D">
      <w:r>
        <w:t>Duurzaamheid is geen bijzaak in de bedrijfsvoering. In 2026 komt 54 procent van de geleverde elektriciteit uit eigen opwekking met zon en wind. De resterende 46 procent wordt ingekocht, uit centrales en uit wind en zon van derden. Gas koopt het bedrijf volledig in Europa in. Voor klanten is er één contactpunt voor energieadvies, bereikbaar via telefoon en e-mail.</w:t>
      </w:r>
    </w:p>
    <w:p w14:paraId="080182FF" w14:textId="3EB34D31" w:rsidR="00611B4D" w:rsidRPr="00C30510" w:rsidRDefault="00611B4D" w:rsidP="00611B4D">
      <w:pPr>
        <w:pStyle w:val="Heading2"/>
        <w:rPr>
          <w:b/>
          <w:bCs/>
          <w:color w:val="6B2080"/>
        </w:rPr>
      </w:pPr>
      <w:bookmarkStart w:id="12" w:name="_Toc223859844"/>
      <w:bookmarkStart w:id="13" w:name="_Toc241231984"/>
      <w:commentRangeStart w:id="14"/>
      <w:r w:rsidRPr="5AA849A6">
        <w:rPr>
          <w:b/>
          <w:bCs/>
          <w:color w:val="6B2080"/>
        </w:rPr>
        <w:t>Doel</w:t>
      </w:r>
      <w:bookmarkEnd w:id="12"/>
      <w:bookmarkEnd w:id="13"/>
      <w:commentRangeEnd w:id="14"/>
      <w:r w:rsidRPr="00C30510">
        <w:rPr>
          <w:rStyle w:val="CommentReference"/>
          <w:b/>
          <w:bCs/>
          <w:color w:val="6B2080"/>
          <w:sz w:val="32"/>
          <w:szCs w:val="32"/>
        </w:rPr>
        <w:commentReference w:id="14"/>
      </w:r>
    </w:p>
    <w:p w14:paraId="75141555" w14:textId="76BE8B92" w:rsidR="00611B4D" w:rsidRPr="00A5451F" w:rsidRDefault="4AFC9F78" w:rsidP="0D427941">
      <w:pPr>
        <w:spacing w:before="240" w:after="240"/>
      </w:pPr>
      <w:r w:rsidRPr="0D427941">
        <w:rPr>
          <w:rFonts w:ascii="Calibri" w:eastAsia="Calibri" w:hAnsi="Calibri" w:cs="Calibri"/>
        </w:rPr>
        <w:t>Het doel van de opdracht is dat Fontasya Electric haar tarieven voor alle vier de contractvormen kan bepalen, monitoren en evalueren op basis van actuele en samenhangende data, en achteraf kan uitleggen hoe een tarief tot stand is gekomen. Daarvoor moeten inkoopkosten, kosten van eigen productie, operationele kosten, risico, klantportfolio en teruglevering van zonne-energie in één samenhangend beeld terechtkomen.</w:t>
      </w:r>
    </w:p>
    <w:p w14:paraId="0F693FCB" w14:textId="710A9F33" w:rsidR="00611B4D" w:rsidRPr="00A5451F" w:rsidRDefault="4AFC9F78" w:rsidP="0D427941">
      <w:pPr>
        <w:spacing w:before="240" w:after="240"/>
      </w:pPr>
      <w:r w:rsidRPr="0D427941">
        <w:rPr>
          <w:rFonts w:ascii="Calibri" w:eastAsia="Calibri" w:hAnsi="Calibri" w:cs="Calibri"/>
        </w:rPr>
        <w:t>De dienstverlening uit artikel 4 van de overeenkomst omvat vier onderdelen: een inventarisatie van het datalandschap (bronnen, formaten, eigenaars, toegangsrollen, datakwaliteit en classificatie), een prijs</w:t>
      </w:r>
      <w:r w:rsidR="0070775F">
        <w:rPr>
          <w:rFonts w:ascii="Calibri" w:eastAsia="Calibri" w:hAnsi="Calibri" w:cs="Calibri"/>
        </w:rPr>
        <w:t xml:space="preserve"> </w:t>
      </w:r>
      <w:r w:rsidRPr="0D427941">
        <w:rPr>
          <w:rFonts w:ascii="Calibri" w:eastAsia="Calibri" w:hAnsi="Calibri" w:cs="Calibri"/>
        </w:rPr>
        <w:t>advies</w:t>
      </w:r>
      <w:r w:rsidR="0070775F">
        <w:rPr>
          <w:rFonts w:ascii="Calibri" w:eastAsia="Calibri" w:hAnsi="Calibri" w:cs="Calibri"/>
        </w:rPr>
        <w:t xml:space="preserve"> </w:t>
      </w:r>
      <w:r w:rsidRPr="0D427941">
        <w:rPr>
          <w:rFonts w:ascii="Calibri" w:eastAsia="Calibri" w:hAnsi="Calibri" w:cs="Calibri"/>
        </w:rPr>
        <w:t>proces voor de vier contractvormen, vijf dashboards (prijsbeslissing, inkoop en productie, portfolio, teruglevering, datakwaliteit en security), en documentatie en kennisoverdracht (bronregister, datawoordenboek, modeldocumentatie, handleidingen en training).</w:t>
      </w:r>
    </w:p>
    <w:p w14:paraId="720F0BFB" w14:textId="688A7DDB" w:rsidR="00611B4D" w:rsidRPr="00A5451F" w:rsidRDefault="4AFC9F78" w:rsidP="0D427941">
      <w:pPr>
        <w:spacing w:before="240" w:after="240"/>
      </w:pPr>
      <w:r w:rsidRPr="0D427941">
        <w:rPr>
          <w:rFonts w:ascii="Calibri" w:eastAsia="Calibri" w:hAnsi="Calibri" w:cs="Calibri"/>
        </w:rPr>
        <w:t>Buiten de opdracht valt: het nemen van commerciële prijsbesluiten, het automatisch publiceren of toepassen van prijsadviezen zonder menselijke beoordeling, en klantcommunicatie, facturatie en energie-inkoop. Wij leveren inzicht en onderbouwing; de beslissing blijft bij Fontasya Electric.</w:t>
      </w:r>
    </w:p>
    <w:p w14:paraId="4D51022A" w14:textId="6E584B5B" w:rsidR="00611B4D" w:rsidRPr="00A5451F" w:rsidRDefault="00611B4D" w:rsidP="0D427941">
      <w:pPr>
        <w:spacing w:before="240" w:after="240"/>
      </w:pPr>
      <w:r w:rsidRPr="0D427941">
        <w:rPr>
          <w:rFonts w:ascii="Calibri" w:eastAsia="Calibri" w:hAnsi="Calibri" w:cs="Calibri"/>
        </w:rPr>
        <w:t>De volledige dienstverlening is opgezet voor twaalf maanden</w:t>
      </w:r>
      <w:r w:rsidR="4AFC9F78" w:rsidRPr="0D427941">
        <w:rPr>
          <w:rFonts w:ascii="Calibri" w:eastAsia="Calibri" w:hAnsi="Calibri" w:cs="Calibri"/>
        </w:rPr>
        <w:t>, terwijl ons</w:t>
      </w:r>
      <w:r w:rsidRPr="0D427941">
        <w:rPr>
          <w:rFonts w:ascii="Calibri" w:eastAsia="Calibri" w:hAnsi="Calibri" w:cs="Calibri"/>
        </w:rPr>
        <w:t xml:space="preserve"> project één semester</w:t>
      </w:r>
      <w:r w:rsidR="4AFC9F78" w:rsidRPr="0D427941">
        <w:rPr>
          <w:rFonts w:ascii="Calibri" w:eastAsia="Calibri" w:hAnsi="Calibri" w:cs="Calibri"/>
        </w:rPr>
        <w:t xml:space="preserve"> duurt.</w:t>
      </w:r>
      <w:r w:rsidRPr="0D427941">
        <w:rPr>
          <w:rFonts w:ascii="Calibri" w:eastAsia="Calibri" w:hAnsi="Calibri" w:cs="Calibri"/>
        </w:rPr>
        <w:t xml:space="preserve"> We leveren daarom een proof of concept van de keten van bron tot prijsadvies</w:t>
      </w:r>
      <w:r w:rsidR="4AFC9F78" w:rsidRPr="0D427941">
        <w:rPr>
          <w:rFonts w:ascii="Calibri" w:eastAsia="Calibri" w:hAnsi="Calibri" w:cs="Calibri"/>
        </w:rPr>
        <w:t>, geen</w:t>
      </w:r>
      <w:r w:rsidRPr="0D427941">
        <w:rPr>
          <w:rFonts w:ascii="Calibri" w:eastAsia="Calibri" w:hAnsi="Calibri" w:cs="Calibri"/>
        </w:rPr>
        <w:t xml:space="preserve"> productierijp platform. Welke bronnen, contractvormen en dashboards daarin meegaan, bepalen we in fase 1 samen met de opdrachtgever en leggen we vast in het werkplan </w:t>
      </w:r>
      <w:r w:rsidR="4AFC9F78" w:rsidRPr="0D427941">
        <w:rPr>
          <w:rFonts w:ascii="Calibri" w:eastAsia="Calibri" w:hAnsi="Calibri" w:cs="Calibri"/>
        </w:rPr>
        <w:t>(</w:t>
      </w:r>
      <w:r w:rsidRPr="0D427941">
        <w:rPr>
          <w:rFonts w:ascii="Calibri" w:eastAsia="Calibri" w:hAnsi="Calibri" w:cs="Calibri"/>
        </w:rPr>
        <w:t>Bijlage 3</w:t>
      </w:r>
      <w:r w:rsidR="4AFC9F78" w:rsidRPr="0D427941">
        <w:rPr>
          <w:rFonts w:ascii="Calibri" w:eastAsia="Calibri" w:hAnsi="Calibri" w:cs="Calibri"/>
        </w:rPr>
        <w:t>), op basis van haalbaarheid,</w:t>
      </w:r>
      <w:r w:rsidRPr="0D427941">
        <w:rPr>
          <w:rFonts w:ascii="Calibri" w:eastAsia="Calibri" w:hAnsi="Calibri" w:cs="Calibri"/>
        </w:rPr>
        <w:t xml:space="preserve"> waarde </w:t>
      </w:r>
      <w:r w:rsidR="4AFC9F78" w:rsidRPr="0D427941">
        <w:rPr>
          <w:rFonts w:ascii="Calibri" w:eastAsia="Calibri" w:hAnsi="Calibri" w:cs="Calibri"/>
        </w:rPr>
        <w:t>voor de opdrachtgever en aansluiting bij ieders</w:t>
      </w:r>
      <w:r w:rsidRPr="0D427941">
        <w:rPr>
          <w:rFonts w:ascii="Calibri" w:eastAsia="Calibri" w:hAnsi="Calibri" w:cs="Calibri"/>
        </w:rPr>
        <w:t xml:space="preserve"> vakgebied</w:t>
      </w:r>
      <w:r w:rsidR="4AFC9F78" w:rsidRPr="0D427941">
        <w:rPr>
          <w:rFonts w:ascii="Calibri" w:eastAsia="Calibri" w:hAnsi="Calibri" w:cs="Calibri"/>
        </w:rPr>
        <w:t>.</w:t>
      </w:r>
    </w:p>
    <w:p w14:paraId="04810E08" w14:textId="64F2B01A" w:rsidR="00611B4D" w:rsidRPr="00A5451F" w:rsidRDefault="00611B4D" w:rsidP="00611B4D"/>
    <w:p w14:paraId="10CE78FC" w14:textId="4FE7A422" w:rsidR="00611B4D" w:rsidRDefault="73BE9DDF" w:rsidP="7A9F5B8D">
      <w:pPr>
        <w:pStyle w:val="Heading2"/>
        <w:rPr>
          <w:b/>
          <w:bCs/>
          <w:color w:val="6B2080"/>
        </w:rPr>
      </w:pPr>
      <w:bookmarkStart w:id="15" w:name="_Toc241231985"/>
      <w:commentRangeStart w:id="16"/>
      <w:r w:rsidRPr="28041357">
        <w:rPr>
          <w:b/>
          <w:bCs/>
          <w:color w:val="6B2080"/>
        </w:rPr>
        <w:lastRenderedPageBreak/>
        <w:t>Scope</w:t>
      </w:r>
      <w:bookmarkEnd w:id="15"/>
      <w:commentRangeEnd w:id="16"/>
      <w:r w:rsidR="00611B4D">
        <w:rPr>
          <w:rStyle w:val="CommentReference"/>
          <w:b/>
          <w:bCs/>
          <w:color w:val="6B2080"/>
          <w:sz w:val="32"/>
          <w:szCs w:val="32"/>
        </w:rPr>
        <w:commentReference w:id="16"/>
      </w:r>
    </w:p>
    <w:p w14:paraId="7919C2C0" w14:textId="63C24E0B" w:rsidR="732694C6" w:rsidRDefault="732694C6"/>
    <w:p w14:paraId="0B8BE242" w14:textId="7804E894" w:rsidR="1B4314B7" w:rsidRDefault="1B4314B7" w:rsidP="3ECCAC4C">
      <w:pPr>
        <w:spacing w:after="0"/>
      </w:pPr>
      <w:r w:rsidRPr="3FD9FD19">
        <w:t>Op basis van deze afwegingen hebben we de scope onderverdeeld volgens de MoSCoW-methode.</w:t>
      </w:r>
    </w:p>
    <w:p w14:paraId="0CC7AA31" w14:textId="4775E2FF" w:rsidR="63DC7F93" w:rsidRDefault="63DC7F93" w:rsidP="01C3DE95">
      <w:pPr>
        <w:pStyle w:val="Heading2"/>
        <w:rPr>
          <w:b/>
          <w:i/>
          <w:color w:val="7030A0"/>
        </w:rPr>
      </w:pPr>
      <w:bookmarkStart w:id="17" w:name="_Toc241231986"/>
      <w:r w:rsidRPr="6C27AA3A">
        <w:rPr>
          <w:b/>
          <w:color w:val="7030A0"/>
        </w:rPr>
        <w:t>Must have</w:t>
      </w:r>
      <w:bookmarkEnd w:id="17"/>
    </w:p>
    <w:p w14:paraId="683246C4" w14:textId="0422A03C" w:rsidR="63DC7F93" w:rsidRDefault="63DC7F93" w:rsidP="3FD9FD19">
      <w:pPr>
        <w:pStyle w:val="ListParagraph"/>
        <w:numPr>
          <w:ilvl w:val="0"/>
          <w:numId w:val="9"/>
        </w:numPr>
        <w:spacing w:after="0"/>
      </w:pPr>
      <w:r w:rsidRPr="3FD9FD19">
        <w:t>Data-inventarisatie en bronregister van de aangeleverde (synthetische) datasets: databronnen, datastromen, datakwaliteit, eigenaarschap</w:t>
      </w:r>
    </w:p>
    <w:p w14:paraId="22D9945D" w14:textId="4AF0252B" w:rsidR="63DC7F93" w:rsidRDefault="63DC7F93" w:rsidP="3FD9FD19">
      <w:pPr>
        <w:pStyle w:val="ListParagraph"/>
        <w:numPr>
          <w:ilvl w:val="0"/>
          <w:numId w:val="9"/>
        </w:numPr>
        <w:spacing w:after="0"/>
      </w:pPr>
      <w:r w:rsidRPr="3FD9FD19">
        <w:t>Eerste werkende versie van het prijsadviesproces voor de vier contractvormen (1-jarig, 3-jarig, 5-jarig, flexibel</w:t>
      </w:r>
      <w:r w:rsidR="00911811">
        <w:t xml:space="preserve"> contract</w:t>
      </w:r>
      <w:r w:rsidRPr="3FD9FD19">
        <w:t>)</w:t>
      </w:r>
    </w:p>
    <w:p w14:paraId="48406613" w14:textId="06571BA8" w:rsidR="63DC7F93" w:rsidRDefault="63DC7F93" w:rsidP="3FD9FD19">
      <w:pPr>
        <w:pStyle w:val="ListParagraph"/>
        <w:numPr>
          <w:ilvl w:val="0"/>
          <w:numId w:val="9"/>
        </w:numPr>
        <w:spacing w:after="0"/>
      </w:pPr>
      <w:r w:rsidRPr="3FD9FD19">
        <w:t>Reproduceerbaarheid en uitlegbaarheid van het prijsmodel: versiebeheer, herleidbare invoer, gedocumenteerde aannames; per prijsrun worden bronversies, datum, scenario en uitkomst vastgelegd</w:t>
      </w:r>
    </w:p>
    <w:p w14:paraId="3765B77D" w14:textId="750DF5B5" w:rsidR="63DC7F93" w:rsidRDefault="63DC7F93" w:rsidP="3FD9FD19">
      <w:pPr>
        <w:pStyle w:val="ListParagraph"/>
        <w:numPr>
          <w:ilvl w:val="0"/>
          <w:numId w:val="9"/>
        </w:numPr>
        <w:spacing w:after="0"/>
      </w:pPr>
      <w:r w:rsidRPr="3FD9FD19">
        <w:t>Minimaal één werkend dashboard: het prijsbeslisdashboard (prijsadvies, kostprijs, marge, scenario's</w:t>
      </w:r>
      <w:r w:rsidR="1B4314B7" w:rsidRPr="3FD9FD19">
        <w:t xml:space="preserve">), direct nodig om het prijsmodel bruikbaar en valideerbaar te maken. In de eerste versie zijn twee dashboards gepland </w:t>
      </w:r>
      <w:r w:rsidR="00911811">
        <w:t>-</w:t>
      </w:r>
      <w:r w:rsidR="1B4314B7" w:rsidRPr="3FD9FD19">
        <w:t xml:space="preserve"> waardecreatie en inkoop/verkoop. Eén dashboard is voldoende, twee heeft de voorkeur</w:t>
      </w:r>
    </w:p>
    <w:p w14:paraId="2D43794D" w14:textId="337D3A29" w:rsidR="63DC7F93" w:rsidRDefault="63DC7F93" w:rsidP="3FD9FD19">
      <w:pPr>
        <w:pStyle w:val="ListParagraph"/>
        <w:numPr>
          <w:ilvl w:val="0"/>
          <w:numId w:val="9"/>
        </w:numPr>
        <w:spacing w:after="0"/>
      </w:pPr>
      <w:r w:rsidRPr="3FD9FD19">
        <w:t>Modeldocumentatie: aannames, versies, beperkingen, validatiemethode</w:t>
      </w:r>
    </w:p>
    <w:p w14:paraId="71BCFFA9" w14:textId="30FD11AF" w:rsidR="63DC7F93" w:rsidRDefault="63DC7F93" w:rsidP="3FD9FD19">
      <w:pPr>
        <w:pStyle w:val="ListParagraph"/>
        <w:numPr>
          <w:ilvl w:val="0"/>
          <w:numId w:val="9"/>
        </w:numPr>
        <w:spacing w:after="0"/>
      </w:pPr>
      <w:r w:rsidRPr="3FD9FD19">
        <w:t>Backend met voldoende beschikbaarheid en beheerbaarheid (geen streven naar een specifiek uptimepercentage), die na oplevering wordt overgedragen aan medewerkers van Fontasya Electric. Beheerbaarheid weegt zwaarder dan kosten; over de kosten kan nog gesproken worden</w:t>
      </w:r>
    </w:p>
    <w:p w14:paraId="709E11D6" w14:textId="2FB8F358" w:rsidR="63DC7F93" w:rsidRDefault="63DC7F93" w:rsidP="3FD9FD19">
      <w:pPr>
        <w:pStyle w:val="ListParagraph"/>
        <w:numPr>
          <w:ilvl w:val="0"/>
          <w:numId w:val="9"/>
        </w:numPr>
        <w:spacing w:after="0"/>
      </w:pPr>
      <w:r w:rsidRPr="3FD9FD19">
        <w:t>Basis signalering van datakwaliteitsproblemen richting opdrachtgever: bij een fout in de data (bijv. een prijzenfout) stopt het proces en toont het dashboard een duidelijke foutmelding</w:t>
      </w:r>
    </w:p>
    <w:p w14:paraId="53B184C4" w14:textId="105E084D" w:rsidR="63DC7F93" w:rsidRDefault="63DC7F93" w:rsidP="11FE9856">
      <w:pPr>
        <w:pStyle w:val="Heading2"/>
        <w:rPr>
          <w:b/>
          <w:i/>
          <w:color w:val="7030A0"/>
        </w:rPr>
      </w:pPr>
      <w:bookmarkStart w:id="18" w:name="_Toc241231987"/>
      <w:r w:rsidRPr="4B33B211">
        <w:rPr>
          <w:b/>
          <w:color w:val="7030A0"/>
        </w:rPr>
        <w:t>Should have</w:t>
      </w:r>
      <w:bookmarkEnd w:id="18"/>
    </w:p>
    <w:p w14:paraId="44FEA48E" w14:textId="6B77A910" w:rsidR="63DC7F93" w:rsidRDefault="63DC7F93" w:rsidP="3FD9FD19">
      <w:pPr>
        <w:pStyle w:val="ListParagraph"/>
        <w:numPr>
          <w:ilvl w:val="0"/>
          <w:numId w:val="9"/>
        </w:numPr>
        <w:spacing w:after="0"/>
      </w:pPr>
      <w:r w:rsidRPr="3FD9FD19">
        <w:t>Overige dashboards: inkoop-/productiedashboard, portfoliodashboard, terugleverdashboard</w:t>
      </w:r>
    </w:p>
    <w:p w14:paraId="468B8C80" w14:textId="5D2B216C" w:rsidR="63DC7F93" w:rsidRDefault="63DC7F93" w:rsidP="3FD9FD19">
      <w:pPr>
        <w:pStyle w:val="ListParagraph"/>
        <w:numPr>
          <w:ilvl w:val="0"/>
          <w:numId w:val="9"/>
        </w:numPr>
        <w:spacing w:after="0"/>
      </w:pPr>
      <w:r w:rsidRPr="3FD9FD19">
        <w:t>Data kwaliteit- en securitydashboard</w:t>
      </w:r>
    </w:p>
    <w:p w14:paraId="74125473" w14:textId="24024800" w:rsidR="63DC7F93" w:rsidRDefault="63DC7F93" w:rsidP="3FD9FD19">
      <w:pPr>
        <w:pStyle w:val="ListParagraph"/>
        <w:numPr>
          <w:ilvl w:val="0"/>
          <w:numId w:val="9"/>
        </w:numPr>
        <w:spacing w:after="0"/>
      </w:pPr>
      <w:r w:rsidRPr="3FD9FD19">
        <w:t>Pilotfase met gebruikers en verwerkte feedback (PoC valideren)</w:t>
      </w:r>
    </w:p>
    <w:p w14:paraId="6EBDC813" w14:textId="05D80828" w:rsidR="63DC7F93" w:rsidRDefault="63DC7F93" w:rsidP="3FD9FD19">
      <w:pPr>
        <w:pStyle w:val="ListParagraph"/>
        <w:numPr>
          <w:ilvl w:val="0"/>
          <w:numId w:val="9"/>
        </w:numPr>
        <w:spacing w:after="0"/>
      </w:pPr>
      <w:r w:rsidRPr="3FD9FD19">
        <w:t>Documentatie en kennisoverdracht: datastroomoverzicht en technische architectuurbeschrijving, gericht op beheerbaarheid en geschikt voor een lager kennisniveau</w:t>
      </w:r>
    </w:p>
    <w:p w14:paraId="0BD9F86D" w14:textId="1F711A3C" w:rsidR="63DC7F93" w:rsidRDefault="63DC7F93" w:rsidP="3FD9FD19">
      <w:pPr>
        <w:pStyle w:val="ListParagraph"/>
        <w:numPr>
          <w:ilvl w:val="0"/>
          <w:numId w:val="9"/>
        </w:numPr>
        <w:spacing w:after="0"/>
      </w:pPr>
      <w:r w:rsidRPr="3FD9FD19">
        <w:t>Databeveiliging en privacy: toegangsrechten, voorkomen van datalekken, anonimiteit van data</w:t>
      </w:r>
    </w:p>
    <w:p w14:paraId="175ECA35" w14:textId="1C0D4BF2" w:rsidR="63DC7F93" w:rsidRDefault="63DC7F93" w:rsidP="3FD9FD19">
      <w:pPr>
        <w:pStyle w:val="ListParagraph"/>
        <w:numPr>
          <w:ilvl w:val="0"/>
          <w:numId w:val="9"/>
        </w:numPr>
        <w:spacing w:after="0"/>
      </w:pPr>
      <w:r w:rsidRPr="3FD9FD19">
        <w:t>Backup van alles, zodat er niets verloren gaat bij incidenten zoals hacks of brand</w:t>
      </w:r>
    </w:p>
    <w:p w14:paraId="696DDFC3" w14:textId="1438CE28" w:rsidR="63DC7F93" w:rsidRDefault="63DC7F93" w:rsidP="3FD9FD19">
      <w:pPr>
        <w:pStyle w:val="ListParagraph"/>
        <w:numPr>
          <w:ilvl w:val="0"/>
          <w:numId w:val="9"/>
        </w:numPr>
        <w:spacing w:after="0"/>
      </w:pPr>
      <w:r w:rsidRPr="3FD9FD19">
        <w:t>Netwerk- en toegangsplan met alle gekoppelde systemen, protocollen en serviceaccounts</w:t>
      </w:r>
    </w:p>
    <w:p w14:paraId="3F28A042" w14:textId="14834A5D" w:rsidR="63DC7F93" w:rsidRDefault="63DC7F93" w:rsidP="3FD9FD19">
      <w:pPr>
        <w:pStyle w:val="ListParagraph"/>
        <w:numPr>
          <w:ilvl w:val="0"/>
          <w:numId w:val="9"/>
        </w:numPr>
        <w:spacing w:after="0"/>
      </w:pPr>
      <w:r w:rsidRPr="3FD9FD19">
        <w:t>Advies over welke mensen in dienst moeten zijn om na oplevering met het project door te kunnen gaan</w:t>
      </w:r>
    </w:p>
    <w:p w14:paraId="5CA3E5FD" w14:textId="02068C14" w:rsidR="63DC7F93" w:rsidRDefault="63DC7F93" w:rsidP="3FD9FD19">
      <w:pPr>
        <w:pStyle w:val="ListParagraph"/>
        <w:numPr>
          <w:ilvl w:val="0"/>
          <w:numId w:val="9"/>
        </w:numPr>
        <w:spacing w:after="0"/>
      </w:pPr>
      <w:r w:rsidRPr="3FD9FD19">
        <w:t>Stakeholderanalyse</w:t>
      </w:r>
    </w:p>
    <w:p w14:paraId="70BC163E" w14:textId="1AE86A60" w:rsidR="63DC7F93" w:rsidRDefault="63DC7F93" w:rsidP="3FD9FD19">
      <w:pPr>
        <w:pStyle w:val="ListParagraph"/>
        <w:numPr>
          <w:ilvl w:val="0"/>
          <w:numId w:val="9"/>
        </w:numPr>
        <w:spacing w:after="0"/>
      </w:pPr>
      <w:r w:rsidRPr="3FD9FD19">
        <w:t xml:space="preserve">Volledige signalering van datakwaliteitsproblemen, modelbeperkingen en onzekerheden richting opdrachtgever, verder uitgewerkt dan de </w:t>
      </w:r>
      <w:r w:rsidR="1B4314B7" w:rsidRPr="3FD9FD19">
        <w:t>basisversie</w:t>
      </w:r>
      <w:r w:rsidRPr="3FD9FD19">
        <w:t xml:space="preserve"> bij Must have</w:t>
      </w:r>
    </w:p>
    <w:p w14:paraId="1CCC0F08" w14:textId="592D8913" w:rsidR="63DC7F93" w:rsidRDefault="63DC7F93" w:rsidP="7067D33F">
      <w:pPr>
        <w:pStyle w:val="Heading2"/>
        <w:rPr>
          <w:b/>
          <w:i/>
          <w:color w:val="7030A0"/>
        </w:rPr>
      </w:pPr>
      <w:bookmarkStart w:id="19" w:name="_Toc241231988"/>
      <w:r w:rsidRPr="35D1EB8E">
        <w:rPr>
          <w:b/>
          <w:color w:val="7030A0"/>
        </w:rPr>
        <w:t>Could have</w:t>
      </w:r>
      <w:bookmarkEnd w:id="19"/>
    </w:p>
    <w:p w14:paraId="67315B28" w14:textId="4744B2BC" w:rsidR="63DC7F93" w:rsidRDefault="63DC7F93" w:rsidP="3FD9FD19">
      <w:pPr>
        <w:pStyle w:val="ListParagraph"/>
        <w:numPr>
          <w:ilvl w:val="0"/>
          <w:numId w:val="9"/>
        </w:numPr>
        <w:spacing w:after="0"/>
      </w:pPr>
      <w:r w:rsidRPr="3FD9FD19">
        <w:t>Voorspellende/statistische componenten in het prijsmodel (bijv. prognose van toekomstige kosten) in plaats van een puur rekenkundig model</w:t>
      </w:r>
    </w:p>
    <w:p w14:paraId="3BF4AFAC" w14:textId="01D53750" w:rsidR="63DC7F93" w:rsidRDefault="63DC7F93" w:rsidP="3FD9FD19">
      <w:pPr>
        <w:pStyle w:val="ListParagraph"/>
        <w:numPr>
          <w:ilvl w:val="0"/>
          <w:numId w:val="9"/>
        </w:numPr>
        <w:spacing w:after="0"/>
      </w:pPr>
      <w:r w:rsidRPr="3FD9FD19">
        <w:lastRenderedPageBreak/>
        <w:t>Scenario-analyses en gevoeligheidsanalyses op het prijsmodel</w:t>
      </w:r>
    </w:p>
    <w:p w14:paraId="4B8F60A6" w14:textId="14F89D6A" w:rsidR="63DC7F93" w:rsidRDefault="63DC7F93" w:rsidP="3FD9FD19">
      <w:pPr>
        <w:pStyle w:val="ListParagraph"/>
        <w:numPr>
          <w:ilvl w:val="0"/>
          <w:numId w:val="9"/>
        </w:numPr>
        <w:spacing w:after="0"/>
      </w:pPr>
      <w:r w:rsidRPr="3FD9FD19">
        <w:t>Uitbreiding van de dataset/scope zoals door Richard geopperd: nieuwe grote afnemers (tuinbouw) of leveranciers (stadsverwarming)</w:t>
      </w:r>
    </w:p>
    <w:p w14:paraId="62370EAA" w14:textId="663B972E" w:rsidR="63DC7F93" w:rsidRDefault="63DC7F93" w:rsidP="3FD9FD19">
      <w:pPr>
        <w:pStyle w:val="ListParagraph"/>
        <w:numPr>
          <w:ilvl w:val="0"/>
          <w:numId w:val="9"/>
        </w:numPr>
        <w:spacing w:after="0"/>
      </w:pPr>
      <w:r w:rsidRPr="3FD9FD19">
        <w:t>Geautomatiseerde orchestration/scheduling van de dataketen</w:t>
      </w:r>
    </w:p>
    <w:p w14:paraId="41BC32E4" w14:textId="5CE1C93F" w:rsidR="63DC7F93" w:rsidRDefault="63DC7F93" w:rsidP="3FD9FD19">
      <w:pPr>
        <w:pStyle w:val="ListParagraph"/>
        <w:numPr>
          <w:ilvl w:val="0"/>
          <w:numId w:val="9"/>
        </w:numPr>
        <w:spacing w:after="0"/>
      </w:pPr>
      <w:r w:rsidRPr="3FD9FD19">
        <w:t>Gebruik van machine learning of AI in het prijsmodel, mét bijbehorende documentatie van doel, data, prestaties en beperkingen</w:t>
      </w:r>
    </w:p>
    <w:p w14:paraId="59B40E8A" w14:textId="3CC787B1" w:rsidR="63DC7F93" w:rsidRDefault="63DC7F93" w:rsidP="3FD9FD19">
      <w:pPr>
        <w:pStyle w:val="ListParagraph"/>
        <w:numPr>
          <w:ilvl w:val="0"/>
          <w:numId w:val="9"/>
        </w:numPr>
        <w:spacing w:after="0"/>
      </w:pPr>
      <w:r w:rsidRPr="3FD9FD19">
        <w:t>Aanvullende databronnen, licenties, cloudvoorzieningen of externe voorspeldiensten buiten de overeengekomen scope, na schriftelijke goedkeuring</w:t>
      </w:r>
    </w:p>
    <w:p w14:paraId="593D72F0" w14:textId="6034874C" w:rsidR="63DC7F93" w:rsidRDefault="63DC7F93" w:rsidP="3FD9FD19">
      <w:pPr>
        <w:pStyle w:val="ListParagraph"/>
        <w:numPr>
          <w:ilvl w:val="0"/>
          <w:numId w:val="9"/>
        </w:numPr>
        <w:spacing w:after="0"/>
      </w:pPr>
      <w:r w:rsidRPr="3FD9FD19">
        <w:t>Embedded device die ergens mee kan helpen om iets te ondersteunen</w:t>
      </w:r>
    </w:p>
    <w:p w14:paraId="5F1F2B3F" w14:textId="774A4469" w:rsidR="63DC7F93" w:rsidRDefault="63DC7F93" w:rsidP="3FD9FD19">
      <w:pPr>
        <w:pStyle w:val="ListParagraph"/>
        <w:numPr>
          <w:ilvl w:val="0"/>
          <w:numId w:val="9"/>
        </w:numPr>
        <w:spacing w:after="0"/>
      </w:pPr>
      <w:r w:rsidRPr="3FD9FD19">
        <w:t>Gebruikershandleiding</w:t>
      </w:r>
    </w:p>
    <w:p w14:paraId="02D8CF5B" w14:textId="20AA7F3E" w:rsidR="63DC7F93" w:rsidRDefault="63DC7F93" w:rsidP="3FD9FD19">
      <w:pPr>
        <w:pStyle w:val="ListParagraph"/>
        <w:numPr>
          <w:ilvl w:val="0"/>
          <w:numId w:val="9"/>
        </w:numPr>
        <w:spacing w:after="0"/>
      </w:pPr>
      <w:r w:rsidRPr="3FD9FD19">
        <w:t>Simulator voor data</w:t>
      </w:r>
    </w:p>
    <w:p w14:paraId="195EE015" w14:textId="133BA00A" w:rsidR="1B4314B7" w:rsidRDefault="1B4314B7" w:rsidP="3FD9FD19">
      <w:pPr>
        <w:pStyle w:val="ListParagraph"/>
        <w:numPr>
          <w:ilvl w:val="0"/>
          <w:numId w:val="9"/>
        </w:numPr>
        <w:spacing w:after="0"/>
      </w:pPr>
      <w:r w:rsidRPr="3FD9FD19">
        <w:t>Productieklare AI-chatbot voor klantvragen op basis van een dataset die de opdrachtgever aanlevert</w:t>
      </w:r>
    </w:p>
    <w:p w14:paraId="2BFF8AF1" w14:textId="62350C00" w:rsidR="00704C19" w:rsidRDefault="00704C19" w:rsidP="00704C19">
      <w:pPr>
        <w:pStyle w:val="ListParagraph"/>
        <w:numPr>
          <w:ilvl w:val="0"/>
          <w:numId w:val="9"/>
        </w:numPr>
        <w:spacing w:after="0"/>
      </w:pPr>
      <w:r w:rsidRPr="3FD9FD19">
        <w:t>Concept AI-chatbot voor klantvragen op basis van een dataset die de opdrachtgever aanlevert</w:t>
      </w:r>
    </w:p>
    <w:p w14:paraId="5360A0EF" w14:textId="62B411C4" w:rsidR="1A5424F5" w:rsidRDefault="1A5424F5" w:rsidP="1A5424F5">
      <w:pPr>
        <w:pStyle w:val="ListParagraph"/>
        <w:spacing w:after="0"/>
      </w:pPr>
    </w:p>
    <w:p w14:paraId="050242A7" w14:textId="356C224F" w:rsidR="63DC7F93" w:rsidRDefault="63DC7F93" w:rsidP="4A7D697C">
      <w:pPr>
        <w:pStyle w:val="Heading2"/>
        <w:rPr>
          <w:b/>
          <w:i/>
          <w:color w:val="7030A0"/>
        </w:rPr>
      </w:pPr>
      <w:bookmarkStart w:id="20" w:name="_Toc241231989"/>
      <w:r w:rsidRPr="35D1EB8E">
        <w:rPr>
          <w:b/>
          <w:color w:val="7030A0"/>
        </w:rPr>
        <w:t>Won't have</w:t>
      </w:r>
      <w:bookmarkEnd w:id="20"/>
    </w:p>
    <w:p w14:paraId="241168A5" w14:textId="2DA0B11B" w:rsidR="63DC7F93" w:rsidRDefault="63DC7F93" w:rsidP="545EFA5E">
      <w:pPr>
        <w:pStyle w:val="ListParagraph"/>
        <w:numPr>
          <w:ilvl w:val="0"/>
          <w:numId w:val="9"/>
        </w:numPr>
        <w:spacing w:after="0"/>
      </w:pPr>
      <w:r w:rsidRPr="3FD9FD19">
        <w:t>Volledige juridische/formele afhandeling van de overeenkomst zelf: verwerkersovereenkomst-ondertekening, aansprakelijkheidslimieten, auditrechten, subverwerkersbeheer</w:t>
      </w:r>
    </w:p>
    <w:p w14:paraId="5FF183E3" w14:textId="58D5F204" w:rsidR="63DC7F93" w:rsidRDefault="63DC7F93" w:rsidP="545EFA5E">
      <w:pPr>
        <w:pStyle w:val="ListParagraph"/>
        <w:numPr>
          <w:ilvl w:val="0"/>
          <w:numId w:val="9"/>
        </w:numPr>
        <w:spacing w:after="0"/>
      </w:pPr>
      <w:r w:rsidRPr="3FD9FD19">
        <w:t xml:space="preserve">Productie-grade beveiliging (bijv. </w:t>
      </w:r>
      <w:r w:rsidR="1B4314B7" w:rsidRPr="3FD9FD19">
        <w:t>een formele pentest, SIEM-integratie) — de beveiligingsprincipes nemen we wel mee in het ontwerp</w:t>
      </w:r>
      <w:r w:rsidRPr="3FD9FD19">
        <w:t>, maar niet als volwaardige implementatie</w:t>
      </w:r>
    </w:p>
    <w:p w14:paraId="5E7DB52C" w14:textId="6515266A" w:rsidR="63DC7F93" w:rsidRDefault="63DC7F93" w:rsidP="545EFA5E">
      <w:pPr>
        <w:pStyle w:val="ListParagraph"/>
        <w:numPr>
          <w:ilvl w:val="0"/>
          <w:numId w:val="9"/>
        </w:numPr>
        <w:spacing w:after="0"/>
      </w:pPr>
      <w:r w:rsidRPr="3FD9FD19">
        <w:t>Geautomatiseerde publicatie van prijsadviezen zonder menselijke controle</w:t>
      </w:r>
    </w:p>
    <w:p w14:paraId="6C0EEF08" w14:textId="7148D8C0" w:rsidR="3FD9FD19" w:rsidRDefault="63DC7F93" w:rsidP="3FD9FD19">
      <w:pPr>
        <w:pStyle w:val="ListParagraph"/>
        <w:numPr>
          <w:ilvl w:val="0"/>
          <w:numId w:val="9"/>
        </w:numPr>
        <w:spacing w:after="0"/>
      </w:pPr>
      <w:r w:rsidRPr="3FD9FD19">
        <w:t>Jaarlijkse audit-ondersteuning: certificeringen, assurance-rapportages, penetratietestsamenvattingen</w:t>
      </w:r>
    </w:p>
    <w:p w14:paraId="5585014A" w14:textId="5B8B4B53" w:rsidR="2A01E293" w:rsidRDefault="2A01E293"/>
    <w:p w14:paraId="6603FA6F" w14:textId="77777777" w:rsidR="00611B4D" w:rsidRPr="00C30510" w:rsidRDefault="00611B4D" w:rsidP="00611B4D">
      <w:pPr>
        <w:pStyle w:val="Heading2"/>
        <w:rPr>
          <w:b/>
          <w:bCs/>
          <w:color w:val="6B2080"/>
        </w:rPr>
      </w:pPr>
      <w:bookmarkStart w:id="21" w:name="_Toc223859845"/>
      <w:bookmarkStart w:id="22" w:name="_Toc241231990"/>
      <w:r w:rsidRPr="00C30510">
        <w:rPr>
          <w:b/>
          <w:bCs/>
          <w:color w:val="6B2080"/>
        </w:rPr>
        <w:t>Kernactiviteiten</w:t>
      </w:r>
      <w:bookmarkEnd w:id="21"/>
      <w:bookmarkEnd w:id="22"/>
    </w:p>
    <w:p w14:paraId="41AB50A3" w14:textId="77777777" w:rsidR="00611B4D" w:rsidRDefault="00611B4D" w:rsidP="00611B4D">
      <w:r>
        <w:t>Fontasya Electric richt zich op een beperkt aantal kernactiviteiten die allemaal doorwerken in de prijs die de klant uiteindelijk betaalt:</w:t>
      </w:r>
    </w:p>
    <w:p w14:paraId="64414EA9" w14:textId="77777777" w:rsidR="00611B4D" w:rsidRDefault="00B07D2D" w:rsidP="002D72B3">
      <w:pPr>
        <w:pStyle w:val="ListParagraph"/>
        <w:numPr>
          <w:ilvl w:val="0"/>
          <w:numId w:val="1"/>
        </w:numPr>
      </w:pPr>
      <w:r>
        <w:t>levering van elektriciteit en gas aan huishoudelijke afnemers, met keuze uit vier contractvormen</w:t>
      </w:r>
    </w:p>
    <w:p w14:paraId="3873943E" w14:textId="77777777" w:rsidR="00611B4D" w:rsidRPr="00774ED3" w:rsidRDefault="00B07D2D" w:rsidP="002D72B3">
      <w:pPr>
        <w:pStyle w:val="ListParagraph"/>
        <w:numPr>
          <w:ilvl w:val="0"/>
          <w:numId w:val="1"/>
        </w:numPr>
      </w:pPr>
      <w:r>
        <w:t>eigen duurzame opwekking uit zon en wind, in 2026 goed voor 54 procent van de geleverde elektriciteit</w:t>
      </w:r>
    </w:p>
    <w:p w14:paraId="450AE91D" w14:textId="77777777" w:rsidR="00611B4D" w:rsidRDefault="00B07D2D" w:rsidP="002D72B3">
      <w:pPr>
        <w:pStyle w:val="ListParagraph"/>
        <w:numPr>
          <w:ilvl w:val="0"/>
          <w:numId w:val="1"/>
        </w:numPr>
      </w:pPr>
      <w:r>
        <w:t>inkoop van de resterende elektriciteit op de markt en inkoop van al het gas uit Europa</w:t>
      </w:r>
    </w:p>
    <w:p w14:paraId="4E9DC82A" w14:textId="77777777" w:rsidR="00611B4D" w:rsidRDefault="00B07D2D" w:rsidP="002D72B3">
      <w:pPr>
        <w:pStyle w:val="ListParagraph"/>
        <w:numPr>
          <w:ilvl w:val="0"/>
          <w:numId w:val="1"/>
        </w:numPr>
      </w:pPr>
      <w:r>
        <w:t>beheer van teruglevering door klanten met zonnepanelen, inclusief vergoeding, administratie en de gevolgen voor het portfolio</w:t>
      </w:r>
    </w:p>
    <w:p w14:paraId="1614C9CE" w14:textId="77777777" w:rsidR="00611B4D" w:rsidRDefault="00B07D2D" w:rsidP="002D72B3">
      <w:pPr>
        <w:pStyle w:val="ListParagraph"/>
        <w:numPr>
          <w:ilvl w:val="0"/>
          <w:numId w:val="1"/>
        </w:numPr>
      </w:pPr>
      <w:r>
        <w:t>tariefstelling, klantadministratie en advies aan klanten over de passende contractvorm</w:t>
      </w:r>
    </w:p>
    <w:p w14:paraId="368E8F72" w14:textId="77777777" w:rsidR="00611B4D" w:rsidRPr="00A5451F" w:rsidRDefault="00B07D2D" w:rsidP="00611B4D">
      <w:r>
        <w:t>Deze activiteiten staan niet los van elkaar, en daar zit precies de aanleiding voor dit project. Een windstille week verhoogt de inkoopbehoefte en daarmee de kostprijs. Een groeiend aantal klanten met zonnepanelen verlaagt de afname overdag en vergroot tegelijk de onbalans en de administratieve last. Een vijfjarig contract legt een prijs vast op een moment dat niemand weet hoe de markt zich ontwikkelt, terwijl een flexibel contract dat risico juist bij de klant legt. Wie een tarief wil onderbouwen, moet die effecten bij elkaar kunnen brengen. Op dit moment kan dat niet, omdat de gegevens verspreid staan.</w:t>
      </w:r>
    </w:p>
    <w:p w14:paraId="2B4DFC2B" w14:textId="104DBE1F" w:rsidR="00611B4D" w:rsidRPr="005E745C" w:rsidRDefault="00611B4D" w:rsidP="005E745C">
      <w:pPr>
        <w:pStyle w:val="Heading2"/>
        <w:rPr>
          <w:b/>
          <w:bCs/>
          <w:color w:val="7030A0"/>
        </w:rPr>
      </w:pPr>
      <w:bookmarkStart w:id="23" w:name="_Toc223859846"/>
      <w:bookmarkStart w:id="24" w:name="_Toc241231991"/>
      <w:r w:rsidRPr="005E745C">
        <w:rPr>
          <w:b/>
          <w:bCs/>
          <w:color w:val="7030A0"/>
        </w:rPr>
        <w:lastRenderedPageBreak/>
        <w:t>Huidige situatie</w:t>
      </w:r>
      <w:bookmarkEnd w:id="23"/>
      <w:bookmarkEnd w:id="24"/>
    </w:p>
    <w:p w14:paraId="69CFCADF" w14:textId="77777777" w:rsidR="00611B4D" w:rsidRDefault="00611B4D" w:rsidP="00B07D2D">
      <w:r>
        <w:t>De gegevens die nodig zijn voor een prijsadvies zijn wel aanwezig, maar ze staan verspreid. Artikel 7.3 van de overeenkomst stelt vast dat data is opgeslagen op een netwerk van verschillende servers en in verschillende bestandsformaten, en vraagt om een verbindings- en toegangsplan voordat er iets naar productie gaat. Bijlage 4 laat zien om welke domeinen het gaat: energie-inkoop, eigen productie, weer en prognoses, gas, klant- en contractgegevens, verbruik, teruglevering, financiële gegevens en technische gegevens over de systemen zelf. Elk domein heeft een eigen vorm, eigen eigenaar en een eigen actualiteit.</w:t>
      </w:r>
    </w:p>
    <w:p w14:paraId="63A6B144" w14:textId="77777777" w:rsidR="00611B4D" w:rsidRDefault="00611B4D" w:rsidP="00B07D2D">
      <w:r>
        <w:t>Er is nog geen centraal overzicht van die bronnen. Een bronregister, een datawoordenboek en een datastroomoverzicht staan in artikel 4.4 als op te leveren product, wat betekent dat ze er nu niet zijn. Hetzelfde geldt voor de dashboards en voor de documentatie van de gebruikte aannames. Artikel 9 vraagt om versiebeheer op prijsmodellen, herleidbare invoer en reproduceerbare berekeningen. Dat wijst erop dat de huidige prijsstelling niet stap voor stap na te rekenen is en dus lastig uit te leggen valt, aan medewerkers en aan toezichthouders.</w:t>
      </w:r>
    </w:p>
    <w:p w14:paraId="0CEB58E5" w14:textId="3C5D707A" w:rsidR="00611B4D" w:rsidRDefault="00611B4D" w:rsidP="00B07D2D">
      <w:r>
        <w:t>Op het gebied van privacy en beveiliging is de uitgangspositie duidelijk beschreven maar nog niet ingericht. De verwerkersovereenkomst uit Bijlage 1 moet nog worden gesloten, de service level agreement in Bijlage 2 is leeg en de rollen uit artikel 5.1 zijn nog niet aangewezen. Tegelijk zijn de eisen concreet: versleuteling tijdens transport en opslag, multifactor</w:t>
      </w:r>
      <w:r w:rsidR="00446B9D">
        <w:t xml:space="preserve"> </w:t>
      </w:r>
      <w:r>
        <w:t>authenticatie voor beheerders en voor iedereen die bij persoonsgegevens kan, rol</w:t>
      </w:r>
      <w:r w:rsidR="00446B9D">
        <w:t xml:space="preserve"> </w:t>
      </w:r>
      <w:r>
        <w:t>gebaseerde toegang met periodieke controle, gescheiden ontwikkel-, test-, acceptatie- en productieomgevingen, gemaskeerde of synthetische data buiten productie, centrale logging en een melding binnen 24 uur bij een beveiligingsincident. Voor de dashboards geldt dat persoonsgegevens geaggregeerd of gepseudonimiseerd worden weergegeven, tenzij detail aantoonbaar nodig is.</w:t>
      </w:r>
    </w:p>
    <w:p w14:paraId="3BBDFED7" w14:textId="77777777" w:rsidR="00611B4D" w:rsidRDefault="00611B4D" w:rsidP="00B07D2D">
      <w:r>
        <w:t>Verder bevat het concept nog een aantal open waarden die invloed hebben op onze planning en oplevering. De beoordelingstermijn bij acceptatie staat op tien werkdagen, de bewaartermijn na afloop op dertig dagen en de beschikbaarheid van de dashboards op een streefwaarde van 99,5 procent per kalendermaand, allemaal nog tussen haakjes of nog nader in te vullen. Ook de verwijzingen naar de bijlagen lopen niet helemaal gelijk: artikel 14 noemt Bijlage 3 als “Financiële afspraken en werkplan” en artikel 15 verwijst naar Bijlage 4 voor aansprakelijkheid, terwijl in het bijlagenoverzicht Bijlage 3 het werkplan met acceptatiecriteria is en Bijlage 4 het overzicht van databronnen. Deze punten leggen we in de initiatiefase voor aan de opdrachtgever.</w:t>
      </w:r>
    </w:p>
    <w:p w14:paraId="02E65A0C" w14:textId="77777777" w:rsidR="00611B4D" w:rsidRDefault="00611B4D" w:rsidP="00B07D2D">
      <w:r>
        <w:t>Samengevat: er is genoeg data, maar er is geen samenhang, geen overzicht en geen ingerichte beveiligde omgeving waarin die data samen mag komen. Daar begint dit project.</w:t>
      </w:r>
    </w:p>
    <w:p w14:paraId="5A192CF7" w14:textId="77777777" w:rsidR="00B07D2D" w:rsidRDefault="00B07D2D" w:rsidP="00B07D2D"/>
    <w:p w14:paraId="12DED8D3" w14:textId="77777777" w:rsidR="00B07D2D" w:rsidRDefault="00B07D2D" w:rsidP="00B07D2D"/>
    <w:p w14:paraId="0A30E003" w14:textId="77777777" w:rsidR="00B07D2D" w:rsidRDefault="00B07D2D" w:rsidP="00B07D2D"/>
    <w:p w14:paraId="205EE1EE" w14:textId="77777777" w:rsidR="00B07D2D" w:rsidRPr="001A6DA8" w:rsidRDefault="00B07D2D" w:rsidP="00B07D2D">
      <w:pPr>
        <w:rPr>
          <w:color w:val="6B2080"/>
        </w:rPr>
      </w:pPr>
    </w:p>
    <w:p w14:paraId="730E3A41" w14:textId="77777777" w:rsidR="007D6301" w:rsidRPr="001A6DA8" w:rsidRDefault="00E6484E" w:rsidP="00953F16">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bookmarkStart w:id="25" w:name="_Toc241231992"/>
      <w:r>
        <w:rPr>
          <w:rFonts w:ascii="Calibri" w:eastAsia="Calibri" w:hAnsi="Calibri" w:cs="Calibri"/>
          <w:b/>
          <w:bCs/>
          <w:color w:val="6B2080"/>
          <w:kern w:val="0"/>
          <w:sz w:val="56"/>
          <w:szCs w:val="56"/>
          <w14:ligatures w14:val="none"/>
        </w:rPr>
        <w:lastRenderedPageBreak/>
        <w:t xml:space="preserve">4. </w:t>
      </w:r>
      <w:r w:rsidR="006E6095" w:rsidRPr="001A6DA8">
        <w:rPr>
          <w:rFonts w:ascii="Calibri" w:eastAsia="Calibri" w:hAnsi="Calibri" w:cs="Calibri"/>
          <w:b/>
          <w:bCs/>
          <w:color w:val="6B2080"/>
          <w:kern w:val="0"/>
          <w:sz w:val="56"/>
          <w:szCs w:val="56"/>
          <w14:ligatures w14:val="none"/>
        </w:rPr>
        <w:t>Onderzoek aanpak</w:t>
      </w:r>
      <w:bookmarkEnd w:id="25"/>
    </w:p>
    <w:p w14:paraId="03DDC4CE" w14:textId="7E194477" w:rsidR="0069593C" w:rsidRPr="0069593C" w:rsidRDefault="0069593C" w:rsidP="0069593C">
      <w:pPr>
        <w:pStyle w:val="Heading2"/>
        <w:rPr>
          <w:b/>
          <w:bCs/>
          <w:color w:val="6B2080"/>
        </w:rPr>
      </w:pPr>
      <w:bookmarkStart w:id="26" w:name="_Toc223859853"/>
      <w:bookmarkStart w:id="27" w:name="_Toc241231993"/>
      <w:r w:rsidRPr="0069593C">
        <w:rPr>
          <w:b/>
          <w:bCs/>
          <w:color w:val="6B2080"/>
        </w:rPr>
        <w:t>Onderzoek</w:t>
      </w:r>
      <w:r w:rsidR="00652C65">
        <w:rPr>
          <w:b/>
          <w:bCs/>
          <w:color w:val="6B2080"/>
        </w:rPr>
        <w:t xml:space="preserve"> M</w:t>
      </w:r>
      <w:r w:rsidRPr="0069593C">
        <w:rPr>
          <w:b/>
          <w:bCs/>
          <w:color w:val="6B2080"/>
        </w:rPr>
        <w:t>ethodes</w:t>
      </w:r>
      <w:bookmarkEnd w:id="26"/>
      <w:bookmarkEnd w:id="27"/>
    </w:p>
    <w:p w14:paraId="70EA370B" w14:textId="20822735" w:rsidR="00611B4D" w:rsidRPr="00A5451F" w:rsidRDefault="0069593C" w:rsidP="00611B4D">
      <w:r w:rsidRPr="00A5451F">
        <w:t xml:space="preserve">Voor een gestructureerde aanpak van het project maken we gebruik van het </w:t>
      </w:r>
      <w:hyperlink r:id="rId17" w:history="1">
        <w:r w:rsidRPr="001E5FD6">
          <w:rPr>
            <w:rStyle w:val="Hyperlink"/>
          </w:rPr>
          <w:t>DOT framework</w:t>
        </w:r>
      </w:hyperlink>
      <w:r w:rsidRPr="00A5451F">
        <w:t xml:space="preserve"> </w:t>
      </w:r>
      <w:r w:rsidR="00B07D2D">
        <w:t xml:space="preserve">in combinatie met de </w:t>
      </w:r>
      <w:r w:rsidR="00733367" w:rsidRPr="00733367">
        <w:t>de vijf HBO-i-activiteiten die verderop</w:t>
      </w:r>
      <w:r w:rsidR="00733367">
        <w:t xml:space="preserve"> </w:t>
      </w:r>
      <w:r w:rsidR="00B07D2D">
        <w:t>in dit hoofdstuk worden beschreven. Het framework helpt ons om per deelvraag een bewuste keuze te maken voor een onderzoeksstrategie, in plaats van meteen naar een oplossing toe te werken. Dat is bij deze opdracht belangrijk, omdat een deel van de vragen gaat over wat er is (het datalandschap), een deel over wat er moet komen (architectuur en prijsmodel) en een deel over of het werkt zoals bedoeld (tests en validatie). Dat vraagt om verschillende soorten onderzoek.</w:t>
      </w:r>
      <w:r>
        <w:br/>
      </w:r>
      <w:r w:rsidR="00402984">
        <w:br/>
      </w:r>
      <w:r w:rsidR="00611B4D">
        <w:t>We combineren bewust meerdere strategieën per deelvraag. Wat de opdrachtgever in een interview vertelt over een databron, controleren we tegen wat we in de systemen zelf aantreffen en tegen wat de leverovereenkomst voorschrijft. Op die manier steunt een conclusie nooit op één bron. Bij de beveiligingseisen leunen we zwaarder op Library-onderzoek, omdat we ons daar willen baseren op bestaande normen en richtlijnen zoals de AVG en ISO 27001, en niet op eigen aannames.</w:t>
      </w:r>
    </w:p>
    <w:p w14:paraId="644E84E0" w14:textId="476D129C" w:rsidR="00611B4D" w:rsidRPr="00A5451F" w:rsidRDefault="004F7E41" w:rsidP="00611B4D">
      <w:r w:rsidRPr="004F7E41">
        <w:t>De verdeling over de activiteiten (en kolom Activiteit)</w:t>
      </w:r>
      <w:r>
        <w:t xml:space="preserve"> </w:t>
      </w:r>
      <w:r w:rsidR="00611B4D">
        <w:t>ziet er globaal zo uit:</w:t>
      </w:r>
    </w:p>
    <w:tbl>
      <w:tblPr>
        <w:tblStyle w:val="Fontys"/>
        <w:tblW w:w="0" w:type="auto"/>
        <w:tblLook w:val="04A0" w:firstRow="1" w:lastRow="0" w:firstColumn="1" w:lastColumn="0" w:noHBand="0" w:noVBand="1"/>
      </w:tblPr>
      <w:tblGrid>
        <w:gridCol w:w="1700"/>
        <w:gridCol w:w="2600"/>
        <w:gridCol w:w="5050"/>
      </w:tblGrid>
      <w:tr w:rsidR="006C6505" w14:paraId="690FBD0E" w14:textId="77777777" w:rsidTr="000C64C1">
        <w:trPr>
          <w:cnfStyle w:val="100000000000" w:firstRow="1" w:lastRow="0" w:firstColumn="0" w:lastColumn="0" w:oddVBand="0" w:evenVBand="0" w:oddHBand="0" w:evenHBand="0" w:firstRowFirstColumn="0" w:firstRowLastColumn="0" w:lastRowFirstColumn="0" w:lastRowLastColumn="0"/>
          <w:cantSplit/>
        </w:trPr>
        <w:tc>
          <w:tcPr>
            <w:tcW w:w="1700" w:type="dxa"/>
          </w:tcPr>
          <w:p w14:paraId="334C6429" w14:textId="77777777" w:rsidR="006C6505" w:rsidRDefault="006C6505">
            <w:pPr>
              <w:spacing w:line="276" w:lineRule="auto"/>
              <w:rPr>
                <w:lang w:val="en-US"/>
              </w:rPr>
            </w:pPr>
            <w:r>
              <w:rPr>
                <w:lang w:val="en-US"/>
              </w:rPr>
              <w:t>Fase</w:t>
            </w:r>
          </w:p>
        </w:tc>
        <w:tc>
          <w:tcPr>
            <w:tcW w:w="2600" w:type="dxa"/>
          </w:tcPr>
          <w:p w14:paraId="14AB4A1F" w14:textId="77777777" w:rsidR="006C6505" w:rsidRDefault="006C6505">
            <w:pPr>
              <w:spacing w:line="276" w:lineRule="auto"/>
              <w:rPr>
                <w:lang w:val="en-US"/>
              </w:rPr>
            </w:pPr>
            <w:r>
              <w:rPr>
                <w:lang w:val="en-US"/>
              </w:rPr>
              <w:t>Strategie</w:t>
            </w:r>
          </w:p>
        </w:tc>
        <w:tc>
          <w:tcPr>
            <w:tcW w:w="5050" w:type="dxa"/>
          </w:tcPr>
          <w:p w14:paraId="0A4736D8" w14:textId="77777777" w:rsidR="006C6505" w:rsidRDefault="006C6505">
            <w:pPr>
              <w:spacing w:line="276" w:lineRule="auto"/>
              <w:rPr>
                <w:lang w:val="en-US"/>
              </w:rPr>
            </w:pPr>
            <w:r>
              <w:rPr>
                <w:lang w:val="en-US"/>
              </w:rPr>
              <w:t>Methoden</w:t>
            </w:r>
          </w:p>
        </w:tc>
      </w:tr>
      <w:tr w:rsidR="006C6505" w:rsidRPr="000476D6" w14:paraId="65208AD7" w14:textId="77777777" w:rsidTr="000C64C1">
        <w:trPr>
          <w:cnfStyle w:val="000000100000" w:firstRow="0" w:lastRow="0" w:firstColumn="0" w:lastColumn="0" w:oddVBand="0" w:evenVBand="0" w:oddHBand="1" w:evenHBand="0" w:firstRowFirstColumn="0" w:firstRowLastColumn="0" w:lastRowFirstColumn="0" w:lastRowLastColumn="0"/>
          <w:cantSplit/>
        </w:trPr>
        <w:tc>
          <w:tcPr>
            <w:tcW w:w="1700" w:type="dxa"/>
          </w:tcPr>
          <w:p w14:paraId="1BD4B1F5" w14:textId="77777777" w:rsidR="006C6505" w:rsidRDefault="000C64C1">
            <w:pPr>
              <w:spacing w:line="276" w:lineRule="auto"/>
              <w:rPr>
                <w:lang w:val="en-US"/>
              </w:rPr>
            </w:pPr>
            <w:r>
              <w:rPr>
                <w:lang w:val="en-US"/>
              </w:rPr>
              <w:t>Analyse</w:t>
            </w:r>
          </w:p>
        </w:tc>
        <w:tc>
          <w:tcPr>
            <w:tcW w:w="2600" w:type="dxa"/>
          </w:tcPr>
          <w:p w14:paraId="49BBBEBF" w14:textId="77777777" w:rsidR="006C6505" w:rsidRDefault="00B07D2D">
            <w:pPr>
              <w:spacing w:line="276" w:lineRule="auto"/>
              <w:rPr>
                <w:lang w:val="en-US"/>
              </w:rPr>
            </w:pPr>
            <w:r>
              <w:rPr>
                <w:lang w:val="en-US"/>
              </w:rPr>
              <w:t>Field en Library</w:t>
            </w:r>
          </w:p>
        </w:tc>
        <w:tc>
          <w:tcPr>
            <w:tcW w:w="5050" w:type="dxa"/>
          </w:tcPr>
          <w:p w14:paraId="42918ED0" w14:textId="77777777" w:rsidR="006C6505" w:rsidRDefault="00555C5F">
            <w:pPr>
              <w:spacing w:line="276" w:lineRule="auto"/>
              <w:rPr>
                <w:lang w:val="en-US"/>
              </w:rPr>
            </w:pPr>
            <w:r>
              <w:rPr>
                <w:lang w:val="en-US"/>
              </w:rPr>
              <w:t>Interview, Document analysis, Stakeholder analysis, Literature study</w:t>
            </w:r>
          </w:p>
        </w:tc>
      </w:tr>
      <w:tr w:rsidR="006C6505" w:rsidRPr="000476D6" w14:paraId="5DFFB23D" w14:textId="77777777" w:rsidTr="000C64C1">
        <w:trPr>
          <w:cnfStyle w:val="000000010000" w:firstRow="0" w:lastRow="0" w:firstColumn="0" w:lastColumn="0" w:oddVBand="0" w:evenVBand="0" w:oddHBand="0" w:evenHBand="1" w:firstRowFirstColumn="0" w:firstRowLastColumn="0" w:lastRowFirstColumn="0" w:lastRowLastColumn="0"/>
          <w:cantSplit/>
        </w:trPr>
        <w:tc>
          <w:tcPr>
            <w:tcW w:w="1700" w:type="dxa"/>
          </w:tcPr>
          <w:p w14:paraId="2C7B4CAC" w14:textId="77777777" w:rsidR="006C6505" w:rsidRDefault="00B07D2D">
            <w:pPr>
              <w:spacing w:line="276" w:lineRule="auto"/>
              <w:rPr>
                <w:lang w:val="en-US"/>
              </w:rPr>
            </w:pPr>
            <w:r>
              <w:rPr>
                <w:lang w:val="en-US"/>
              </w:rPr>
              <w:t>Advies</w:t>
            </w:r>
          </w:p>
        </w:tc>
        <w:tc>
          <w:tcPr>
            <w:tcW w:w="2600" w:type="dxa"/>
          </w:tcPr>
          <w:p w14:paraId="113931E9" w14:textId="77777777" w:rsidR="006C6505" w:rsidRPr="006C6505" w:rsidRDefault="00B07D2D">
            <w:pPr>
              <w:spacing w:line="276" w:lineRule="auto"/>
              <w:rPr>
                <w:rFonts w:eastAsia="Calibri" w:cstheme="minorHAnsi"/>
                <w:kern w:val="0"/>
                <w:lang w:val="en-US"/>
                <w14:ligatures w14:val="none"/>
              </w:rPr>
            </w:pPr>
            <w:r>
              <w:rPr>
                <w:lang w:val="en-US"/>
              </w:rPr>
              <w:t>Library en Showroom</w:t>
            </w:r>
          </w:p>
        </w:tc>
        <w:tc>
          <w:tcPr>
            <w:tcW w:w="5050" w:type="dxa"/>
          </w:tcPr>
          <w:p w14:paraId="2F69D8B5" w14:textId="77777777" w:rsidR="006C6505" w:rsidRDefault="00703E9C">
            <w:pPr>
              <w:spacing w:line="276" w:lineRule="auto"/>
              <w:rPr>
                <w:lang w:val="en-US"/>
              </w:rPr>
            </w:pPr>
            <w:r w:rsidRPr="00703E9C">
              <w:rPr>
                <w:lang w:val="en-US"/>
              </w:rPr>
              <w:t>Library, Workshop en Showroom; Peer review</w:t>
            </w:r>
          </w:p>
          <w:p w14:paraId="5A3C7FCD" w14:textId="7C860EE6" w:rsidR="00DB753E" w:rsidRPr="00703E9C" w:rsidRDefault="00DB753E">
            <w:pPr>
              <w:spacing w:line="276" w:lineRule="auto"/>
              <w:rPr>
                <w:lang w:val="en-US"/>
              </w:rPr>
            </w:pPr>
          </w:p>
        </w:tc>
      </w:tr>
      <w:tr w:rsidR="009F2933" w:rsidRPr="000476D6" w14:paraId="024806E3" w14:textId="77777777" w:rsidTr="000C64C1">
        <w:trPr>
          <w:cnfStyle w:val="000000100000" w:firstRow="0" w:lastRow="0" w:firstColumn="0" w:lastColumn="0" w:oddVBand="0" w:evenVBand="0" w:oddHBand="1" w:evenHBand="0" w:firstRowFirstColumn="0" w:firstRowLastColumn="0" w:lastRowFirstColumn="0" w:lastRowLastColumn="0"/>
          <w:cantSplit/>
        </w:trPr>
        <w:tc>
          <w:tcPr>
            <w:tcW w:w="1700" w:type="dxa"/>
          </w:tcPr>
          <w:p w14:paraId="3565B50A" w14:textId="77777777" w:rsidR="009F2933" w:rsidRDefault="00B07D2D">
            <w:pPr>
              <w:spacing w:line="276" w:lineRule="auto"/>
              <w:rPr>
                <w:lang w:val="en-US"/>
              </w:rPr>
            </w:pPr>
            <w:r>
              <w:rPr>
                <w:lang w:val="en-US"/>
              </w:rPr>
              <w:t>Ontwerp</w:t>
            </w:r>
          </w:p>
        </w:tc>
        <w:tc>
          <w:tcPr>
            <w:tcW w:w="2600" w:type="dxa"/>
          </w:tcPr>
          <w:p w14:paraId="19DF032C" w14:textId="77777777" w:rsidR="009F2933" w:rsidRPr="002B0E21" w:rsidRDefault="00B07D2D">
            <w:pPr>
              <w:spacing w:line="276" w:lineRule="auto"/>
              <w:rPr>
                <w:rFonts w:eastAsia="Calibri" w:cstheme="minorHAnsi"/>
                <w:kern w:val="0"/>
                <w:lang w:val="en-US"/>
                <w14:ligatures w14:val="none"/>
              </w:rPr>
            </w:pPr>
            <w:r>
              <w:rPr>
                <w:lang w:val="en-US"/>
              </w:rPr>
              <w:t>Workshop en Showroom</w:t>
            </w:r>
          </w:p>
        </w:tc>
        <w:tc>
          <w:tcPr>
            <w:tcW w:w="5050" w:type="dxa"/>
          </w:tcPr>
          <w:p w14:paraId="1B896DDA" w14:textId="77777777" w:rsidR="009F2933" w:rsidRPr="00CE11D1" w:rsidRDefault="00CE11D1">
            <w:pPr>
              <w:spacing w:line="276" w:lineRule="auto"/>
              <w:rPr>
                <w:lang w:val="en-US"/>
              </w:rPr>
            </w:pPr>
            <w:r>
              <w:rPr>
                <w:lang w:val="en-US"/>
              </w:rPr>
              <w:t>IT architecture sketching, Requirements prioritization, Peer review</w:t>
            </w:r>
          </w:p>
        </w:tc>
      </w:tr>
      <w:tr w:rsidR="009F2933" w:rsidRPr="000476D6" w14:paraId="2238F653" w14:textId="77777777" w:rsidTr="000C64C1">
        <w:trPr>
          <w:cnfStyle w:val="000000010000" w:firstRow="0" w:lastRow="0" w:firstColumn="0" w:lastColumn="0" w:oddVBand="0" w:evenVBand="0" w:oddHBand="0" w:evenHBand="1" w:firstRowFirstColumn="0" w:firstRowLastColumn="0" w:lastRowFirstColumn="0" w:lastRowLastColumn="0"/>
          <w:cantSplit/>
        </w:trPr>
        <w:tc>
          <w:tcPr>
            <w:tcW w:w="1700" w:type="dxa"/>
          </w:tcPr>
          <w:p w14:paraId="203CD8E8" w14:textId="77777777" w:rsidR="009F2933" w:rsidRDefault="00B07D2D">
            <w:pPr>
              <w:spacing w:line="276" w:lineRule="auto"/>
              <w:rPr>
                <w:lang w:val="en-US"/>
              </w:rPr>
            </w:pPr>
            <w:r>
              <w:rPr>
                <w:lang w:val="en-US"/>
              </w:rPr>
              <w:t>Realisatie</w:t>
            </w:r>
          </w:p>
        </w:tc>
        <w:tc>
          <w:tcPr>
            <w:tcW w:w="2600" w:type="dxa"/>
          </w:tcPr>
          <w:p w14:paraId="5959F6BA" w14:textId="77777777" w:rsidR="009F2933" w:rsidRPr="002B0E21" w:rsidRDefault="00B07D2D">
            <w:pPr>
              <w:spacing w:line="276" w:lineRule="auto"/>
              <w:rPr>
                <w:rFonts w:eastAsia="Calibri" w:cstheme="minorHAnsi"/>
                <w:kern w:val="0"/>
                <w:lang w:val="en-US"/>
                <w14:ligatures w14:val="none"/>
              </w:rPr>
            </w:pPr>
            <w:r>
              <w:rPr>
                <w:rFonts w:eastAsia="Calibri" w:cstheme="minorHAnsi"/>
                <w:kern w:val="0"/>
                <w:lang w:val="en-US"/>
                <w14:ligatures w14:val="none"/>
              </w:rPr>
              <w:t>Lab en Workshop</w:t>
            </w:r>
          </w:p>
        </w:tc>
        <w:tc>
          <w:tcPr>
            <w:tcW w:w="5050" w:type="dxa"/>
          </w:tcPr>
          <w:p w14:paraId="6B5B221F" w14:textId="77777777" w:rsidR="009F2933" w:rsidRPr="006E1612" w:rsidRDefault="006E1612">
            <w:pPr>
              <w:spacing w:line="276" w:lineRule="auto"/>
              <w:rPr>
                <w:lang w:val="en-US"/>
              </w:rPr>
            </w:pPr>
            <w:r>
              <w:rPr>
                <w:lang w:val="en-US"/>
              </w:rPr>
              <w:t>Prototyping, Component test, Security test, Non-functional test</w:t>
            </w:r>
          </w:p>
        </w:tc>
      </w:tr>
      <w:tr w:rsidR="006C6505" w:rsidRPr="000610B9" w14:paraId="2CAB6D09" w14:textId="77777777" w:rsidTr="000C64C1">
        <w:trPr>
          <w:cnfStyle w:val="000000100000" w:firstRow="0" w:lastRow="0" w:firstColumn="0" w:lastColumn="0" w:oddVBand="0" w:evenVBand="0" w:oddHBand="1" w:evenHBand="0" w:firstRowFirstColumn="0" w:firstRowLastColumn="0" w:lastRowFirstColumn="0" w:lastRowLastColumn="0"/>
          <w:cantSplit/>
        </w:trPr>
        <w:tc>
          <w:tcPr>
            <w:tcW w:w="1700" w:type="dxa"/>
          </w:tcPr>
          <w:p w14:paraId="7E4E99C0" w14:textId="77777777" w:rsidR="006C6505" w:rsidRDefault="000C64C1">
            <w:pPr>
              <w:spacing w:line="276" w:lineRule="auto"/>
              <w:rPr>
                <w:lang w:val="en-US"/>
              </w:rPr>
            </w:pPr>
            <w:r>
              <w:rPr>
                <w:lang w:val="en-US"/>
              </w:rPr>
              <w:t>Manage &amp; Control</w:t>
            </w:r>
          </w:p>
        </w:tc>
        <w:tc>
          <w:tcPr>
            <w:tcW w:w="2600" w:type="dxa"/>
          </w:tcPr>
          <w:p w14:paraId="286D6585" w14:textId="77777777" w:rsidR="006C6505" w:rsidRDefault="00B07D2D">
            <w:pPr>
              <w:spacing w:line="276" w:lineRule="auto"/>
              <w:rPr>
                <w:lang w:val="en-US"/>
              </w:rPr>
            </w:pPr>
            <w:r>
              <w:rPr>
                <w:lang w:val="en-US"/>
              </w:rPr>
              <w:t>Showroom en Field</w:t>
            </w:r>
          </w:p>
        </w:tc>
        <w:tc>
          <w:tcPr>
            <w:tcW w:w="5050" w:type="dxa"/>
          </w:tcPr>
          <w:p w14:paraId="07DC6215" w14:textId="26E89EBC" w:rsidR="006C6505" w:rsidRDefault="00DB753E">
            <w:pPr>
              <w:spacing w:line="276" w:lineRule="auto"/>
              <w:rPr>
                <w:lang w:val="en-US"/>
              </w:rPr>
            </w:pPr>
            <w:r>
              <w:t>Showroom en Lab</w:t>
            </w:r>
          </w:p>
        </w:tc>
      </w:tr>
    </w:tbl>
    <w:p w14:paraId="4782CEF5" w14:textId="77777777" w:rsidR="000E4DA0" w:rsidRPr="00517725" w:rsidRDefault="000E4DA0">
      <w:pPr>
        <w:rPr>
          <w:lang w:val="en-US"/>
        </w:rPr>
      </w:pPr>
    </w:p>
    <w:p w14:paraId="004A5AEF" w14:textId="2B262980" w:rsidR="00611B4D" w:rsidRPr="00A5451F" w:rsidRDefault="00611B4D" w:rsidP="00611B4D">
      <w:r>
        <w:t xml:space="preserve">Per deelvraag werken we deze keuze in hoofdstuk </w:t>
      </w:r>
      <w:r w:rsidR="00A1141A">
        <w:t>7</w:t>
      </w:r>
      <w:r>
        <w:t xml:space="preserve"> verder uit. Omdat we iteratief werken, kan een fase leiden tot nieuw onderzoek in een eerdere fase. Als bij het realiseren blijkt dat een bronsysteem niet levert wat in de analyse is vastgesteld, gaan we terug naar de opdrachtgever in plaats van door te bouwen op een verkeerde aanname.</w:t>
      </w:r>
    </w:p>
    <w:p w14:paraId="3F8F32B4" w14:textId="77777777" w:rsidR="0069593C" w:rsidRPr="0069593C" w:rsidRDefault="0069593C" w:rsidP="0069593C">
      <w:pPr>
        <w:pStyle w:val="Heading2"/>
        <w:rPr>
          <w:b/>
          <w:bCs/>
          <w:color w:val="6B2080"/>
        </w:rPr>
      </w:pPr>
      <w:bookmarkStart w:id="28" w:name="_Toc223859854"/>
      <w:bookmarkStart w:id="29" w:name="_Toc241231994"/>
      <w:r w:rsidRPr="0069593C">
        <w:rPr>
          <w:b/>
          <w:bCs/>
          <w:color w:val="6B2080"/>
        </w:rPr>
        <w:lastRenderedPageBreak/>
        <w:t>DOT</w:t>
      </w:r>
      <w:r>
        <w:rPr>
          <w:b/>
          <w:bCs/>
          <w:color w:val="6B2080"/>
        </w:rPr>
        <w:t xml:space="preserve"> F</w:t>
      </w:r>
      <w:r w:rsidRPr="0069593C">
        <w:rPr>
          <w:b/>
          <w:bCs/>
          <w:color w:val="6B2080"/>
        </w:rPr>
        <w:t>ramework</w:t>
      </w:r>
      <w:bookmarkEnd w:id="28"/>
      <w:bookmarkEnd w:id="29"/>
    </w:p>
    <w:p w14:paraId="7398FFDA" w14:textId="77777777" w:rsidR="002F2702" w:rsidRDefault="00916491" w:rsidP="0069593C">
      <w:r>
        <w:br/>
      </w:r>
      <w:r w:rsidR="0069593C" w:rsidRPr="00A5451F">
        <w:t>Het DOT</w:t>
      </w:r>
      <w:r w:rsidR="0069593C">
        <w:t xml:space="preserve"> </w:t>
      </w:r>
      <w:r w:rsidR="0069593C" w:rsidRPr="00A5451F">
        <w:t xml:space="preserve">framework biedt structuur via drie niveaus: </w:t>
      </w:r>
    </w:p>
    <w:p w14:paraId="4F9C3BF7" w14:textId="4F0E6085" w:rsidR="00C10E0B" w:rsidRDefault="0069593C" w:rsidP="002D72B3">
      <w:pPr>
        <w:pStyle w:val="ListParagraph"/>
        <w:numPr>
          <w:ilvl w:val="0"/>
          <w:numId w:val="3"/>
        </w:numPr>
      </w:pPr>
      <w:r w:rsidRPr="00C10E0B">
        <w:rPr>
          <w:b/>
          <w:bCs/>
        </w:rPr>
        <w:t>Wat</w:t>
      </w:r>
      <w:r w:rsidR="002F2702" w:rsidRPr="00C10E0B">
        <w:rPr>
          <w:b/>
          <w:bCs/>
        </w:rPr>
        <w:t>:</w:t>
      </w:r>
      <w:r w:rsidRPr="00A5451F">
        <w:t xml:space="preserve"> </w:t>
      </w:r>
      <w:r w:rsidR="009D4E02">
        <w:t>de domeinen toepassingsdomein, beschikbaar werk en innovatieruimte</w:t>
      </w:r>
    </w:p>
    <w:p w14:paraId="37B5509E" w14:textId="7F749824" w:rsidR="00C10E0B" w:rsidRDefault="0069593C" w:rsidP="002D72B3">
      <w:pPr>
        <w:pStyle w:val="ListParagraph"/>
        <w:numPr>
          <w:ilvl w:val="0"/>
          <w:numId w:val="3"/>
        </w:numPr>
      </w:pPr>
      <w:r w:rsidRPr="00C10E0B">
        <w:rPr>
          <w:b/>
          <w:bCs/>
        </w:rPr>
        <w:t>Waaro</w:t>
      </w:r>
      <w:r w:rsidR="002F2702" w:rsidRPr="00C10E0B">
        <w:rPr>
          <w:b/>
          <w:bCs/>
        </w:rPr>
        <w:t>m:</w:t>
      </w:r>
      <w:r w:rsidR="002F2702">
        <w:t xml:space="preserve"> </w:t>
      </w:r>
      <w:r w:rsidR="00C3770E">
        <w:t>de afwegingen fit/expertise, overzicht/zekerheid en data/inspiratie</w:t>
      </w:r>
    </w:p>
    <w:p w14:paraId="41E287BA" w14:textId="77777777" w:rsidR="0069593C" w:rsidRPr="00A5451F" w:rsidRDefault="0069593C" w:rsidP="002D72B3">
      <w:pPr>
        <w:pStyle w:val="ListParagraph"/>
        <w:numPr>
          <w:ilvl w:val="0"/>
          <w:numId w:val="3"/>
        </w:numPr>
      </w:pPr>
      <w:r w:rsidRPr="00C10E0B">
        <w:rPr>
          <w:b/>
          <w:bCs/>
        </w:rPr>
        <w:t>Hoe</w:t>
      </w:r>
      <w:r w:rsidR="002F2702" w:rsidRPr="00C10E0B">
        <w:rPr>
          <w:b/>
          <w:bCs/>
        </w:rPr>
        <w:t>:</w:t>
      </w:r>
      <w:r w:rsidR="002F2702">
        <w:t xml:space="preserve"> </w:t>
      </w:r>
      <w:r w:rsidR="008C685B">
        <w:t>M</w:t>
      </w:r>
      <w:r w:rsidRPr="00A5451F">
        <w:t>ethoden en strategieën</w:t>
      </w:r>
    </w:p>
    <w:p w14:paraId="2A7DCB9B" w14:textId="77777777" w:rsidR="0069593C" w:rsidRPr="00A5451F" w:rsidRDefault="0069593C" w:rsidP="0069593C">
      <w:r w:rsidRPr="00A5451F">
        <w:t>De vijf strategieën</w:t>
      </w:r>
      <w:r w:rsidR="00E81E01">
        <w:t xml:space="preserve"> voor onderzoek</w:t>
      </w:r>
      <w:r w:rsidRPr="00A5451F">
        <w:t xml:space="preserve"> binnen </w:t>
      </w:r>
      <w:r w:rsidR="00E81E01">
        <w:t xml:space="preserve">het </w:t>
      </w:r>
      <w:r w:rsidRPr="00A5451F">
        <w:t>DOT</w:t>
      </w:r>
      <w:r w:rsidR="00E81E01">
        <w:t xml:space="preserve"> framework</w:t>
      </w:r>
      <w:r w:rsidRPr="00A5451F">
        <w:t xml:space="preserve"> zijn:</w:t>
      </w:r>
    </w:p>
    <w:p w14:paraId="36F8B567" w14:textId="77777777" w:rsidR="00C10E0B" w:rsidRDefault="00E81E01" w:rsidP="002D72B3">
      <w:pPr>
        <w:pStyle w:val="ListParagraph"/>
        <w:numPr>
          <w:ilvl w:val="0"/>
          <w:numId w:val="4"/>
        </w:numPr>
      </w:pPr>
      <w:r w:rsidRPr="00C10E0B">
        <w:rPr>
          <w:b/>
          <w:bCs/>
        </w:rPr>
        <w:t>Library</w:t>
      </w:r>
      <w:r w:rsidR="0069593C" w:rsidRPr="00C10E0B">
        <w:rPr>
          <w:b/>
          <w:bCs/>
        </w:rPr>
        <w:t>:</w:t>
      </w:r>
      <w:r w:rsidR="0069593C" w:rsidRPr="00A5451F">
        <w:t xml:space="preserve"> </w:t>
      </w:r>
      <w:r w:rsidR="008C685B">
        <w:t>B</w:t>
      </w:r>
      <w:r w:rsidR="0069593C" w:rsidRPr="00A5451F">
        <w:t>estaand onderzoek en richtlijnen</w:t>
      </w:r>
    </w:p>
    <w:p w14:paraId="7E53FDD1" w14:textId="77777777" w:rsidR="00C10E0B" w:rsidRDefault="00E81E01" w:rsidP="002D72B3">
      <w:pPr>
        <w:pStyle w:val="ListParagraph"/>
        <w:numPr>
          <w:ilvl w:val="0"/>
          <w:numId w:val="4"/>
        </w:numPr>
      </w:pPr>
      <w:r w:rsidRPr="00C10E0B">
        <w:rPr>
          <w:b/>
          <w:bCs/>
        </w:rPr>
        <w:t>Field</w:t>
      </w:r>
      <w:r w:rsidR="0069593C" w:rsidRPr="00C10E0B">
        <w:rPr>
          <w:b/>
          <w:bCs/>
        </w:rPr>
        <w:t>:</w:t>
      </w:r>
      <w:r w:rsidR="0069593C" w:rsidRPr="00A5451F">
        <w:t xml:space="preserve"> </w:t>
      </w:r>
      <w:r w:rsidR="008C685B">
        <w:t>G</w:t>
      </w:r>
      <w:r w:rsidR="0069593C" w:rsidRPr="00A5451F">
        <w:t>ebruikersbehoeften en context analyseren</w:t>
      </w:r>
    </w:p>
    <w:p w14:paraId="773D2D1D" w14:textId="77777777" w:rsidR="00C10E0B" w:rsidRDefault="0069593C" w:rsidP="002D72B3">
      <w:pPr>
        <w:pStyle w:val="ListParagraph"/>
        <w:numPr>
          <w:ilvl w:val="0"/>
          <w:numId w:val="4"/>
        </w:numPr>
      </w:pPr>
      <w:r w:rsidRPr="00C10E0B">
        <w:rPr>
          <w:b/>
          <w:bCs/>
        </w:rPr>
        <w:t>Lab:</w:t>
      </w:r>
      <w:r w:rsidRPr="00A5451F">
        <w:t xml:space="preserve"> </w:t>
      </w:r>
      <w:r w:rsidR="008C685B">
        <w:t>P</w:t>
      </w:r>
      <w:r w:rsidRPr="00A5451F">
        <w:t>rototypes en concepten testen</w:t>
      </w:r>
    </w:p>
    <w:p w14:paraId="00F8AAD9" w14:textId="77777777" w:rsidR="00C10E0B" w:rsidRDefault="0069593C" w:rsidP="002D72B3">
      <w:pPr>
        <w:pStyle w:val="ListParagraph"/>
        <w:numPr>
          <w:ilvl w:val="0"/>
          <w:numId w:val="4"/>
        </w:numPr>
      </w:pPr>
      <w:r w:rsidRPr="00C10E0B">
        <w:rPr>
          <w:b/>
          <w:bCs/>
        </w:rPr>
        <w:t>Showroom:</w:t>
      </w:r>
      <w:r w:rsidRPr="00A5451F">
        <w:t xml:space="preserve"> </w:t>
      </w:r>
      <w:r w:rsidR="008C685B">
        <w:t>F</w:t>
      </w:r>
      <w:r w:rsidRPr="00A5451F">
        <w:t>eedback van experts op ideeën</w:t>
      </w:r>
    </w:p>
    <w:p w14:paraId="5EBEFD4E" w14:textId="77777777" w:rsidR="0069593C" w:rsidRPr="00C10E0B" w:rsidRDefault="0069593C" w:rsidP="002D72B3">
      <w:pPr>
        <w:pStyle w:val="ListParagraph"/>
        <w:numPr>
          <w:ilvl w:val="0"/>
          <w:numId w:val="4"/>
        </w:numPr>
        <w:rPr>
          <w:lang w:val="en-US"/>
        </w:rPr>
      </w:pPr>
      <w:r w:rsidRPr="00C10E0B">
        <w:rPr>
          <w:b/>
          <w:bCs/>
          <w:lang w:val="en-US"/>
        </w:rPr>
        <w:t>Workshop:</w:t>
      </w:r>
      <w:r w:rsidRPr="00C10E0B">
        <w:rPr>
          <w:lang w:val="en-US"/>
        </w:rPr>
        <w:t xml:space="preserve"> </w:t>
      </w:r>
      <w:r w:rsidR="008C685B">
        <w:rPr>
          <w:lang w:val="en-US"/>
        </w:rPr>
        <w:t>P</w:t>
      </w:r>
      <w:r w:rsidRPr="00C10E0B">
        <w:rPr>
          <w:lang w:val="en-US"/>
        </w:rPr>
        <w:t>rototyping en co-creatie</w:t>
      </w:r>
    </w:p>
    <w:p w14:paraId="60087533" w14:textId="77777777" w:rsidR="0069593C" w:rsidRDefault="0069593C" w:rsidP="0069593C">
      <w:r w:rsidRPr="00A5451F">
        <w:t>Bij de onderzoek</w:t>
      </w:r>
      <w:r w:rsidR="006C473B">
        <w:t xml:space="preserve"> </w:t>
      </w:r>
      <w:r w:rsidRPr="00A5451F">
        <w:t xml:space="preserve">strategieën horen specifieke research methods die </w:t>
      </w:r>
      <w:r w:rsidR="006C473B">
        <w:t>u</w:t>
      </w:r>
      <w:r w:rsidRPr="00A5451F">
        <w:t xml:space="preserve"> </w:t>
      </w:r>
      <w:hyperlink r:id="rId18" w:history="1">
        <w:r w:rsidRPr="00A5451F">
          <w:rPr>
            <w:rStyle w:val="Hyperlink"/>
          </w:rPr>
          <w:t>hier</w:t>
        </w:r>
      </w:hyperlink>
      <w:r w:rsidRPr="00A5451F">
        <w:t xml:space="preserve"> kunt vinden.</w:t>
      </w:r>
      <w:r w:rsidR="000D5355">
        <w:br/>
      </w:r>
    </w:p>
    <w:p w14:paraId="3F84FEFE" w14:textId="77777777" w:rsidR="00C70804" w:rsidRPr="00A5451F" w:rsidRDefault="00F34319" w:rsidP="000D22F6">
      <w:r w:rsidRPr="00502805">
        <w:rPr>
          <w:b/>
          <w:bCs/>
          <w:noProof/>
          <w:color w:val="6B2080"/>
        </w:rPr>
        <w:drawing>
          <wp:inline distT="0" distB="0" distL="0" distR="0" wp14:anchorId="7236EB22" wp14:editId="6A8FF37E">
            <wp:extent cx="2387310" cy="2438400"/>
            <wp:effectExtent l="0" t="0" r="0" b="0"/>
            <wp:docPr id="22619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9456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96105" cy="2447383"/>
                    </a:xfrm>
                    <a:prstGeom prst="rect">
                      <a:avLst/>
                    </a:prstGeom>
                  </pic:spPr>
                </pic:pic>
              </a:graphicData>
            </a:graphic>
          </wp:inline>
        </w:drawing>
      </w:r>
    </w:p>
    <w:p w14:paraId="6C372B77" w14:textId="77777777" w:rsidR="0069593C" w:rsidRPr="0069593C" w:rsidRDefault="0069593C" w:rsidP="0069593C">
      <w:pPr>
        <w:pStyle w:val="Heading2"/>
        <w:rPr>
          <w:b/>
          <w:bCs/>
          <w:color w:val="6B2080"/>
        </w:rPr>
      </w:pPr>
      <w:bookmarkStart w:id="30" w:name="_Toc223859855"/>
      <w:bookmarkStart w:id="31" w:name="_Toc241231995"/>
      <w:r w:rsidRPr="0069593C">
        <w:rPr>
          <w:b/>
          <w:bCs/>
          <w:color w:val="6B2080"/>
        </w:rPr>
        <w:t>Project</w:t>
      </w:r>
      <w:r w:rsidR="00145C29">
        <w:rPr>
          <w:b/>
          <w:bCs/>
          <w:color w:val="6B2080"/>
        </w:rPr>
        <w:t xml:space="preserve"> M</w:t>
      </w:r>
      <w:r w:rsidRPr="0069593C">
        <w:rPr>
          <w:b/>
          <w:bCs/>
          <w:color w:val="6B2080"/>
        </w:rPr>
        <w:t>anagement</w:t>
      </w:r>
      <w:bookmarkEnd w:id="30"/>
      <w:bookmarkEnd w:id="31"/>
    </w:p>
    <w:p w14:paraId="1B8B623A" w14:textId="77777777" w:rsidR="0069593C" w:rsidRPr="00A5451F" w:rsidRDefault="000E19CD" w:rsidP="0069593C">
      <w:r>
        <w:br/>
      </w:r>
      <w:r w:rsidR="0069593C" w:rsidRPr="00A5451F">
        <w:t>Het project wordt uitgevoerd in vijf fases:</w:t>
      </w:r>
    </w:p>
    <w:p w14:paraId="4D44176C" w14:textId="77777777" w:rsidR="0069593C" w:rsidRPr="00A5451F" w:rsidRDefault="0069593C" w:rsidP="002D72B3">
      <w:pPr>
        <w:pStyle w:val="ListParagraph"/>
        <w:numPr>
          <w:ilvl w:val="0"/>
          <w:numId w:val="2"/>
        </w:numPr>
        <w:rPr>
          <w:b/>
        </w:rPr>
      </w:pPr>
      <w:r w:rsidRPr="00A5451F">
        <w:rPr>
          <w:b/>
        </w:rPr>
        <w:t>Analyse:</w:t>
      </w:r>
      <w:r w:rsidRPr="006B02DA">
        <w:rPr>
          <w:bCs/>
        </w:rPr>
        <w:t xml:space="preserve"> </w:t>
      </w:r>
      <w:r w:rsidR="006B02DA" w:rsidRPr="006B02DA">
        <w:rPr>
          <w:bCs/>
        </w:rPr>
        <w:t xml:space="preserve">Het </w:t>
      </w:r>
      <w:r w:rsidR="006B02DA">
        <w:rPr>
          <w:bCs/>
        </w:rPr>
        <w:t>i</w:t>
      </w:r>
      <w:r w:rsidRPr="00A5451F">
        <w:t xml:space="preserve">n kaart brengen </w:t>
      </w:r>
      <w:r w:rsidR="006B02DA">
        <w:t xml:space="preserve">van wensen en eisen, </w:t>
      </w:r>
      <w:r w:rsidRPr="00A5451F">
        <w:t xml:space="preserve">en welke oplossingen daarvoor </w:t>
      </w:r>
      <w:r w:rsidR="006B02DA">
        <w:t xml:space="preserve">beschikbaar </w:t>
      </w:r>
      <w:r w:rsidRPr="00A5451F">
        <w:t>zijn</w:t>
      </w:r>
    </w:p>
    <w:p w14:paraId="48436798" w14:textId="77777777" w:rsidR="0069593C" w:rsidRPr="00A5451F" w:rsidRDefault="0069593C" w:rsidP="002D72B3">
      <w:pPr>
        <w:pStyle w:val="ListParagraph"/>
        <w:numPr>
          <w:ilvl w:val="0"/>
          <w:numId w:val="2"/>
        </w:numPr>
        <w:rPr>
          <w:b/>
        </w:rPr>
      </w:pPr>
      <w:r w:rsidRPr="00A5451F">
        <w:rPr>
          <w:b/>
        </w:rPr>
        <w:t xml:space="preserve">Advies: </w:t>
      </w:r>
      <w:r w:rsidRPr="00A5451F">
        <w:t xml:space="preserve">Op basis van </w:t>
      </w:r>
      <w:r w:rsidR="006B02DA">
        <w:t>gemaakte</w:t>
      </w:r>
      <w:r w:rsidRPr="00A5451F">
        <w:t xml:space="preserve"> analyse</w:t>
      </w:r>
      <w:r w:rsidR="006B02DA">
        <w:t>s</w:t>
      </w:r>
      <w:r w:rsidRPr="00A5451F">
        <w:t xml:space="preserve"> de beste aanpak en</w:t>
      </w:r>
      <w:r>
        <w:t xml:space="preserve"> </w:t>
      </w:r>
      <w:r w:rsidRPr="00A5451F">
        <w:t>technologieën adviseren</w:t>
      </w:r>
    </w:p>
    <w:p w14:paraId="5CEA187F" w14:textId="77777777" w:rsidR="0069593C" w:rsidRPr="00A5451F" w:rsidRDefault="0069593C" w:rsidP="002D72B3">
      <w:pPr>
        <w:pStyle w:val="ListParagraph"/>
        <w:numPr>
          <w:ilvl w:val="0"/>
          <w:numId w:val="2"/>
        </w:numPr>
        <w:rPr>
          <w:b/>
        </w:rPr>
      </w:pPr>
      <w:r w:rsidRPr="00A5451F">
        <w:rPr>
          <w:b/>
        </w:rPr>
        <w:t xml:space="preserve">Ontwerp: </w:t>
      </w:r>
      <w:r w:rsidRPr="00A5451F">
        <w:t>Op basis van het advies een ontwerp opstellen</w:t>
      </w:r>
    </w:p>
    <w:p w14:paraId="1BBA97A8" w14:textId="77777777" w:rsidR="0069593C" w:rsidRPr="00A5451F" w:rsidRDefault="0069593C" w:rsidP="002D72B3">
      <w:pPr>
        <w:pStyle w:val="ListParagraph"/>
        <w:numPr>
          <w:ilvl w:val="0"/>
          <w:numId w:val="2"/>
        </w:numPr>
        <w:rPr>
          <w:b/>
        </w:rPr>
      </w:pPr>
      <w:r w:rsidRPr="00A5451F">
        <w:rPr>
          <w:b/>
        </w:rPr>
        <w:t xml:space="preserve">Realisatie: </w:t>
      </w:r>
      <w:r w:rsidRPr="59707167">
        <w:rPr>
          <w:b/>
        </w:rPr>
        <w:t>Op</w:t>
      </w:r>
      <w:r w:rsidRPr="00A5451F">
        <w:t xml:space="preserve"> basis van het ontwerp een Proof of Concept realiseren</w:t>
      </w:r>
    </w:p>
    <w:p w14:paraId="6058C180" w14:textId="77777777" w:rsidR="0069593C" w:rsidRPr="0038160E" w:rsidRDefault="0069593C" w:rsidP="002D72B3">
      <w:pPr>
        <w:pStyle w:val="ListParagraph"/>
        <w:numPr>
          <w:ilvl w:val="0"/>
          <w:numId w:val="2"/>
        </w:numPr>
        <w:rPr>
          <w:b/>
        </w:rPr>
      </w:pPr>
      <w:r w:rsidRPr="00A5451F">
        <w:rPr>
          <w:b/>
        </w:rPr>
        <w:t xml:space="preserve">Manage &amp; Control: </w:t>
      </w:r>
      <w:r w:rsidRPr="00A5451F">
        <w:t>De gekozen oplossing kunnen opleveren met bijbehorende documentatie en onderhoudsplannen</w:t>
      </w:r>
    </w:p>
    <w:p w14:paraId="4804318D" w14:textId="77777777" w:rsidR="0038160E" w:rsidRPr="0038160E" w:rsidRDefault="009D32C5" w:rsidP="000D22F6">
      <w:pPr>
        <w:rPr>
          <w:b/>
        </w:rPr>
      </w:pPr>
      <w:r w:rsidRPr="0038160E">
        <w:rPr>
          <w:b/>
          <w:noProof/>
        </w:rPr>
        <w:lastRenderedPageBreak/>
        <w:drawing>
          <wp:inline distT="0" distB="0" distL="0" distR="0" wp14:anchorId="356BA1C9" wp14:editId="7D2A64FF">
            <wp:extent cx="2918175" cy="2870334"/>
            <wp:effectExtent l="0" t="0" r="0" b="6350"/>
            <wp:docPr id="5" name="Picture 4">
              <a:extLst xmlns:a="http://schemas.openxmlformats.org/drawingml/2006/main">
                <a:ext uri="{FF2B5EF4-FFF2-40B4-BE49-F238E27FC236}">
                  <a16:creationId xmlns:a16="http://schemas.microsoft.com/office/drawing/2014/main" id="{8A887578-B9F8-2F6A-7F1C-1AD6AC933B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A887578-B9F8-2F6A-7F1C-1AD6AC933B1D}"/>
                        </a:ext>
                      </a:extLst>
                    </pic:cNvPr>
                    <pic:cNvPicPr>
                      <a:picLocks noChangeAspect="1"/>
                    </pic:cNvPicPr>
                  </pic:nvPicPr>
                  <pic:blipFill rotWithShape="1">
                    <a:blip r:embed="rId20"/>
                    <a:srcRect l="9196" r="11513" b="3406"/>
                    <a:stretch/>
                  </pic:blipFill>
                  <pic:spPr>
                    <a:xfrm>
                      <a:off x="0" y="0"/>
                      <a:ext cx="2918175" cy="2870334"/>
                    </a:xfrm>
                    <a:prstGeom prst="rect">
                      <a:avLst/>
                    </a:prstGeom>
                  </pic:spPr>
                </pic:pic>
              </a:graphicData>
            </a:graphic>
          </wp:inline>
        </w:drawing>
      </w:r>
    </w:p>
    <w:p w14:paraId="3665855D" w14:textId="0318F30D" w:rsidR="006A3400" w:rsidRDefault="00D65239" w:rsidP="00095210">
      <w:pPr>
        <w:spacing w:after="0"/>
        <w:rPr>
          <w:rFonts w:ascii="Times New Roman" w:hAnsi="Times New Roman" w:cs="Times New Roman"/>
          <w:color w:val="6B2080"/>
        </w:rPr>
      </w:pPr>
      <w:r>
        <w:t>In de planning (hoofdstuk 8) zijn deze activiteiten verdeeld over zes fasen, die we in korte cycli uitvoeren.</w:t>
      </w:r>
    </w:p>
    <w:p w14:paraId="6FB9FF59" w14:textId="77777777" w:rsidR="006A3400" w:rsidRDefault="006A3400" w:rsidP="00095210">
      <w:pPr>
        <w:spacing w:after="0"/>
        <w:rPr>
          <w:rFonts w:ascii="Times New Roman" w:hAnsi="Times New Roman" w:cs="Times New Roman"/>
          <w:color w:val="6B2080"/>
        </w:rPr>
      </w:pPr>
    </w:p>
    <w:p w14:paraId="4D85ECDF" w14:textId="77777777" w:rsidR="0072526D" w:rsidRDefault="0072526D">
      <w:r>
        <w:br w:type="page"/>
      </w:r>
    </w:p>
    <w:p w14:paraId="25DD044D" w14:textId="77777777" w:rsidR="00D17D6B" w:rsidRPr="001A6DA8" w:rsidRDefault="00E6484E" w:rsidP="00D17D6B">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bookmarkStart w:id="32" w:name="_Toc241231996"/>
      <w:r>
        <w:rPr>
          <w:rFonts w:ascii="Calibri" w:eastAsia="Calibri" w:hAnsi="Calibri" w:cs="Calibri"/>
          <w:b/>
          <w:bCs/>
          <w:color w:val="6B2080"/>
          <w:kern w:val="0"/>
          <w:sz w:val="56"/>
          <w:szCs w:val="56"/>
          <w14:ligatures w14:val="none"/>
        </w:rPr>
        <w:lastRenderedPageBreak/>
        <w:t xml:space="preserve">5. </w:t>
      </w:r>
      <w:r w:rsidR="00541CFE">
        <w:rPr>
          <w:rFonts w:ascii="Calibri" w:eastAsia="Calibri" w:hAnsi="Calibri" w:cs="Calibri"/>
          <w:b/>
          <w:bCs/>
          <w:color w:val="6B2080"/>
          <w:kern w:val="0"/>
          <w:sz w:val="56"/>
          <w:szCs w:val="56"/>
          <w14:ligatures w14:val="none"/>
        </w:rPr>
        <w:t>Probleemstelling</w:t>
      </w:r>
      <w:bookmarkEnd w:id="32"/>
    </w:p>
    <w:p w14:paraId="1A1C9C96" w14:textId="3EEB571D" w:rsidR="00893E87" w:rsidRPr="000610B9" w:rsidRDefault="00893E87" w:rsidP="00893E87">
      <w:pPr>
        <w:pStyle w:val="NormalWeb"/>
        <w:rPr>
          <w:rFonts w:asciiTheme="minorHAnsi" w:eastAsia="Times New Roman" w:hAnsiTheme="minorHAnsi" w:cstheme="minorHAnsi"/>
          <w:kern w:val="0"/>
          <w:sz w:val="22"/>
          <w:szCs w:val="22"/>
          <w14:ligatures w14:val="none"/>
        </w:rPr>
      </w:pPr>
      <w:r w:rsidRPr="00585F85">
        <w:rPr>
          <w:rFonts w:asciiTheme="minorHAnsi" w:eastAsia="Times New Roman" w:hAnsiTheme="minorHAnsi" w:cstheme="minorHAnsi"/>
          <w:kern w:val="0"/>
          <w:sz w:val="22"/>
          <w:szCs w:val="22"/>
          <w14:ligatures w14:val="none"/>
        </w:rPr>
        <w:t xml:space="preserve">Fontasya Electric stelt tarieven vast voor vier contractvormen: vaste contracten van één tot drie jaar en een flexibel contract. Hoe zo'n tarief tot stand komt, kan Fontasya nu niet goed laten zien. </w:t>
      </w:r>
      <w:r w:rsidRPr="00790C83">
        <w:rPr>
          <w:rFonts w:asciiTheme="minorHAnsi" w:eastAsia="Times New Roman" w:hAnsiTheme="minorHAnsi" w:cstheme="minorHAnsi"/>
          <w:kern w:val="0"/>
          <w:sz w:val="22"/>
          <w:szCs w:val="22"/>
          <w14:ligatures w14:val="none"/>
        </w:rPr>
        <w:t xml:space="preserve">De benodigde gegevens, zoals energie-inkoop, eigen opwek uit zon en wind, weersprognoses, verbruik, teruglevering en klant- en contractgegevens, staan verspreid over verschillende servers en bestandsformaten. Er is geen overzicht van welke bron waar staat, wie de eigenaar is en hoe betrouwbaar de gegevens zijn. </w:t>
      </w:r>
      <w:r w:rsidRPr="000610B9">
        <w:rPr>
          <w:rFonts w:asciiTheme="minorHAnsi" w:eastAsia="Times New Roman" w:hAnsiTheme="minorHAnsi" w:cstheme="minorHAnsi"/>
          <w:kern w:val="0"/>
          <w:sz w:val="22"/>
          <w:szCs w:val="22"/>
          <w14:ligatures w14:val="none"/>
        </w:rPr>
        <w:t>Daardoor is een prijsberekening achteraf lastig te herhalen.</w:t>
      </w:r>
    </w:p>
    <w:p w14:paraId="56AFF025" w14:textId="77777777" w:rsidR="00893E87" w:rsidRPr="00893E87" w:rsidRDefault="00893E87" w:rsidP="00893E87">
      <w:pPr>
        <w:spacing w:before="100" w:beforeAutospacing="1" w:after="100" w:afterAutospacing="1" w:line="240" w:lineRule="auto"/>
        <w:rPr>
          <w:rFonts w:eastAsia="Times New Roman" w:cstheme="minorHAnsi"/>
          <w:kern w:val="0"/>
          <w14:ligatures w14:val="none"/>
        </w:rPr>
      </w:pPr>
      <w:r w:rsidRPr="00893E87">
        <w:rPr>
          <w:rFonts w:eastAsia="Times New Roman" w:cstheme="minorHAnsi"/>
          <w:kern w:val="0"/>
          <w14:ligatures w14:val="none"/>
        </w:rPr>
        <w:t>Bij een vast contract van drie jaar werkt een verkeerde inschatting van de kostprijs de hele looptijd door. Een deel van de kosten hangt bovendien af van factoren die lastig te voorspellen zijn, zoals weersafhankelijke opwek, onbalans en teruglevering. Zolang de gegevens niet in samenhang te bekijken zijn, blijft de prijsstelling afhankelijk van losse berekeningen. Een tarief is dan moeilijk te verantwoorden, intern en richting klanten.</w:t>
      </w:r>
    </w:p>
    <w:p w14:paraId="369CAA7C" w14:textId="2027D1B2" w:rsidR="00893E87" w:rsidRPr="00790C83" w:rsidRDefault="00893E87" w:rsidP="00893E87">
      <w:pPr>
        <w:spacing w:before="100" w:beforeAutospacing="1" w:after="100" w:afterAutospacing="1" w:line="240" w:lineRule="auto"/>
        <w:rPr>
          <w:rFonts w:eastAsia="Times New Roman" w:cstheme="minorHAnsi"/>
          <w:kern w:val="0"/>
          <w14:ligatures w14:val="none"/>
        </w:rPr>
      </w:pPr>
      <w:r w:rsidRPr="00893E87">
        <w:rPr>
          <w:rFonts w:eastAsia="Times New Roman" w:cstheme="minorHAnsi"/>
          <w:kern w:val="0"/>
          <w14:ligatures w14:val="none"/>
        </w:rPr>
        <w:t xml:space="preserve">Samenbrengen kan ook niet zomaar. De data </w:t>
      </w:r>
      <w:r w:rsidR="00790C83" w:rsidRPr="00893E87">
        <w:rPr>
          <w:rFonts w:eastAsia="Times New Roman" w:cstheme="minorHAnsi"/>
          <w:kern w:val="0"/>
          <w14:ligatures w14:val="none"/>
        </w:rPr>
        <w:t>bevatten</w:t>
      </w:r>
      <w:r w:rsidRPr="00893E87">
        <w:rPr>
          <w:rFonts w:eastAsia="Times New Roman" w:cstheme="minorHAnsi"/>
          <w:kern w:val="0"/>
          <w14:ligatures w14:val="none"/>
        </w:rPr>
        <w:t xml:space="preserve"> persoons- en verbruiksgegevens van 27.127 huishoudens, en de leverovereenkomst eist onder meer versleuteling, toegangsbeheer, logging en gescheiden omgevingen. Omdat er geen echte klantdata beschikbaar is, werken we met synthetische datasets (zie hoofdstuk 3). </w:t>
      </w:r>
      <w:r w:rsidRPr="00790C83">
        <w:rPr>
          <w:rFonts w:eastAsia="Times New Roman" w:cstheme="minorHAnsi"/>
          <w:kern w:val="0"/>
          <w14:ligatures w14:val="none"/>
        </w:rPr>
        <w:t>Dat voorkomt privacy</w:t>
      </w:r>
      <w:r w:rsidR="006F789D">
        <w:rPr>
          <w:rFonts w:eastAsia="Times New Roman" w:cstheme="minorHAnsi"/>
          <w:kern w:val="0"/>
          <w14:ligatures w14:val="none"/>
        </w:rPr>
        <w:t xml:space="preserve"> </w:t>
      </w:r>
      <w:r w:rsidRPr="00790C83">
        <w:rPr>
          <w:rFonts w:eastAsia="Times New Roman" w:cstheme="minorHAnsi"/>
          <w:kern w:val="0"/>
          <w14:ligatures w14:val="none"/>
        </w:rPr>
        <w:t>risico's, maar zegt niets over de kwaliteit van de echte data van Fontasya. De oplossing moet dus ook met echte klantgegevens aan de eisen voldoen.</w:t>
      </w:r>
    </w:p>
    <w:p w14:paraId="2AFAB6EB" w14:textId="25D127BA" w:rsidR="00E16A4D" w:rsidRDefault="00893E87" w:rsidP="00893E87">
      <w:pPr>
        <w:spacing w:before="100" w:beforeAutospacing="1" w:after="100" w:afterAutospacing="1" w:line="240" w:lineRule="auto"/>
        <w:rPr>
          <w:rFonts w:eastAsia="Times New Roman" w:cstheme="minorHAnsi"/>
          <w:kern w:val="0"/>
          <w14:ligatures w14:val="none"/>
        </w:rPr>
      </w:pPr>
      <w:r w:rsidRPr="00893E87">
        <w:rPr>
          <w:rFonts w:eastAsia="Times New Roman" w:cstheme="minorHAnsi"/>
          <w:kern w:val="0"/>
          <w14:ligatures w14:val="none"/>
        </w:rPr>
        <w:t xml:space="preserve">Het vraagstuk raakt daarmee drie lagen: de infrastructuur waarop de data veilig landt, de datastromen die de bronnen betrouwbaar samenvoegen, en de software die er een uitlegbaar prijsadvies van maakt. </w:t>
      </w:r>
      <w:r w:rsidRPr="00790C83">
        <w:rPr>
          <w:rFonts w:eastAsia="Times New Roman" w:cstheme="minorHAnsi"/>
          <w:kern w:val="0"/>
          <w14:ligatures w14:val="none"/>
        </w:rPr>
        <w:t>Nog onduidelijk is welke data precies nodig is, in hoeverre de synthetische datasets dat afdekken, welke oplossingsrichting het best past en wat die oplevert voor de mensen die tariefbesluiten nemen.</w:t>
      </w:r>
    </w:p>
    <w:p w14:paraId="7C318F9F" w14:textId="77777777" w:rsidR="00790C83" w:rsidRDefault="00790C83" w:rsidP="00893E87">
      <w:pPr>
        <w:spacing w:before="100" w:beforeAutospacing="1" w:after="100" w:afterAutospacing="1" w:line="240" w:lineRule="auto"/>
        <w:rPr>
          <w:rFonts w:eastAsia="Times New Roman" w:cstheme="minorHAnsi"/>
          <w:kern w:val="0"/>
          <w14:ligatures w14:val="none"/>
        </w:rPr>
      </w:pPr>
    </w:p>
    <w:p w14:paraId="62130539" w14:textId="77777777" w:rsidR="00790C83" w:rsidRDefault="00790C83" w:rsidP="00893E87">
      <w:pPr>
        <w:spacing w:before="100" w:beforeAutospacing="1" w:after="100" w:afterAutospacing="1" w:line="240" w:lineRule="auto"/>
        <w:rPr>
          <w:rFonts w:eastAsia="Times New Roman" w:cstheme="minorHAnsi"/>
          <w:kern w:val="0"/>
          <w14:ligatures w14:val="none"/>
        </w:rPr>
      </w:pPr>
    </w:p>
    <w:p w14:paraId="3B2D0118" w14:textId="77777777" w:rsidR="00790C83" w:rsidRDefault="00790C83" w:rsidP="00893E87">
      <w:pPr>
        <w:spacing w:before="100" w:beforeAutospacing="1" w:after="100" w:afterAutospacing="1" w:line="240" w:lineRule="auto"/>
        <w:rPr>
          <w:rFonts w:eastAsia="Times New Roman" w:cstheme="minorHAnsi"/>
          <w:kern w:val="0"/>
          <w14:ligatures w14:val="none"/>
        </w:rPr>
      </w:pPr>
    </w:p>
    <w:p w14:paraId="73F1FE9A" w14:textId="77777777" w:rsidR="00790C83" w:rsidRDefault="00790C83" w:rsidP="00893E87">
      <w:pPr>
        <w:spacing w:before="100" w:beforeAutospacing="1" w:after="100" w:afterAutospacing="1" w:line="240" w:lineRule="auto"/>
        <w:rPr>
          <w:rFonts w:eastAsia="Times New Roman" w:cstheme="minorHAnsi"/>
          <w:kern w:val="0"/>
          <w14:ligatures w14:val="none"/>
        </w:rPr>
      </w:pPr>
    </w:p>
    <w:p w14:paraId="012C7574" w14:textId="77777777" w:rsidR="00790C83" w:rsidRDefault="00790C83" w:rsidP="00893E87">
      <w:pPr>
        <w:spacing w:before="100" w:beforeAutospacing="1" w:after="100" w:afterAutospacing="1" w:line="240" w:lineRule="auto"/>
        <w:rPr>
          <w:rFonts w:eastAsia="Times New Roman" w:cstheme="minorHAnsi"/>
          <w:kern w:val="0"/>
          <w14:ligatures w14:val="none"/>
        </w:rPr>
      </w:pPr>
    </w:p>
    <w:p w14:paraId="4D2B0557" w14:textId="77777777" w:rsidR="00790C83" w:rsidRDefault="00790C83" w:rsidP="00893E87">
      <w:pPr>
        <w:spacing w:before="100" w:beforeAutospacing="1" w:after="100" w:afterAutospacing="1" w:line="240" w:lineRule="auto"/>
        <w:rPr>
          <w:rFonts w:eastAsia="Times New Roman" w:cstheme="minorHAnsi"/>
          <w:kern w:val="0"/>
          <w14:ligatures w14:val="none"/>
        </w:rPr>
      </w:pPr>
    </w:p>
    <w:p w14:paraId="6BB280E1" w14:textId="77777777" w:rsidR="00790C83" w:rsidRDefault="00790C83" w:rsidP="00893E87">
      <w:pPr>
        <w:spacing w:before="100" w:beforeAutospacing="1" w:after="100" w:afterAutospacing="1" w:line="240" w:lineRule="auto"/>
        <w:rPr>
          <w:rFonts w:eastAsia="Times New Roman" w:cstheme="minorHAnsi"/>
          <w:kern w:val="0"/>
          <w14:ligatures w14:val="none"/>
        </w:rPr>
      </w:pPr>
    </w:p>
    <w:p w14:paraId="2985C3B5" w14:textId="77777777" w:rsidR="00790C83" w:rsidRDefault="00790C83" w:rsidP="00893E8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E1EB1D5" w14:textId="77777777" w:rsidR="00790C83" w:rsidRPr="00790C83" w:rsidRDefault="00790C83" w:rsidP="00893E8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4337042" w14:textId="032AB5C7" w:rsidR="00790C83" w:rsidRPr="00790C83" w:rsidRDefault="00790C83" w:rsidP="00790C83">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bookmarkStart w:id="33" w:name="_Toc241231997"/>
      <w:r>
        <w:rPr>
          <w:rFonts w:ascii="Calibri" w:eastAsia="Calibri" w:hAnsi="Calibri" w:cs="Calibri"/>
          <w:b/>
          <w:bCs/>
          <w:color w:val="6B2080"/>
          <w:kern w:val="0"/>
          <w:sz w:val="56"/>
          <w:szCs w:val="56"/>
          <w14:ligatures w14:val="none"/>
        </w:rPr>
        <w:lastRenderedPageBreak/>
        <w:t>6. Hoofd en deelvragen</w:t>
      </w:r>
      <w:bookmarkEnd w:id="33"/>
    </w:p>
    <w:p w14:paraId="6F483101" w14:textId="77777777" w:rsidR="00790C83" w:rsidRDefault="00E16A4D" w:rsidP="00790C83">
      <w:pPr>
        <w:pStyle w:val="Heading2"/>
        <w:rPr>
          <w:b/>
          <w:bCs/>
          <w:color w:val="6B2080"/>
        </w:rPr>
      </w:pPr>
      <w:bookmarkStart w:id="34" w:name="_Toc241231998"/>
      <w:r>
        <w:rPr>
          <w:b/>
          <w:bCs/>
          <w:color w:val="6B2080"/>
        </w:rPr>
        <w:t>Hoofdvraag</w:t>
      </w:r>
      <w:bookmarkEnd w:id="34"/>
    </w:p>
    <w:p w14:paraId="4E84EB75" w14:textId="0EBABEFE" w:rsidR="00197A20" w:rsidRDefault="00790C83" w:rsidP="00E16A4D">
      <w:r>
        <w:br/>
      </w:r>
      <w:r w:rsidR="00DF7B62" w:rsidRPr="00DF7B62">
        <w:t>Hoe kan Fontasya Electric haar verspreide energiedata veilig en reproduceerbaar samenbrengen in een platform met een uitlegbaar model, een interactief dashboard en een AI-chatbot, zodat tariefbesluiten voor de vier contractvormen onderbouwd worden genomen en klantvragen betrouwbaar worden beantwoord, binnen de afgesproken kaders voor privacy, security en beheer?</w:t>
      </w:r>
    </w:p>
    <w:p w14:paraId="2821DC86" w14:textId="18F9E0E3" w:rsidR="003208F3" w:rsidRPr="00197A20" w:rsidRDefault="00790C83" w:rsidP="00197A20">
      <w:pPr>
        <w:pStyle w:val="Heading2"/>
        <w:rPr>
          <w:b/>
          <w:bCs/>
          <w:color w:val="6B2080"/>
        </w:rPr>
      </w:pPr>
      <w:r>
        <w:rPr>
          <w:b/>
          <w:bCs/>
          <w:color w:val="6B2080"/>
        </w:rPr>
        <w:br/>
      </w:r>
      <w:bookmarkStart w:id="35" w:name="_Toc241231999"/>
      <w:r w:rsidR="00E16A4D">
        <w:rPr>
          <w:b/>
          <w:bCs/>
          <w:color w:val="6B2080"/>
        </w:rPr>
        <w:t>Deelvragen</w:t>
      </w:r>
      <w:bookmarkEnd w:id="35"/>
    </w:p>
    <w:p w14:paraId="6F9FB739" w14:textId="70386DF5" w:rsidR="00197A20" w:rsidRDefault="00197A20" w:rsidP="00197A20">
      <w:pPr>
        <w:pStyle w:val="ListParagraph"/>
        <w:numPr>
          <w:ilvl w:val="0"/>
          <w:numId w:val="8"/>
        </w:numPr>
        <w:spacing w:before="100" w:beforeAutospacing="1" w:after="100" w:afterAutospacing="1" w:line="240" w:lineRule="auto"/>
        <w:rPr>
          <w:rFonts w:eastAsia="Times New Roman" w:cstheme="minorHAnsi"/>
          <w:kern w:val="0"/>
          <w14:ligatures w14:val="none"/>
        </w:rPr>
      </w:pPr>
      <w:r w:rsidRPr="00197A20">
        <w:rPr>
          <w:rFonts w:eastAsia="Times New Roman" w:cstheme="minorHAnsi"/>
          <w:kern w:val="0"/>
          <w14:ligatures w14:val="none"/>
        </w:rPr>
        <w:t>Welke gegevens zijn nodig voor een prijsadvies per contractvorm, en waar, in welk formaat en in welke kwaliteit zijn die nu beschikbaar?</w:t>
      </w:r>
      <w:r>
        <w:rPr>
          <w:rFonts w:eastAsia="Times New Roman" w:cstheme="minorHAnsi"/>
          <w:kern w:val="0"/>
          <w14:ligatures w14:val="none"/>
        </w:rPr>
        <w:br/>
      </w:r>
    </w:p>
    <w:p w14:paraId="56D20E0A" w14:textId="3FDF4B7C" w:rsidR="00197A20" w:rsidRDefault="00197A20" w:rsidP="00197A20">
      <w:pPr>
        <w:pStyle w:val="ListParagraph"/>
        <w:numPr>
          <w:ilvl w:val="0"/>
          <w:numId w:val="8"/>
        </w:numPr>
        <w:spacing w:before="100" w:beforeAutospacing="1" w:after="100" w:afterAutospacing="1" w:line="240" w:lineRule="auto"/>
        <w:rPr>
          <w:rFonts w:eastAsia="Times New Roman" w:cstheme="minorHAnsi"/>
          <w:kern w:val="0"/>
          <w14:ligatures w14:val="none"/>
        </w:rPr>
      </w:pPr>
      <w:r w:rsidRPr="00197A20">
        <w:rPr>
          <w:rFonts w:eastAsia="Times New Roman" w:cstheme="minorHAnsi"/>
          <w:kern w:val="0"/>
          <w14:ligatures w14:val="none"/>
        </w:rPr>
        <w:t>Aan welke eisen moet de oplossing voldoen op het gebied van functionaliteit, privacy, beveiliging en beschikbaarheid?</w:t>
      </w:r>
      <w:r>
        <w:rPr>
          <w:rFonts w:eastAsia="Times New Roman" w:cstheme="minorHAnsi"/>
          <w:kern w:val="0"/>
          <w14:ligatures w14:val="none"/>
        </w:rPr>
        <w:br/>
      </w:r>
    </w:p>
    <w:p w14:paraId="7F4C66A1" w14:textId="745FBB12" w:rsidR="00197A20" w:rsidRDefault="00197A20" w:rsidP="00197A20">
      <w:pPr>
        <w:pStyle w:val="ListParagraph"/>
        <w:numPr>
          <w:ilvl w:val="0"/>
          <w:numId w:val="8"/>
        </w:numPr>
        <w:spacing w:before="100" w:beforeAutospacing="1" w:after="100" w:afterAutospacing="1" w:line="240" w:lineRule="auto"/>
        <w:rPr>
          <w:rFonts w:eastAsia="Times New Roman" w:cstheme="minorHAnsi"/>
          <w:kern w:val="0"/>
          <w14:ligatures w14:val="none"/>
        </w:rPr>
      </w:pPr>
      <w:r w:rsidRPr="00197A20">
        <w:rPr>
          <w:rFonts w:eastAsia="Times New Roman" w:cstheme="minorHAnsi"/>
          <w:kern w:val="0"/>
          <w14:ligatures w14:val="none"/>
        </w:rPr>
        <w:t>Welke infrastructuur is het meest geschikt om deze gegevens veilig samen te brengen, op te slaan en beschikbaar te stellen?</w:t>
      </w:r>
      <w:r>
        <w:rPr>
          <w:rFonts w:eastAsia="Times New Roman" w:cstheme="minorHAnsi"/>
          <w:kern w:val="0"/>
          <w14:ligatures w14:val="none"/>
        </w:rPr>
        <w:br/>
      </w:r>
    </w:p>
    <w:p w14:paraId="2BA7BC03" w14:textId="17989861" w:rsidR="00197A20" w:rsidRDefault="00197A20" w:rsidP="00197A20">
      <w:pPr>
        <w:pStyle w:val="ListParagraph"/>
        <w:numPr>
          <w:ilvl w:val="0"/>
          <w:numId w:val="8"/>
        </w:numPr>
        <w:spacing w:before="100" w:beforeAutospacing="1" w:after="100" w:afterAutospacing="1" w:line="240" w:lineRule="auto"/>
        <w:rPr>
          <w:rFonts w:eastAsia="Times New Roman" w:cstheme="minorHAnsi"/>
          <w:kern w:val="0"/>
          <w14:ligatures w14:val="none"/>
        </w:rPr>
      </w:pPr>
      <w:r w:rsidRPr="00197A20">
        <w:rPr>
          <w:rFonts w:eastAsia="Times New Roman" w:cstheme="minorHAnsi"/>
          <w:kern w:val="0"/>
          <w14:ligatures w14:val="none"/>
        </w:rPr>
        <w:t>Hoe kan deze infrastructuur zo worden ingericht dat de data alleen bereikbaar is voor geautoriseerde gebruikers en systemen, alle toegang wordt vastgelegd en de omgeving uitval van een onderdeel opvangt en kan opschalen?</w:t>
      </w:r>
      <w:r>
        <w:rPr>
          <w:rFonts w:eastAsia="Times New Roman" w:cstheme="minorHAnsi"/>
          <w:kern w:val="0"/>
          <w14:ligatures w14:val="none"/>
        </w:rPr>
        <w:br/>
      </w:r>
    </w:p>
    <w:p w14:paraId="1AB3476E" w14:textId="541A77DC" w:rsidR="00197A20" w:rsidRDefault="00197A20" w:rsidP="00197A20">
      <w:pPr>
        <w:pStyle w:val="ListParagraph"/>
        <w:numPr>
          <w:ilvl w:val="0"/>
          <w:numId w:val="8"/>
        </w:numPr>
        <w:spacing w:before="100" w:beforeAutospacing="1" w:after="100" w:afterAutospacing="1" w:line="240" w:lineRule="auto"/>
        <w:rPr>
          <w:rFonts w:eastAsia="Times New Roman" w:cstheme="minorHAnsi"/>
          <w:kern w:val="0"/>
          <w14:ligatures w14:val="none"/>
        </w:rPr>
      </w:pPr>
      <w:r w:rsidRPr="00197A20">
        <w:rPr>
          <w:rFonts w:eastAsia="Times New Roman" w:cstheme="minorHAnsi"/>
          <w:kern w:val="0"/>
          <w14:ligatures w14:val="none"/>
        </w:rPr>
        <w:t>Hoe kunnen de brondata worden omgezet in een betrouwbare dataset waarmee per contractvorm een reproduceerbaar en uitlegbaar prijsadvies wordt berekend?</w:t>
      </w:r>
      <w:r>
        <w:rPr>
          <w:rFonts w:eastAsia="Times New Roman" w:cstheme="minorHAnsi"/>
          <w:kern w:val="0"/>
          <w14:ligatures w14:val="none"/>
        </w:rPr>
        <w:br/>
      </w:r>
    </w:p>
    <w:p w14:paraId="3D60DBDD" w14:textId="37DE60D0" w:rsidR="00197A20" w:rsidRDefault="00197A20" w:rsidP="00197A20">
      <w:pPr>
        <w:pStyle w:val="ListParagraph"/>
        <w:numPr>
          <w:ilvl w:val="0"/>
          <w:numId w:val="8"/>
        </w:numPr>
        <w:spacing w:before="100" w:beforeAutospacing="1" w:after="100" w:afterAutospacing="1" w:line="240" w:lineRule="auto"/>
        <w:rPr>
          <w:rFonts w:eastAsia="Times New Roman" w:cstheme="minorHAnsi"/>
          <w:kern w:val="0"/>
          <w14:ligatures w14:val="none"/>
        </w:rPr>
      </w:pPr>
      <w:r w:rsidRPr="00197A20">
        <w:rPr>
          <w:rFonts w:eastAsia="Times New Roman" w:cstheme="minorHAnsi"/>
          <w:kern w:val="0"/>
          <w14:ligatures w14:val="none"/>
        </w:rPr>
        <w:t>In hoeverre kan de opdrachtgever met het dashboard uit de proof of concept een tarief per contractvorm onderbouwen en uitleggen?</w:t>
      </w:r>
      <w:r w:rsidR="008E53FE">
        <w:rPr>
          <w:rFonts w:eastAsia="Times New Roman" w:cstheme="minorHAnsi"/>
          <w:kern w:val="0"/>
          <w14:ligatures w14:val="none"/>
        </w:rPr>
        <w:br/>
      </w:r>
    </w:p>
    <w:p w14:paraId="1820402F" w14:textId="2338D063" w:rsidR="008E53FE" w:rsidRPr="00197A20" w:rsidRDefault="008E53FE" w:rsidP="00197A20">
      <w:pPr>
        <w:pStyle w:val="ListParagraph"/>
        <w:numPr>
          <w:ilvl w:val="0"/>
          <w:numId w:val="8"/>
        </w:numPr>
        <w:spacing w:before="100" w:beforeAutospacing="1" w:after="100" w:afterAutospacing="1" w:line="240" w:lineRule="auto"/>
        <w:rPr>
          <w:rFonts w:eastAsia="Times New Roman" w:cstheme="minorHAnsi"/>
          <w:kern w:val="0"/>
          <w14:ligatures w14:val="none"/>
        </w:rPr>
      </w:pPr>
      <w:r>
        <w:t>Hoe kan een AI-chatbot op basis van de dataset van de opdrachtgever klantvragen betrouwbaar beantwoorden, zonder persoonsgegevens prijs te geven?</w:t>
      </w:r>
    </w:p>
    <w:p w14:paraId="1562B4F2" w14:textId="77777777" w:rsidR="00197A20" w:rsidRPr="009928E7" w:rsidRDefault="00197A20" w:rsidP="009928E7">
      <w:pPr>
        <w:rPr>
          <w:iCs/>
        </w:rPr>
      </w:pPr>
    </w:p>
    <w:p w14:paraId="3615C4A4" w14:textId="77777777" w:rsidR="0009285B" w:rsidRDefault="0009285B">
      <w:pPr>
        <w:rPr>
          <w:iCs/>
        </w:rPr>
      </w:pPr>
      <w:r>
        <w:rPr>
          <w:iCs/>
        </w:rPr>
        <w:br w:type="page"/>
      </w:r>
    </w:p>
    <w:p w14:paraId="61199B1C" w14:textId="12267210" w:rsidR="00A52F5B" w:rsidRPr="00790C83" w:rsidRDefault="00A52F5B" w:rsidP="00A52F5B">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bookmarkStart w:id="36" w:name="_Toc241232000"/>
      <w:r>
        <w:rPr>
          <w:rFonts w:ascii="Calibri" w:eastAsia="Calibri" w:hAnsi="Calibri" w:cs="Calibri"/>
          <w:b/>
          <w:bCs/>
          <w:color w:val="6B2080"/>
          <w:kern w:val="0"/>
          <w:sz w:val="56"/>
          <w:szCs w:val="56"/>
          <w14:ligatures w14:val="none"/>
        </w:rPr>
        <w:lastRenderedPageBreak/>
        <w:t>7. Projectaanpak</w:t>
      </w:r>
      <w:bookmarkEnd w:id="36"/>
    </w:p>
    <w:p w14:paraId="493B883A" w14:textId="0C3CDB1D" w:rsidR="10020293" w:rsidRPr="0009285B" w:rsidRDefault="3E10FE9F" w:rsidP="0009285B">
      <w:pPr>
        <w:spacing w:line="257" w:lineRule="auto"/>
        <w:rPr>
          <w:rFonts w:ascii="Calibri" w:eastAsia="Calibri" w:hAnsi="Calibri" w:cs="Calibri"/>
        </w:rPr>
      </w:pPr>
      <w:r w:rsidRPr="0009285B">
        <w:rPr>
          <w:rFonts w:ascii="Calibri" w:eastAsia="Calibri" w:hAnsi="Calibri" w:cs="Calibri"/>
        </w:rPr>
        <w:t xml:space="preserve">Om de deelvragen effectief te beantwoorden wordt een methodische aanpak per </w:t>
      </w:r>
      <w:r w:rsidR="00A90595">
        <w:rPr>
          <w:rFonts w:ascii="Calibri" w:eastAsia="Calibri" w:hAnsi="Calibri" w:cs="Calibri"/>
        </w:rPr>
        <w:t>deelvraag</w:t>
      </w:r>
      <w:r w:rsidRPr="0009285B">
        <w:rPr>
          <w:rFonts w:ascii="Calibri" w:eastAsia="Calibri" w:hAnsi="Calibri" w:cs="Calibri"/>
        </w:rPr>
        <w:t xml:space="preserve"> gehanteerd. Elke deelvraag is gekoppeld aan passende onderzoekmethoden. Door middel van triangulatie wordt de betrouwbaarheid van de resultaten vergroot. Doordat er iteratief gewerkt wordt is het mogelijk om te evalueren na elke fase en om zowel de aanpak als het eindproduct continu te verbeteren.</w:t>
      </w:r>
    </w:p>
    <w:tbl>
      <w:tblPr>
        <w:tblStyle w:val="TableGrid"/>
        <w:tblW w:w="9360" w:type="dxa"/>
        <w:tblLook w:val="04A0" w:firstRow="1" w:lastRow="0" w:firstColumn="1" w:lastColumn="0" w:noHBand="0" w:noVBand="1"/>
      </w:tblPr>
      <w:tblGrid>
        <w:gridCol w:w="851"/>
        <w:gridCol w:w="1395"/>
        <w:gridCol w:w="3015"/>
        <w:gridCol w:w="4099"/>
      </w:tblGrid>
      <w:tr w:rsidR="342E4AAC" w14:paraId="0069BF25" w14:textId="77777777" w:rsidTr="00C41E80">
        <w:trPr>
          <w:cantSplit/>
          <w:trHeight w:val="300"/>
        </w:trPr>
        <w:tc>
          <w:tcPr>
            <w:tcW w:w="851" w:type="dxa"/>
            <w:tcBorders>
              <w:top w:val="nil"/>
              <w:left w:val="nil"/>
              <w:bottom w:val="nil"/>
              <w:right w:val="nil"/>
            </w:tcBorders>
            <w:shd w:val="clear" w:color="auto" w:fill="6B2080"/>
            <w:tcMar>
              <w:top w:w="72" w:type="dxa"/>
              <w:left w:w="144" w:type="dxa"/>
              <w:bottom w:w="72" w:type="dxa"/>
              <w:right w:w="144" w:type="dxa"/>
            </w:tcMar>
          </w:tcPr>
          <w:p w14:paraId="0BE5ED12" w14:textId="77777777" w:rsidR="342E4AAC" w:rsidRDefault="342E4AAC" w:rsidP="342E4AAC">
            <w:r w:rsidRPr="342E4AAC">
              <w:rPr>
                <w:rFonts w:ascii="Calibri" w:eastAsia="Calibri" w:hAnsi="Calibri" w:cs="Calibri"/>
                <w:b/>
                <w:bCs/>
                <w:color w:val="FFFFFF" w:themeColor="background1"/>
              </w:rPr>
              <w:t>DV</w:t>
            </w:r>
          </w:p>
        </w:tc>
        <w:tc>
          <w:tcPr>
            <w:tcW w:w="1395" w:type="dxa"/>
            <w:tcBorders>
              <w:top w:val="nil"/>
              <w:left w:val="nil"/>
              <w:bottom w:val="nil"/>
              <w:right w:val="nil"/>
            </w:tcBorders>
            <w:shd w:val="clear" w:color="auto" w:fill="6B2080"/>
            <w:tcMar>
              <w:top w:w="72" w:type="dxa"/>
              <w:left w:w="144" w:type="dxa"/>
              <w:bottom w:w="72" w:type="dxa"/>
              <w:right w:w="144" w:type="dxa"/>
            </w:tcMar>
          </w:tcPr>
          <w:p w14:paraId="0EC47068" w14:textId="77777777" w:rsidR="342E4AAC" w:rsidRDefault="342E4AAC" w:rsidP="342E4AAC">
            <w:r w:rsidRPr="342E4AAC">
              <w:rPr>
                <w:rFonts w:ascii="Calibri" w:eastAsia="Calibri" w:hAnsi="Calibri" w:cs="Calibri"/>
                <w:b/>
                <w:bCs/>
                <w:color w:val="FFFFFF" w:themeColor="background1"/>
              </w:rPr>
              <w:t>Pattern</w:t>
            </w:r>
          </w:p>
        </w:tc>
        <w:tc>
          <w:tcPr>
            <w:tcW w:w="3015" w:type="dxa"/>
            <w:tcBorders>
              <w:top w:val="nil"/>
              <w:left w:val="nil"/>
              <w:bottom w:val="nil"/>
              <w:right w:val="nil"/>
            </w:tcBorders>
            <w:shd w:val="clear" w:color="auto" w:fill="6B2080"/>
            <w:tcMar>
              <w:top w:w="72" w:type="dxa"/>
              <w:left w:w="144" w:type="dxa"/>
              <w:bottom w:w="72" w:type="dxa"/>
              <w:right w:w="144" w:type="dxa"/>
            </w:tcMar>
          </w:tcPr>
          <w:p w14:paraId="21190759" w14:textId="77777777" w:rsidR="342E4AAC" w:rsidRDefault="342E4AAC" w:rsidP="342E4AAC">
            <w:r w:rsidRPr="342E4AAC">
              <w:rPr>
                <w:rFonts w:ascii="Calibri" w:eastAsia="Calibri" w:hAnsi="Calibri" w:cs="Calibri"/>
                <w:b/>
                <w:bCs/>
                <w:color w:val="FFFFFF" w:themeColor="background1"/>
              </w:rPr>
              <w:t>Research Methods</w:t>
            </w:r>
          </w:p>
        </w:tc>
        <w:tc>
          <w:tcPr>
            <w:tcW w:w="4099" w:type="dxa"/>
            <w:tcBorders>
              <w:top w:val="nil"/>
              <w:left w:val="nil"/>
              <w:bottom w:val="nil"/>
              <w:right w:val="nil"/>
            </w:tcBorders>
            <w:shd w:val="clear" w:color="auto" w:fill="6B2080"/>
            <w:tcMar>
              <w:top w:w="72" w:type="dxa"/>
              <w:left w:w="144" w:type="dxa"/>
              <w:bottom w:w="72" w:type="dxa"/>
              <w:right w:w="144" w:type="dxa"/>
            </w:tcMar>
          </w:tcPr>
          <w:p w14:paraId="583B9256" w14:textId="77777777" w:rsidR="342E4AAC" w:rsidRDefault="342E4AAC" w:rsidP="342E4AAC">
            <w:r w:rsidRPr="342E4AAC">
              <w:rPr>
                <w:rFonts w:ascii="Calibri" w:eastAsia="Calibri" w:hAnsi="Calibri" w:cs="Calibri"/>
                <w:b/>
                <w:bCs/>
                <w:color w:val="FFFFFF" w:themeColor="background1"/>
              </w:rPr>
              <w:t>Doel</w:t>
            </w:r>
          </w:p>
        </w:tc>
      </w:tr>
      <w:tr w:rsidR="342E4AAC" w14:paraId="4C1012C2" w14:textId="77777777" w:rsidTr="00C41E80">
        <w:trPr>
          <w:cantSplit/>
          <w:trHeight w:val="300"/>
        </w:trPr>
        <w:tc>
          <w:tcPr>
            <w:tcW w:w="851"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73D69002" w14:textId="77777777" w:rsidR="342E4AAC" w:rsidRDefault="342E4AAC" w:rsidP="342E4AAC">
            <w:r w:rsidRPr="342E4AAC">
              <w:rPr>
                <w:rFonts w:ascii="Calibri" w:eastAsia="Calibri" w:hAnsi="Calibri" w:cs="Calibri"/>
                <w:color w:val="000000" w:themeColor="text1"/>
              </w:rPr>
              <w:t>DV-1</w:t>
            </w:r>
          </w:p>
        </w:tc>
        <w:tc>
          <w:tcPr>
            <w:tcW w:w="1395"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095F84F5" w14:textId="77777777" w:rsidR="342E4AAC" w:rsidRDefault="342E4AAC" w:rsidP="342E4AAC">
            <w:r w:rsidRPr="342E4AAC">
              <w:rPr>
                <w:rFonts w:ascii="Calibri" w:eastAsia="Calibri" w:hAnsi="Calibri" w:cs="Calibri"/>
                <w:color w:val="000000" w:themeColor="text1"/>
              </w:rPr>
              <w:t>Solidify</w:t>
            </w:r>
          </w:p>
        </w:tc>
        <w:tc>
          <w:tcPr>
            <w:tcW w:w="3015"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3D13D373" w14:textId="77777777" w:rsidR="00E860F2" w:rsidRDefault="00E860F2" w:rsidP="00E860F2">
            <w:pPr>
              <w:numPr>
                <w:ilvl w:val="0"/>
                <w:numId w:val="6"/>
              </w:numPr>
              <w:spacing w:before="100" w:beforeAutospacing="1" w:after="100" w:afterAutospacing="1"/>
              <w:rPr>
                <w:lang w:val="en-US"/>
              </w:rPr>
            </w:pPr>
            <w:r>
              <w:t>Interview</w:t>
            </w:r>
          </w:p>
          <w:p w14:paraId="3CA3C4B6" w14:textId="77777777" w:rsidR="00E860F2" w:rsidRDefault="00E860F2" w:rsidP="00E860F2">
            <w:pPr>
              <w:numPr>
                <w:ilvl w:val="0"/>
                <w:numId w:val="6"/>
              </w:numPr>
              <w:spacing w:before="100" w:beforeAutospacing="1" w:after="100" w:afterAutospacing="1"/>
            </w:pPr>
            <w:r>
              <w:t>Document Analysis</w:t>
            </w:r>
          </w:p>
          <w:p w14:paraId="6FB8BC3E" w14:textId="755724DA" w:rsidR="002C210F" w:rsidRDefault="002C210F" w:rsidP="00E860F2">
            <w:pPr>
              <w:numPr>
                <w:ilvl w:val="0"/>
                <w:numId w:val="6"/>
              </w:numPr>
              <w:spacing w:before="100" w:beforeAutospacing="1" w:after="100" w:afterAutospacing="1"/>
            </w:pPr>
            <w:r>
              <w:t>Literature Study</w:t>
            </w:r>
          </w:p>
          <w:p w14:paraId="5EF3FC7A" w14:textId="78D7F2D9" w:rsidR="342E4AAC" w:rsidRPr="00E860F2" w:rsidRDefault="342E4AAC" w:rsidP="00E860F2">
            <w:pPr>
              <w:spacing w:before="100" w:beforeAutospacing="1" w:after="100" w:afterAutospacing="1"/>
            </w:pPr>
          </w:p>
        </w:tc>
        <w:tc>
          <w:tcPr>
            <w:tcW w:w="4099"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5129CFA7" w14:textId="56F7AD25" w:rsidR="342E4AAC" w:rsidRDefault="008B47CC" w:rsidP="342E4AAC">
            <w:r>
              <w:t>Helpt om te bepalen welke gegevens nodig zijn voor een prijsadvies per contractvorm, en waar, in welk formaat en in welke kwaliteit die beschikbaar zijn.</w:t>
            </w:r>
          </w:p>
        </w:tc>
      </w:tr>
      <w:tr w:rsidR="342E4AAC" w14:paraId="06EEDF5F" w14:textId="77777777" w:rsidTr="00C41E80">
        <w:trPr>
          <w:cantSplit/>
          <w:trHeight w:val="300"/>
        </w:trPr>
        <w:tc>
          <w:tcPr>
            <w:tcW w:w="851" w:type="dxa"/>
            <w:tcBorders>
              <w:top w:val="single" w:sz="8" w:space="0" w:color="E0E0E0"/>
              <w:left w:val="single" w:sz="8" w:space="0" w:color="E0E0E0"/>
              <w:bottom w:val="single" w:sz="8" w:space="0" w:color="E0E0E0"/>
              <w:right w:val="single" w:sz="8" w:space="0" w:color="E0E0E0"/>
            </w:tcBorders>
            <w:shd w:val="clear" w:color="auto" w:fill="FFFFFF" w:themeFill="background1"/>
            <w:tcMar>
              <w:top w:w="72" w:type="dxa"/>
              <w:left w:w="144" w:type="dxa"/>
              <w:bottom w:w="72" w:type="dxa"/>
              <w:right w:w="144" w:type="dxa"/>
            </w:tcMar>
          </w:tcPr>
          <w:p w14:paraId="1FAC7532" w14:textId="77777777" w:rsidR="342E4AAC" w:rsidRDefault="342E4AAC" w:rsidP="342E4AAC">
            <w:r w:rsidRPr="342E4AAC">
              <w:rPr>
                <w:rFonts w:ascii="Calibri" w:eastAsia="Calibri" w:hAnsi="Calibri" w:cs="Calibri"/>
                <w:color w:val="000000" w:themeColor="text1"/>
              </w:rPr>
              <w:t>DV-2</w:t>
            </w:r>
          </w:p>
        </w:tc>
        <w:tc>
          <w:tcPr>
            <w:tcW w:w="1395" w:type="dxa"/>
            <w:tcBorders>
              <w:top w:val="single" w:sz="8" w:space="0" w:color="E0E0E0"/>
              <w:left w:val="single" w:sz="8" w:space="0" w:color="E0E0E0"/>
              <w:bottom w:val="single" w:sz="8" w:space="0" w:color="E0E0E0"/>
              <w:right w:val="single" w:sz="8" w:space="0" w:color="E0E0E0"/>
            </w:tcBorders>
            <w:shd w:val="clear" w:color="auto" w:fill="FFFFFF" w:themeFill="background1"/>
            <w:tcMar>
              <w:top w:w="72" w:type="dxa"/>
              <w:left w:w="144" w:type="dxa"/>
              <w:bottom w:w="72" w:type="dxa"/>
              <w:right w:w="144" w:type="dxa"/>
            </w:tcMar>
          </w:tcPr>
          <w:p w14:paraId="3618B50A" w14:textId="77777777" w:rsidR="342E4AAC" w:rsidRDefault="00E40AFF" w:rsidP="342E4AAC">
            <w:r w:rsidRPr="342E4AAC">
              <w:rPr>
                <w:rFonts w:ascii="Calibri" w:eastAsia="Calibri" w:hAnsi="Calibri" w:cs="Calibri"/>
                <w:color w:val="000000" w:themeColor="text1"/>
              </w:rPr>
              <w:t xml:space="preserve">Clarify </w:t>
            </w:r>
            <w:r>
              <w:rPr>
                <w:rFonts w:ascii="Calibri" w:eastAsia="Calibri" w:hAnsi="Calibri" w:cs="Calibri"/>
                <w:color w:val="000000" w:themeColor="text1"/>
              </w:rPr>
              <w:t>F</w:t>
            </w:r>
            <w:r w:rsidRPr="342E4AAC">
              <w:rPr>
                <w:rFonts w:ascii="Calibri" w:eastAsia="Calibri" w:hAnsi="Calibri" w:cs="Calibri"/>
                <w:color w:val="000000" w:themeColor="text1"/>
              </w:rPr>
              <w:t xml:space="preserve">ocus and </w:t>
            </w:r>
            <w:r>
              <w:rPr>
                <w:rFonts w:ascii="Calibri" w:eastAsia="Calibri" w:hAnsi="Calibri" w:cs="Calibri"/>
                <w:color w:val="000000" w:themeColor="text1"/>
              </w:rPr>
              <w:t>S</w:t>
            </w:r>
            <w:r w:rsidRPr="342E4AAC">
              <w:rPr>
                <w:rFonts w:ascii="Calibri" w:eastAsia="Calibri" w:hAnsi="Calibri" w:cs="Calibri"/>
                <w:color w:val="000000" w:themeColor="text1"/>
              </w:rPr>
              <w:t>cope</w:t>
            </w:r>
          </w:p>
        </w:tc>
        <w:tc>
          <w:tcPr>
            <w:tcW w:w="3015" w:type="dxa"/>
            <w:tcBorders>
              <w:top w:val="single" w:sz="8" w:space="0" w:color="E0E0E0"/>
              <w:left w:val="single" w:sz="8" w:space="0" w:color="E0E0E0"/>
              <w:bottom w:val="single" w:sz="8" w:space="0" w:color="E0E0E0"/>
              <w:right w:val="single" w:sz="8" w:space="0" w:color="E0E0E0"/>
            </w:tcBorders>
            <w:shd w:val="clear" w:color="auto" w:fill="FFFFFF" w:themeFill="background1"/>
            <w:tcMar>
              <w:top w:w="72" w:type="dxa"/>
              <w:left w:w="144" w:type="dxa"/>
              <w:bottom w:w="72" w:type="dxa"/>
              <w:right w:w="144" w:type="dxa"/>
            </w:tcMar>
          </w:tcPr>
          <w:p w14:paraId="73AEDC59" w14:textId="55D8DF06" w:rsidR="00E860F2" w:rsidRDefault="00E860F2" w:rsidP="00E860F2">
            <w:pPr>
              <w:numPr>
                <w:ilvl w:val="0"/>
                <w:numId w:val="18"/>
              </w:numPr>
              <w:spacing w:before="100" w:beforeAutospacing="1" w:after="100" w:afterAutospacing="1"/>
              <w:rPr>
                <w:lang w:val="en-US"/>
              </w:rPr>
            </w:pPr>
            <w:r>
              <w:t>Interview</w:t>
            </w:r>
          </w:p>
          <w:p w14:paraId="16482BE9" w14:textId="77777777" w:rsidR="00E860F2" w:rsidRDefault="00E860F2" w:rsidP="00E860F2">
            <w:pPr>
              <w:numPr>
                <w:ilvl w:val="0"/>
                <w:numId w:val="18"/>
              </w:numPr>
              <w:spacing w:before="100" w:beforeAutospacing="1" w:after="100" w:afterAutospacing="1"/>
            </w:pPr>
            <w:r>
              <w:t>Document Analysis</w:t>
            </w:r>
          </w:p>
          <w:p w14:paraId="7204B6E7" w14:textId="77777777" w:rsidR="342E4AAC" w:rsidRDefault="00E860F2" w:rsidP="00E860F2">
            <w:pPr>
              <w:numPr>
                <w:ilvl w:val="0"/>
                <w:numId w:val="18"/>
              </w:numPr>
              <w:spacing w:before="100" w:beforeAutospacing="1" w:after="100" w:afterAutospacing="1"/>
            </w:pPr>
            <w:r>
              <w:t>Requirements Prioritization</w:t>
            </w:r>
          </w:p>
          <w:p w14:paraId="6CE60B1C" w14:textId="74809ACC" w:rsidR="002C210F" w:rsidRDefault="002C210F" w:rsidP="00E860F2">
            <w:pPr>
              <w:numPr>
                <w:ilvl w:val="0"/>
                <w:numId w:val="18"/>
              </w:numPr>
              <w:spacing w:before="100" w:beforeAutospacing="1" w:after="100" w:afterAutospacing="1"/>
            </w:pPr>
            <w:r>
              <w:t>Literature Study</w:t>
            </w:r>
          </w:p>
        </w:tc>
        <w:tc>
          <w:tcPr>
            <w:tcW w:w="4099" w:type="dxa"/>
            <w:tcBorders>
              <w:top w:val="single" w:sz="8" w:space="0" w:color="E0E0E0"/>
              <w:left w:val="single" w:sz="8" w:space="0" w:color="E0E0E0"/>
              <w:bottom w:val="single" w:sz="8" w:space="0" w:color="E0E0E0"/>
              <w:right w:val="single" w:sz="8" w:space="0" w:color="E0E0E0"/>
            </w:tcBorders>
            <w:shd w:val="clear" w:color="auto" w:fill="FFFFFF" w:themeFill="background1"/>
            <w:tcMar>
              <w:top w:w="72" w:type="dxa"/>
              <w:left w:w="144" w:type="dxa"/>
              <w:bottom w:w="72" w:type="dxa"/>
              <w:right w:w="144" w:type="dxa"/>
            </w:tcMar>
          </w:tcPr>
          <w:p w14:paraId="50452024" w14:textId="79DAE107" w:rsidR="342E4AAC" w:rsidRDefault="00FB364B" w:rsidP="342E4AAC">
            <w:r>
              <w:t xml:space="preserve">Helpt om de eisen voor functionaliteit, privacy, beveiliging en beschikbaarheid uit interviews en de leverovereenkomst te halen en met de </w:t>
            </w:r>
            <w:r w:rsidR="002C210F">
              <w:t>opdrachtgever</w:t>
            </w:r>
            <w:r>
              <w:t xml:space="preserve"> te prioriteren.</w:t>
            </w:r>
          </w:p>
        </w:tc>
      </w:tr>
      <w:tr w:rsidR="342E4AAC" w14:paraId="15547A01" w14:textId="77777777" w:rsidTr="00C41E80">
        <w:trPr>
          <w:cantSplit/>
          <w:trHeight w:val="300"/>
        </w:trPr>
        <w:tc>
          <w:tcPr>
            <w:tcW w:w="851"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14FBEE45" w14:textId="77777777" w:rsidR="342E4AAC" w:rsidRDefault="342E4AAC" w:rsidP="342E4AAC">
            <w:r w:rsidRPr="342E4AAC">
              <w:rPr>
                <w:rFonts w:ascii="Calibri" w:eastAsia="Calibri" w:hAnsi="Calibri" w:cs="Calibri"/>
                <w:color w:val="000000" w:themeColor="text1"/>
              </w:rPr>
              <w:t>DV-3</w:t>
            </w:r>
          </w:p>
        </w:tc>
        <w:tc>
          <w:tcPr>
            <w:tcW w:w="1395"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1FF08DBB" w14:textId="77777777" w:rsidR="342E4AAC" w:rsidRDefault="342E4AAC" w:rsidP="342E4AAC">
            <w:r w:rsidRPr="342E4AAC">
              <w:rPr>
                <w:rFonts w:ascii="Calibri" w:eastAsia="Calibri" w:hAnsi="Calibri" w:cs="Calibri"/>
                <w:color w:val="000000" w:themeColor="text1"/>
              </w:rPr>
              <w:t xml:space="preserve">Choosing </w:t>
            </w:r>
            <w:r w:rsidR="0064154E">
              <w:rPr>
                <w:rFonts w:ascii="Calibri" w:eastAsia="Calibri" w:hAnsi="Calibri" w:cs="Calibri"/>
                <w:color w:val="000000" w:themeColor="text1"/>
              </w:rPr>
              <w:t>F</w:t>
            </w:r>
            <w:r w:rsidRPr="342E4AAC">
              <w:rPr>
                <w:rFonts w:ascii="Calibri" w:eastAsia="Calibri" w:hAnsi="Calibri" w:cs="Calibri"/>
                <w:color w:val="000000" w:themeColor="text1"/>
              </w:rPr>
              <w:t xml:space="preserve">itting </w:t>
            </w:r>
            <w:r w:rsidR="0064154E">
              <w:rPr>
                <w:rFonts w:ascii="Calibri" w:eastAsia="Calibri" w:hAnsi="Calibri" w:cs="Calibri"/>
                <w:color w:val="000000" w:themeColor="text1"/>
              </w:rPr>
              <w:t>T</w:t>
            </w:r>
            <w:r w:rsidRPr="342E4AAC">
              <w:rPr>
                <w:rFonts w:ascii="Calibri" w:eastAsia="Calibri" w:hAnsi="Calibri" w:cs="Calibri"/>
                <w:color w:val="000000" w:themeColor="text1"/>
              </w:rPr>
              <w:t>echnology</w:t>
            </w:r>
          </w:p>
        </w:tc>
        <w:tc>
          <w:tcPr>
            <w:tcW w:w="3015"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47ED34A4" w14:textId="620DEF30" w:rsidR="00285262" w:rsidRDefault="00285262" w:rsidP="00285262">
            <w:pPr>
              <w:numPr>
                <w:ilvl w:val="0"/>
                <w:numId w:val="19"/>
              </w:numPr>
              <w:spacing w:before="100" w:beforeAutospacing="1" w:after="100" w:afterAutospacing="1"/>
              <w:rPr>
                <w:lang w:val="en-US"/>
              </w:rPr>
            </w:pPr>
            <w:r>
              <w:t>Available Product Analysis</w:t>
            </w:r>
          </w:p>
          <w:p w14:paraId="720957EF" w14:textId="77777777" w:rsidR="00285262" w:rsidRDefault="00285262" w:rsidP="00285262">
            <w:pPr>
              <w:numPr>
                <w:ilvl w:val="0"/>
                <w:numId w:val="19"/>
              </w:numPr>
              <w:spacing w:before="100" w:beforeAutospacing="1" w:after="100" w:afterAutospacing="1"/>
            </w:pPr>
            <w:r>
              <w:t>Interview</w:t>
            </w:r>
          </w:p>
          <w:p w14:paraId="6B7F5C4A" w14:textId="77777777" w:rsidR="00285262" w:rsidRDefault="00285262" w:rsidP="00285262">
            <w:pPr>
              <w:numPr>
                <w:ilvl w:val="0"/>
                <w:numId w:val="19"/>
              </w:numPr>
              <w:spacing w:before="100" w:beforeAutospacing="1" w:after="100" w:afterAutospacing="1"/>
            </w:pPr>
            <w:r>
              <w:t>Multi-Criteria Decision Making</w:t>
            </w:r>
          </w:p>
          <w:p w14:paraId="10047574" w14:textId="77777777" w:rsidR="00285262" w:rsidRDefault="00285262" w:rsidP="00285262">
            <w:pPr>
              <w:numPr>
                <w:ilvl w:val="0"/>
                <w:numId w:val="19"/>
              </w:numPr>
              <w:spacing w:before="100" w:beforeAutospacing="1" w:after="100" w:afterAutospacing="1"/>
            </w:pPr>
            <w:r>
              <w:t>Prototyping</w:t>
            </w:r>
          </w:p>
          <w:p w14:paraId="6A7A0F68" w14:textId="60A85054" w:rsidR="342E4AAC" w:rsidRDefault="00285262" w:rsidP="00285262">
            <w:pPr>
              <w:numPr>
                <w:ilvl w:val="0"/>
                <w:numId w:val="19"/>
              </w:numPr>
              <w:spacing w:before="100" w:beforeAutospacing="1" w:after="100" w:afterAutospacing="1"/>
            </w:pPr>
            <w:r>
              <w:t>Non-Functional Test</w:t>
            </w:r>
          </w:p>
        </w:tc>
        <w:tc>
          <w:tcPr>
            <w:tcW w:w="4099"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67ADE5C4" w14:textId="406EBC7E" w:rsidR="342E4AAC" w:rsidRDefault="00285262" w:rsidP="342E4AAC">
            <w:r>
              <w:t xml:space="preserve">Helpt om de best passende infrastructuur te kiezen door opties te toetsen aan de criteria van de opdrachtgever, zoals beheerbaarheid, en de beste </w:t>
            </w:r>
            <w:r w:rsidR="009E1466">
              <w:t xml:space="preserve">oplossingen </w:t>
            </w:r>
            <w:r>
              <w:t>te testen.</w:t>
            </w:r>
          </w:p>
        </w:tc>
      </w:tr>
      <w:tr w:rsidR="342E4AAC" w14:paraId="35F4C022" w14:textId="77777777" w:rsidTr="00C41E80">
        <w:trPr>
          <w:cantSplit/>
          <w:trHeight w:val="300"/>
        </w:trPr>
        <w:tc>
          <w:tcPr>
            <w:tcW w:w="851" w:type="dxa"/>
            <w:tcBorders>
              <w:top w:val="single" w:sz="8" w:space="0" w:color="E0E0E0"/>
              <w:left w:val="single" w:sz="8" w:space="0" w:color="E0E0E0"/>
              <w:bottom w:val="single" w:sz="8" w:space="0" w:color="E0E0E0"/>
              <w:right w:val="single" w:sz="8" w:space="0" w:color="E0E0E0"/>
            </w:tcBorders>
            <w:shd w:val="clear" w:color="auto" w:fill="FFFFFF" w:themeFill="background1"/>
            <w:tcMar>
              <w:top w:w="72" w:type="dxa"/>
              <w:left w:w="144" w:type="dxa"/>
              <w:bottom w:w="72" w:type="dxa"/>
              <w:right w:w="144" w:type="dxa"/>
            </w:tcMar>
          </w:tcPr>
          <w:p w14:paraId="64D93E1F" w14:textId="77777777" w:rsidR="342E4AAC" w:rsidRDefault="342E4AAC" w:rsidP="342E4AAC">
            <w:r w:rsidRPr="342E4AAC">
              <w:rPr>
                <w:rFonts w:ascii="Calibri" w:eastAsia="Calibri" w:hAnsi="Calibri" w:cs="Calibri"/>
                <w:color w:val="000000" w:themeColor="text1"/>
              </w:rPr>
              <w:t>DV-4</w:t>
            </w:r>
          </w:p>
        </w:tc>
        <w:tc>
          <w:tcPr>
            <w:tcW w:w="1395" w:type="dxa"/>
            <w:tcBorders>
              <w:top w:val="single" w:sz="8" w:space="0" w:color="E0E0E0"/>
              <w:left w:val="single" w:sz="8" w:space="0" w:color="E0E0E0"/>
              <w:bottom w:val="single" w:sz="8" w:space="0" w:color="E0E0E0"/>
              <w:right w:val="single" w:sz="8" w:space="0" w:color="E0E0E0"/>
            </w:tcBorders>
            <w:shd w:val="clear" w:color="auto" w:fill="FFFFFF" w:themeFill="background1"/>
            <w:tcMar>
              <w:top w:w="72" w:type="dxa"/>
              <w:left w:w="144" w:type="dxa"/>
              <w:bottom w:w="72" w:type="dxa"/>
              <w:right w:w="144" w:type="dxa"/>
            </w:tcMar>
          </w:tcPr>
          <w:p w14:paraId="7D310938" w14:textId="77777777" w:rsidR="342E4AAC" w:rsidRDefault="00002034" w:rsidP="342E4AAC">
            <w:r w:rsidRPr="342E4AAC">
              <w:rPr>
                <w:rFonts w:ascii="Calibri" w:eastAsia="Calibri" w:hAnsi="Calibri" w:cs="Calibri"/>
                <w:color w:val="000000" w:themeColor="text1"/>
              </w:rPr>
              <w:t xml:space="preserve">Realise </w:t>
            </w:r>
            <w:r>
              <w:rPr>
                <w:rFonts w:ascii="Calibri" w:eastAsia="Calibri" w:hAnsi="Calibri" w:cs="Calibri"/>
                <w:color w:val="000000" w:themeColor="text1"/>
              </w:rPr>
              <w:t>A</w:t>
            </w:r>
            <w:r w:rsidRPr="342E4AAC">
              <w:rPr>
                <w:rFonts w:ascii="Calibri" w:eastAsia="Calibri" w:hAnsi="Calibri" w:cs="Calibri"/>
                <w:color w:val="000000" w:themeColor="text1"/>
              </w:rPr>
              <w:t xml:space="preserve">s </w:t>
            </w:r>
            <w:r>
              <w:rPr>
                <w:rFonts w:ascii="Calibri" w:eastAsia="Calibri" w:hAnsi="Calibri" w:cs="Calibri"/>
                <w:color w:val="000000" w:themeColor="text1"/>
              </w:rPr>
              <w:t>R</w:t>
            </w:r>
            <w:r w:rsidRPr="342E4AAC">
              <w:rPr>
                <w:rFonts w:ascii="Calibri" w:eastAsia="Calibri" w:hAnsi="Calibri" w:cs="Calibri"/>
                <w:color w:val="000000" w:themeColor="text1"/>
              </w:rPr>
              <w:t>equired</w:t>
            </w:r>
          </w:p>
        </w:tc>
        <w:tc>
          <w:tcPr>
            <w:tcW w:w="3015" w:type="dxa"/>
            <w:tcBorders>
              <w:top w:val="single" w:sz="8" w:space="0" w:color="E0E0E0"/>
              <w:left w:val="single" w:sz="8" w:space="0" w:color="E0E0E0"/>
              <w:bottom w:val="single" w:sz="8" w:space="0" w:color="E0E0E0"/>
              <w:right w:val="single" w:sz="8" w:space="0" w:color="E0E0E0"/>
            </w:tcBorders>
            <w:shd w:val="clear" w:color="auto" w:fill="FFFFFF" w:themeFill="background1"/>
            <w:tcMar>
              <w:top w:w="72" w:type="dxa"/>
              <w:left w:w="144" w:type="dxa"/>
              <w:bottom w:w="72" w:type="dxa"/>
              <w:right w:w="144" w:type="dxa"/>
            </w:tcMar>
          </w:tcPr>
          <w:p w14:paraId="6BFF3DE0" w14:textId="0E1A5DC1" w:rsidR="009B59EF" w:rsidRDefault="009B59EF" w:rsidP="009B59EF">
            <w:pPr>
              <w:numPr>
                <w:ilvl w:val="0"/>
                <w:numId w:val="20"/>
              </w:numPr>
              <w:spacing w:before="100" w:beforeAutospacing="1" w:after="100" w:afterAutospacing="1"/>
              <w:rPr>
                <w:lang w:val="en-US"/>
              </w:rPr>
            </w:pPr>
            <w:r w:rsidRPr="009B59EF">
              <w:rPr>
                <w:lang w:val="en-US"/>
              </w:rPr>
              <w:t>Best Good and Bad Practices</w:t>
            </w:r>
          </w:p>
          <w:p w14:paraId="39F5ADC4" w14:textId="77777777" w:rsidR="009B59EF" w:rsidRDefault="009B59EF" w:rsidP="009B59EF">
            <w:pPr>
              <w:numPr>
                <w:ilvl w:val="0"/>
                <w:numId w:val="20"/>
              </w:numPr>
              <w:spacing w:before="100" w:beforeAutospacing="1" w:after="100" w:afterAutospacing="1"/>
            </w:pPr>
            <w:r>
              <w:t>IT Architecture Sketching</w:t>
            </w:r>
          </w:p>
          <w:p w14:paraId="2118078E" w14:textId="77777777" w:rsidR="009B59EF" w:rsidRDefault="009B59EF" w:rsidP="009B59EF">
            <w:pPr>
              <w:numPr>
                <w:ilvl w:val="0"/>
                <w:numId w:val="20"/>
              </w:numPr>
              <w:spacing w:before="100" w:beforeAutospacing="1" w:after="100" w:afterAutospacing="1"/>
            </w:pPr>
            <w:r>
              <w:t>Prototyping</w:t>
            </w:r>
          </w:p>
          <w:p w14:paraId="31E693C6" w14:textId="77777777" w:rsidR="009B59EF" w:rsidRDefault="009B59EF" w:rsidP="009B59EF">
            <w:pPr>
              <w:numPr>
                <w:ilvl w:val="0"/>
                <w:numId w:val="20"/>
              </w:numPr>
              <w:spacing w:before="100" w:beforeAutospacing="1" w:after="100" w:afterAutospacing="1"/>
            </w:pPr>
            <w:r>
              <w:t>Security Test</w:t>
            </w:r>
          </w:p>
          <w:p w14:paraId="5D3BA101" w14:textId="5C5A451D" w:rsidR="342E4AAC" w:rsidRDefault="009B59EF" w:rsidP="009B59EF">
            <w:pPr>
              <w:numPr>
                <w:ilvl w:val="0"/>
                <w:numId w:val="20"/>
              </w:numPr>
              <w:spacing w:before="100" w:beforeAutospacing="1" w:after="100" w:afterAutospacing="1"/>
            </w:pPr>
            <w:r>
              <w:t>Non-Functional Test</w:t>
            </w:r>
          </w:p>
        </w:tc>
        <w:tc>
          <w:tcPr>
            <w:tcW w:w="4099" w:type="dxa"/>
            <w:tcBorders>
              <w:top w:val="single" w:sz="8" w:space="0" w:color="E0E0E0"/>
              <w:left w:val="single" w:sz="8" w:space="0" w:color="E0E0E0"/>
              <w:bottom w:val="single" w:sz="8" w:space="0" w:color="E0E0E0"/>
              <w:right w:val="single" w:sz="8" w:space="0" w:color="E0E0E0"/>
            </w:tcBorders>
            <w:shd w:val="clear" w:color="auto" w:fill="FFFFFF" w:themeFill="background1"/>
            <w:tcMar>
              <w:top w:w="72" w:type="dxa"/>
              <w:left w:w="144" w:type="dxa"/>
              <w:bottom w:w="72" w:type="dxa"/>
              <w:right w:w="144" w:type="dxa"/>
            </w:tcMar>
          </w:tcPr>
          <w:p w14:paraId="539C8059" w14:textId="1751F34C" w:rsidR="342E4AAC" w:rsidRDefault="001076F3" w:rsidP="342E4AAC">
            <w:r>
              <w:t>Helpt om de gekozen infrastructuur op basis van de eisen uit DV-2 in te richten en te testen op toegang, logging, uitval en opschalen.</w:t>
            </w:r>
          </w:p>
        </w:tc>
      </w:tr>
      <w:tr w:rsidR="342E4AAC" w14:paraId="294108D0" w14:textId="77777777" w:rsidTr="00C41E80">
        <w:trPr>
          <w:cantSplit/>
          <w:trHeight w:val="300"/>
        </w:trPr>
        <w:tc>
          <w:tcPr>
            <w:tcW w:w="851"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097B9E1D" w14:textId="77777777" w:rsidR="342E4AAC" w:rsidRDefault="342E4AAC" w:rsidP="342E4AAC">
            <w:r w:rsidRPr="342E4AAC">
              <w:rPr>
                <w:rFonts w:ascii="Calibri" w:eastAsia="Calibri" w:hAnsi="Calibri" w:cs="Calibri"/>
                <w:color w:val="000000" w:themeColor="text1"/>
              </w:rPr>
              <w:t>DV-5</w:t>
            </w:r>
          </w:p>
        </w:tc>
        <w:tc>
          <w:tcPr>
            <w:tcW w:w="1395"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666D7621" w14:textId="77777777" w:rsidR="342E4AAC" w:rsidRDefault="00AE2789" w:rsidP="342E4AAC">
            <w:r w:rsidRPr="342E4AAC">
              <w:rPr>
                <w:rFonts w:ascii="Calibri" w:eastAsia="Calibri" w:hAnsi="Calibri" w:cs="Calibri"/>
                <w:color w:val="000000" w:themeColor="text1"/>
              </w:rPr>
              <w:t>Validate</w:t>
            </w:r>
          </w:p>
        </w:tc>
        <w:tc>
          <w:tcPr>
            <w:tcW w:w="3015"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652FD3FC" w14:textId="44BC5CAD" w:rsidR="0006777F" w:rsidRDefault="0006777F" w:rsidP="0006777F">
            <w:pPr>
              <w:numPr>
                <w:ilvl w:val="0"/>
                <w:numId w:val="21"/>
              </w:numPr>
              <w:spacing w:before="100" w:beforeAutospacing="1" w:after="100" w:afterAutospacing="1"/>
              <w:rPr>
                <w:lang w:val="en-US"/>
              </w:rPr>
            </w:pPr>
            <w:r>
              <w:t>Domain Modelling</w:t>
            </w:r>
          </w:p>
          <w:p w14:paraId="76E44728" w14:textId="77777777" w:rsidR="0006777F" w:rsidRDefault="0006777F" w:rsidP="0006777F">
            <w:pPr>
              <w:numPr>
                <w:ilvl w:val="0"/>
                <w:numId w:val="21"/>
              </w:numPr>
              <w:spacing w:before="100" w:beforeAutospacing="1" w:after="100" w:afterAutospacing="1"/>
            </w:pPr>
            <w:r>
              <w:t>Prototyping</w:t>
            </w:r>
          </w:p>
          <w:p w14:paraId="2E8AB6DA" w14:textId="77777777" w:rsidR="0006777F" w:rsidRDefault="0006777F" w:rsidP="0006777F">
            <w:pPr>
              <w:numPr>
                <w:ilvl w:val="0"/>
                <w:numId w:val="21"/>
              </w:numPr>
              <w:spacing w:before="100" w:beforeAutospacing="1" w:after="100" w:afterAutospacing="1"/>
            </w:pPr>
            <w:r>
              <w:t>Data Quality Check</w:t>
            </w:r>
          </w:p>
          <w:p w14:paraId="1059C7A7" w14:textId="4AAF98AF" w:rsidR="342E4AAC" w:rsidRDefault="0006777F" w:rsidP="0006777F">
            <w:pPr>
              <w:numPr>
                <w:ilvl w:val="0"/>
                <w:numId w:val="21"/>
              </w:numPr>
              <w:spacing w:before="100" w:beforeAutospacing="1" w:after="100" w:afterAutospacing="1"/>
            </w:pPr>
            <w:r>
              <w:t>Component Test</w:t>
            </w:r>
          </w:p>
        </w:tc>
        <w:tc>
          <w:tcPr>
            <w:tcW w:w="4099"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5F4D0837" w14:textId="2EDAB2B2" w:rsidR="342E4AAC" w:rsidRDefault="003C3CC4" w:rsidP="342E4AAC">
            <w:r>
              <w:t>Helpt om de keten van brondata naar prijsadvies te bouwen en met datachecks en tests aan te tonen dat het advies reproduceerbaar en uitlegbaar is.</w:t>
            </w:r>
          </w:p>
        </w:tc>
      </w:tr>
      <w:tr w:rsidR="00002034" w14:paraId="6D125F30" w14:textId="77777777" w:rsidTr="00C41E80">
        <w:trPr>
          <w:cantSplit/>
          <w:trHeight w:val="300"/>
        </w:trPr>
        <w:tc>
          <w:tcPr>
            <w:tcW w:w="851"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3EFBDD71" w14:textId="77777777" w:rsidR="00002034" w:rsidRPr="342E4AAC" w:rsidRDefault="00002034" w:rsidP="00002034">
            <w:pPr>
              <w:rPr>
                <w:rFonts w:ascii="Calibri" w:eastAsia="Calibri" w:hAnsi="Calibri" w:cs="Calibri"/>
                <w:color w:val="000000" w:themeColor="text1"/>
              </w:rPr>
            </w:pPr>
            <w:r w:rsidRPr="342E4AAC">
              <w:rPr>
                <w:rFonts w:ascii="Calibri" w:eastAsia="Calibri" w:hAnsi="Calibri" w:cs="Calibri"/>
                <w:color w:val="000000" w:themeColor="text1"/>
              </w:rPr>
              <w:lastRenderedPageBreak/>
              <w:t>DV-6</w:t>
            </w:r>
          </w:p>
        </w:tc>
        <w:tc>
          <w:tcPr>
            <w:tcW w:w="1395"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5F6B15A2" w14:textId="77777777" w:rsidR="00002034" w:rsidRPr="342E4AAC" w:rsidRDefault="00002034" w:rsidP="00002034">
            <w:pPr>
              <w:rPr>
                <w:rFonts w:ascii="Calibri" w:eastAsia="Calibri" w:hAnsi="Calibri" w:cs="Calibri"/>
                <w:color w:val="000000" w:themeColor="text1"/>
              </w:rPr>
            </w:pPr>
            <w:r w:rsidRPr="342E4AAC">
              <w:rPr>
                <w:rFonts w:ascii="Calibri" w:eastAsia="Calibri" w:hAnsi="Calibri" w:cs="Calibri"/>
                <w:color w:val="000000" w:themeColor="text1"/>
              </w:rPr>
              <w:t xml:space="preserve">Realise </w:t>
            </w:r>
            <w:r>
              <w:rPr>
                <w:rFonts w:ascii="Calibri" w:eastAsia="Calibri" w:hAnsi="Calibri" w:cs="Calibri"/>
                <w:color w:val="000000" w:themeColor="text1"/>
              </w:rPr>
              <w:t>A</w:t>
            </w:r>
            <w:r w:rsidRPr="342E4AAC">
              <w:rPr>
                <w:rFonts w:ascii="Calibri" w:eastAsia="Calibri" w:hAnsi="Calibri" w:cs="Calibri"/>
                <w:color w:val="000000" w:themeColor="text1"/>
              </w:rPr>
              <w:t xml:space="preserve">s </w:t>
            </w:r>
            <w:r>
              <w:rPr>
                <w:rFonts w:ascii="Calibri" w:eastAsia="Calibri" w:hAnsi="Calibri" w:cs="Calibri"/>
                <w:color w:val="000000" w:themeColor="text1"/>
              </w:rPr>
              <w:t>R</w:t>
            </w:r>
            <w:r w:rsidRPr="342E4AAC">
              <w:rPr>
                <w:rFonts w:ascii="Calibri" w:eastAsia="Calibri" w:hAnsi="Calibri" w:cs="Calibri"/>
                <w:color w:val="000000" w:themeColor="text1"/>
              </w:rPr>
              <w:t>equired</w:t>
            </w:r>
          </w:p>
        </w:tc>
        <w:tc>
          <w:tcPr>
            <w:tcW w:w="3015"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37DDC2D4" w14:textId="557A0270" w:rsidR="003C3CC4" w:rsidRDefault="003C3CC4" w:rsidP="003C3CC4">
            <w:pPr>
              <w:numPr>
                <w:ilvl w:val="0"/>
                <w:numId w:val="22"/>
              </w:numPr>
              <w:spacing w:before="100" w:beforeAutospacing="1" w:after="100" w:afterAutospacing="1"/>
              <w:rPr>
                <w:lang w:val="en-US"/>
              </w:rPr>
            </w:pPr>
            <w:r>
              <w:t>Usability Testing</w:t>
            </w:r>
          </w:p>
          <w:p w14:paraId="5187FEA1" w14:textId="77777777" w:rsidR="003C3CC4" w:rsidRDefault="003C3CC4" w:rsidP="003C3CC4">
            <w:pPr>
              <w:numPr>
                <w:ilvl w:val="0"/>
                <w:numId w:val="22"/>
              </w:numPr>
              <w:spacing w:before="100" w:beforeAutospacing="1" w:after="100" w:afterAutospacing="1"/>
            </w:pPr>
            <w:r>
              <w:t>Product Review</w:t>
            </w:r>
          </w:p>
          <w:p w14:paraId="6940487E" w14:textId="77777777" w:rsidR="003C3CC4" w:rsidRDefault="003C3CC4" w:rsidP="003C3CC4">
            <w:pPr>
              <w:numPr>
                <w:ilvl w:val="0"/>
                <w:numId w:val="22"/>
              </w:numPr>
              <w:spacing w:before="100" w:beforeAutospacing="1" w:after="100" w:afterAutospacing="1"/>
            </w:pPr>
            <w:r>
              <w:t>Pitch</w:t>
            </w:r>
          </w:p>
          <w:p w14:paraId="2A29E309" w14:textId="6229FA17" w:rsidR="00002034" w:rsidRPr="342E4AAC" w:rsidRDefault="00002034" w:rsidP="00002034">
            <w:pPr>
              <w:rPr>
                <w:rFonts w:ascii="Calibri" w:eastAsia="Calibri" w:hAnsi="Calibri" w:cs="Calibri"/>
                <w:color w:val="000000" w:themeColor="text1"/>
              </w:rPr>
            </w:pPr>
          </w:p>
        </w:tc>
        <w:tc>
          <w:tcPr>
            <w:tcW w:w="4099"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23F79B6D" w14:textId="1C96A196" w:rsidR="00002034" w:rsidRPr="342E4AAC" w:rsidRDefault="003C3CC4" w:rsidP="00002034">
            <w:pPr>
              <w:rPr>
                <w:rFonts w:ascii="Calibri" w:eastAsia="Calibri" w:hAnsi="Calibri" w:cs="Calibri"/>
                <w:color w:val="000000" w:themeColor="text1"/>
              </w:rPr>
            </w:pPr>
            <w:r>
              <w:t>Helpt om via tests en reviews te beoordelen in hoeverre de opdrachtgever met het prijsbeslisdashboard een tarief per contractvorm kan onderbouwen en uitleggen.</w:t>
            </w:r>
          </w:p>
        </w:tc>
      </w:tr>
      <w:tr w:rsidR="003F04EA" w14:paraId="6ABA40B9" w14:textId="77777777" w:rsidTr="00C41E80">
        <w:trPr>
          <w:cantSplit/>
          <w:trHeight w:val="300"/>
        </w:trPr>
        <w:tc>
          <w:tcPr>
            <w:tcW w:w="851"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54654419" w14:textId="2F3D955E" w:rsidR="003F04EA" w:rsidRPr="342E4AAC" w:rsidRDefault="003F04EA" w:rsidP="00002034">
            <w:pPr>
              <w:rPr>
                <w:rFonts w:ascii="Calibri" w:eastAsia="Calibri" w:hAnsi="Calibri" w:cs="Calibri"/>
                <w:color w:val="000000" w:themeColor="text1"/>
              </w:rPr>
            </w:pPr>
            <w:r>
              <w:rPr>
                <w:rFonts w:ascii="Calibri" w:eastAsia="Calibri" w:hAnsi="Calibri" w:cs="Calibri"/>
                <w:color w:val="000000" w:themeColor="text1"/>
              </w:rPr>
              <w:t>DV-7</w:t>
            </w:r>
          </w:p>
        </w:tc>
        <w:tc>
          <w:tcPr>
            <w:tcW w:w="1395"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4BF26054" w14:textId="164DC129" w:rsidR="003F04EA" w:rsidRPr="342E4AAC" w:rsidRDefault="003F04EA" w:rsidP="00002034">
            <w:pPr>
              <w:rPr>
                <w:rFonts w:ascii="Calibri" w:eastAsia="Calibri" w:hAnsi="Calibri" w:cs="Calibri"/>
                <w:color w:val="000000" w:themeColor="text1"/>
              </w:rPr>
            </w:pPr>
            <w:r>
              <w:t>Pattern: Realise As Required</w:t>
            </w:r>
          </w:p>
        </w:tc>
        <w:tc>
          <w:tcPr>
            <w:tcW w:w="3015"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4700AD7F" w14:textId="77777777" w:rsidR="003F04EA" w:rsidRDefault="003F04EA" w:rsidP="003F04EA">
            <w:pPr>
              <w:numPr>
                <w:ilvl w:val="0"/>
                <w:numId w:val="23"/>
              </w:numPr>
              <w:spacing w:before="100" w:beforeAutospacing="1" w:after="100" w:afterAutospacing="1"/>
              <w:rPr>
                <w:lang w:val="en-US"/>
              </w:rPr>
            </w:pPr>
            <w:r>
              <w:t>Interview</w:t>
            </w:r>
          </w:p>
          <w:p w14:paraId="000CC312" w14:textId="77777777" w:rsidR="003F04EA" w:rsidRDefault="003F04EA" w:rsidP="003F04EA">
            <w:pPr>
              <w:numPr>
                <w:ilvl w:val="0"/>
                <w:numId w:val="23"/>
              </w:numPr>
              <w:spacing w:before="100" w:beforeAutospacing="1" w:after="100" w:afterAutospacing="1"/>
            </w:pPr>
            <w:r>
              <w:t>Best Good and Bad Practices</w:t>
            </w:r>
          </w:p>
          <w:p w14:paraId="04A44C87" w14:textId="77777777" w:rsidR="003F04EA" w:rsidRDefault="003F04EA" w:rsidP="003F04EA">
            <w:pPr>
              <w:numPr>
                <w:ilvl w:val="0"/>
                <w:numId w:val="23"/>
              </w:numPr>
              <w:spacing w:before="100" w:beforeAutospacing="1" w:after="100" w:afterAutospacing="1"/>
            </w:pPr>
            <w:r>
              <w:t>Prototyping</w:t>
            </w:r>
          </w:p>
          <w:p w14:paraId="2E18995B" w14:textId="77777777" w:rsidR="003F04EA" w:rsidRDefault="003F04EA" w:rsidP="003F04EA">
            <w:pPr>
              <w:numPr>
                <w:ilvl w:val="0"/>
                <w:numId w:val="23"/>
              </w:numPr>
              <w:spacing w:before="100" w:beforeAutospacing="1" w:after="100" w:afterAutospacing="1"/>
            </w:pPr>
            <w:r>
              <w:t>Model Evaluation</w:t>
            </w:r>
          </w:p>
          <w:p w14:paraId="2C6649EA" w14:textId="59522304" w:rsidR="003F04EA" w:rsidRDefault="003F04EA" w:rsidP="003F04EA">
            <w:pPr>
              <w:numPr>
                <w:ilvl w:val="0"/>
                <w:numId w:val="23"/>
              </w:numPr>
              <w:spacing w:before="100" w:beforeAutospacing="1" w:after="100" w:afterAutospacing="1"/>
            </w:pPr>
            <w:r>
              <w:t>Security Test</w:t>
            </w:r>
          </w:p>
        </w:tc>
        <w:tc>
          <w:tcPr>
            <w:tcW w:w="4099" w:type="dxa"/>
            <w:tcBorders>
              <w:top w:val="single" w:sz="8" w:space="0" w:color="E0E0E0"/>
              <w:left w:val="single" w:sz="8" w:space="0" w:color="E0E0E0"/>
              <w:bottom w:val="single" w:sz="8" w:space="0" w:color="E0E0E0"/>
              <w:right w:val="single" w:sz="8" w:space="0" w:color="E0E0E0"/>
            </w:tcBorders>
            <w:shd w:val="clear" w:color="auto" w:fill="F8F4FB"/>
            <w:tcMar>
              <w:top w:w="72" w:type="dxa"/>
              <w:left w:w="144" w:type="dxa"/>
              <w:bottom w:w="72" w:type="dxa"/>
              <w:right w:w="144" w:type="dxa"/>
            </w:tcMar>
          </w:tcPr>
          <w:p w14:paraId="6B2E4FDA" w14:textId="25F40BEE" w:rsidR="003F04EA" w:rsidRDefault="003F4E05" w:rsidP="00002034">
            <w:r>
              <w:t>Helpt om op basis van de wensen van de opdrachtgever een AI-chatbot te bouwen en met testvragen aan te tonen dat de antwoorden kloppen en geen persoonsgegevens prijsgeven.</w:t>
            </w:r>
          </w:p>
        </w:tc>
      </w:tr>
    </w:tbl>
    <w:p w14:paraId="664EB1A6" w14:textId="77777777" w:rsidR="003C3CC4" w:rsidRDefault="003C3CC4" w:rsidP="000829C4">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p>
    <w:p w14:paraId="10F7D8A7" w14:textId="77777777" w:rsidR="003C3CC4" w:rsidRDefault="003C3CC4" w:rsidP="000829C4">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p>
    <w:p w14:paraId="09B5219D" w14:textId="77777777" w:rsidR="003C3CC4" w:rsidRDefault="003C3CC4" w:rsidP="000829C4">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p>
    <w:p w14:paraId="4E87F920" w14:textId="77777777" w:rsidR="003C3CC4" w:rsidRDefault="003C3CC4" w:rsidP="000829C4">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p>
    <w:p w14:paraId="61AE5820" w14:textId="77777777" w:rsidR="003C3CC4" w:rsidRDefault="003C3CC4" w:rsidP="000829C4">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p>
    <w:p w14:paraId="21DA9925" w14:textId="77777777" w:rsidR="003C3CC4" w:rsidRDefault="003C3CC4" w:rsidP="000829C4">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p>
    <w:p w14:paraId="3FEC1FB5" w14:textId="77777777" w:rsidR="003C3CC4" w:rsidRDefault="003C3CC4" w:rsidP="000829C4">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p>
    <w:p w14:paraId="088D0A3F" w14:textId="3B4ACECB" w:rsidR="00022B19" w:rsidRPr="000829C4" w:rsidRDefault="0096555F" w:rsidP="000829C4">
      <w:pPr>
        <w:pBdr>
          <w:bottom w:val="single" w:sz="4" w:space="6" w:color="6B2080"/>
        </w:pBdr>
        <w:spacing w:before="480" w:after="200" w:line="276" w:lineRule="auto"/>
        <w:outlineLvl w:val="0"/>
        <w:rPr>
          <w:rFonts w:ascii="Calibri" w:eastAsia="Calibri" w:hAnsi="Calibri" w:cs="Calibri"/>
          <w:b/>
          <w:bCs/>
          <w:color w:val="6B2080"/>
          <w:kern w:val="0"/>
          <w:sz w:val="56"/>
          <w:szCs w:val="56"/>
          <w14:ligatures w14:val="none"/>
        </w:rPr>
      </w:pPr>
      <w:bookmarkStart w:id="37" w:name="_Toc241232001"/>
      <w:r>
        <w:rPr>
          <w:rFonts w:ascii="Calibri" w:eastAsia="Calibri" w:hAnsi="Calibri" w:cs="Calibri"/>
          <w:b/>
          <w:bCs/>
          <w:color w:val="6B2080"/>
          <w:kern w:val="0"/>
          <w:sz w:val="56"/>
          <w:szCs w:val="56"/>
          <w14:ligatures w14:val="none"/>
        </w:rPr>
        <w:lastRenderedPageBreak/>
        <w:t>8. Planning</w:t>
      </w:r>
      <w:bookmarkEnd w:id="37"/>
    </w:p>
    <w:p w14:paraId="650CE233" w14:textId="0692FCF1" w:rsidR="00022B19" w:rsidRDefault="00022B19" w:rsidP="0009285B">
      <w:pPr>
        <w:spacing w:line="257" w:lineRule="auto"/>
      </w:pPr>
      <w:r w:rsidRPr="000537F9">
        <w:rPr>
          <w:noProof/>
        </w:rPr>
        <w:drawing>
          <wp:inline distT="0" distB="0" distL="0" distR="0" wp14:anchorId="4DD273B6" wp14:editId="297FF254">
            <wp:extent cx="6409853" cy="3611021"/>
            <wp:effectExtent l="0" t="0" r="3810" b="0"/>
            <wp:docPr id="12979682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68230" name=""/>
                    <pic:cNvPicPr/>
                  </pic:nvPicPr>
                  <pic:blipFill>
                    <a:blip r:embed="rId21"/>
                    <a:stretch>
                      <a:fillRect/>
                    </a:stretch>
                  </pic:blipFill>
                  <pic:spPr>
                    <a:xfrm>
                      <a:off x="0" y="0"/>
                      <a:ext cx="6766990" cy="3812216"/>
                    </a:xfrm>
                    <a:prstGeom prst="rect">
                      <a:avLst/>
                    </a:prstGeom>
                  </pic:spPr>
                </pic:pic>
              </a:graphicData>
            </a:graphic>
          </wp:inline>
        </w:drawing>
      </w:r>
    </w:p>
    <w:p w14:paraId="0E4087D8" w14:textId="77777777" w:rsidR="00494C6E" w:rsidRPr="000476D6" w:rsidRDefault="00494C6E" w:rsidP="00494C6E">
      <w:pPr>
        <w:spacing w:before="100" w:beforeAutospacing="1" w:after="100" w:afterAutospacing="1" w:line="240" w:lineRule="auto"/>
        <w:rPr>
          <w:rFonts w:eastAsia="Times New Roman" w:cstheme="minorHAnsi"/>
          <w:kern w:val="0"/>
          <w14:ligatures w14:val="none"/>
        </w:rPr>
      </w:pPr>
      <w:r w:rsidRPr="0008694F">
        <w:rPr>
          <w:rFonts w:eastAsia="Times New Roman" w:cstheme="minorHAnsi"/>
          <w:kern w:val="0"/>
          <w14:ligatures w14:val="none"/>
        </w:rPr>
        <w:t xml:space="preserve">We werken in zes fasen, omdat elke fase een eigen doel heeft. De vier mijlpalen (drie portfolio reviews en de eindoplevering) zijn momenten waarop we laten zien waar we staan. </w:t>
      </w:r>
      <w:r w:rsidRPr="000476D6">
        <w:rPr>
          <w:rFonts w:eastAsia="Times New Roman" w:cstheme="minorHAnsi"/>
          <w:kern w:val="0"/>
          <w14:ligatures w14:val="none"/>
        </w:rPr>
        <w:t>Ze bepalen niet hoeveel fasen er zijn.</w:t>
      </w:r>
    </w:p>
    <w:p w14:paraId="5CA812C1" w14:textId="77777777" w:rsidR="00494C6E" w:rsidRPr="0008694F" w:rsidRDefault="00494C6E" w:rsidP="00494C6E">
      <w:pPr>
        <w:spacing w:before="100" w:beforeAutospacing="1" w:after="100" w:afterAutospacing="1" w:line="240" w:lineRule="auto"/>
        <w:rPr>
          <w:rFonts w:eastAsia="Times New Roman" w:cstheme="minorHAnsi"/>
          <w:kern w:val="0"/>
          <w14:ligatures w14:val="none"/>
        </w:rPr>
      </w:pPr>
      <w:r w:rsidRPr="00E774A7">
        <w:rPr>
          <w:rFonts w:eastAsia="Times New Roman" w:cstheme="minorHAnsi"/>
          <w:kern w:val="0"/>
          <w14:ligatures w14:val="none"/>
        </w:rPr>
        <w:t xml:space="preserve">Eerst brengen we het probleem in kaart en onderzoeken we welke oplossing het beste past. </w:t>
      </w:r>
      <w:r w:rsidRPr="0008694F">
        <w:rPr>
          <w:rFonts w:eastAsia="Times New Roman" w:cstheme="minorHAnsi"/>
          <w:kern w:val="0"/>
          <w14:ligatures w14:val="none"/>
        </w:rPr>
        <w:t>Daarna ontwerpen en bouwen we. Realisatie en validatie houden we bewust apart. Bij realisatie brengen we de onderdelen samen, bij validatie toetsen we of het geheel werkt en aan de eisen voldoet.</w:t>
      </w:r>
    </w:p>
    <w:p w14:paraId="36E4532D" w14:textId="77777777" w:rsidR="00494C6E" w:rsidRPr="0008694F" w:rsidRDefault="00494C6E" w:rsidP="00494C6E">
      <w:pPr>
        <w:spacing w:before="100" w:beforeAutospacing="1" w:after="100" w:afterAutospacing="1" w:line="240" w:lineRule="auto"/>
        <w:rPr>
          <w:rFonts w:eastAsia="Times New Roman" w:cstheme="minorHAnsi"/>
          <w:kern w:val="0"/>
          <w14:ligatures w14:val="none"/>
        </w:rPr>
      </w:pPr>
      <w:r w:rsidRPr="0008694F">
        <w:rPr>
          <w:rFonts w:eastAsia="Times New Roman" w:cstheme="minorHAnsi"/>
          <w:kern w:val="0"/>
          <w14:ligatures w14:val="none"/>
        </w:rPr>
        <w:t>De eerste vier fasen duren elk ongeveer drie weken. Dat geeft genoeg ruimte voor onderbouwde keuzes, zonder dat we te lang in onderzoek blijven hangen. Validatie krijgt twee weken. De afronding duurt ongeveer vier weken. Daarin verwerken we de laatste feedback, testen we en ronden we de conclusie, het advies, de documentatie en de eindoplevering af. De kerstperiode valt in deze fase, dus de effectieve tijd is korter.</w:t>
      </w:r>
    </w:p>
    <w:p w14:paraId="7057AFC0" w14:textId="77777777" w:rsidR="00494C6E" w:rsidRPr="0008694F" w:rsidRDefault="00494C6E" w:rsidP="00494C6E">
      <w:pPr>
        <w:spacing w:before="100" w:beforeAutospacing="1" w:after="100" w:afterAutospacing="1" w:line="240" w:lineRule="auto"/>
        <w:rPr>
          <w:rFonts w:eastAsia="Times New Roman" w:cstheme="minorHAnsi"/>
          <w:kern w:val="0"/>
          <w14:ligatures w14:val="none"/>
        </w:rPr>
      </w:pPr>
      <w:r w:rsidRPr="0008694F">
        <w:rPr>
          <w:rFonts w:eastAsia="Times New Roman" w:cstheme="minorHAnsi"/>
          <w:kern w:val="0"/>
          <w14:ligatures w14:val="none"/>
        </w:rPr>
        <w:t>De fasen zijn geen harde grenzen. Blijkt tijdens het bouwen dat iets uit het ontwerp niet werkt, dan gaan we terug naar onderzoek of ontwerp. De planning laat vooral zien waar onze focus op dat moment ligt.</w:t>
      </w:r>
    </w:p>
    <w:p w14:paraId="2D986C43" w14:textId="73152BDC" w:rsidR="0096555F" w:rsidRPr="00A7692E" w:rsidRDefault="0096555F" w:rsidP="00494C6E">
      <w:pPr>
        <w:spacing w:line="257" w:lineRule="auto"/>
      </w:pPr>
    </w:p>
    <w:sectPr w:rsidR="0096555F" w:rsidRPr="00A7692E" w:rsidSect="008A6BD0">
      <w:headerReference w:type="default" r:id="rId22"/>
      <w:footerReference w:type="default" r:id="rId23"/>
      <w:footerReference w:type="first" r:id="rId24"/>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Wieringa,Bram J.C.L." w:date="2026-09-22T19:29:00Z" w:initials="WJ">
    <w:p w14:paraId="0B2A6064" w14:textId="4CFD7A2C" w:rsidR="00E2515B" w:rsidRDefault="00E2515B">
      <w:pPr>
        <w:pStyle w:val="CommentText"/>
      </w:pPr>
      <w:r>
        <w:rPr>
          <w:rStyle w:val="CommentReference"/>
        </w:rPr>
        <w:annotationRef/>
      </w:r>
      <w:r w:rsidRPr="5BA8D8E1">
        <w:t>Mischien moet we hier nog eens naar kijken</w:t>
      </w:r>
    </w:p>
  </w:comment>
  <w:comment w:id="14" w:author="Wieringa,Bram J.C.L." w:date="2026-09-22T19:29:00Z" w:initials="WJ">
    <w:p w14:paraId="69FA27D8" w14:textId="45AE2B72" w:rsidR="00E2515B" w:rsidRDefault="00E2515B">
      <w:pPr>
        <w:pStyle w:val="CommentText"/>
      </w:pPr>
      <w:r>
        <w:rPr>
          <w:rStyle w:val="CommentReference"/>
        </w:rPr>
        <w:annotationRef/>
      </w:r>
      <w:r w:rsidRPr="79CD9CCF">
        <w:t>Scope moeten we nog verbeter, dat het duidelijk in MoSCoW komt</w:t>
      </w:r>
    </w:p>
  </w:comment>
  <w:comment w:id="16" w:author="Wieringa,Bram J.C.L." w:date="2026-09-22T12:29:00Z" w:initials="WJ">
    <w:p w14:paraId="5C056C58" w14:textId="4E3CB6B9" w:rsidR="00611012" w:rsidRDefault="00611012">
      <w:pPr>
        <w:pStyle w:val="CommentText"/>
      </w:pPr>
      <w:r>
        <w:rPr>
          <w:rStyle w:val="CommentReference"/>
        </w:rPr>
        <w:annotationRef/>
      </w:r>
      <w:r w:rsidRPr="79F93CC6">
        <w:t>Scope moeten we nog verbeter, dat het duidelijk in MoSCoW komt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B2A6064" w15:done="1"/>
  <w15:commentEx w15:paraId="69FA27D8" w15:done="1"/>
  <w15:commentEx w15:paraId="5C056C5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35042EB" w16cex:dateUtc="2026-09-22T17:29:00Z"/>
  <w16cex:commentExtensible w16cex:durableId="4268B891" w16cex:dateUtc="2026-09-22T17:29:00Z">
    <w16cex:extLst>
      <w16:ext w16:uri="{CE6994B0-6A32-4C9F-8C6B-6E91EDA988CE}">
        <cr:reactions xmlns:cr="http://schemas.microsoft.com/office/comments/2020/reactions">
          <cr:reaction reactionType="1">
            <cr:reactionInfo dateUtc="2026-09-24T17:36:08Z">
              <cr:user userId="S::563864@student.fontys.nl::de6811a6-9ff8-41ff-b4a7-e0e06e8f813c" userProvider="AD" userName="Lieuw-A-On,Alfew Lieuw A On A.R."/>
            </cr:reactionInfo>
          </cr:reaction>
        </cr:reactions>
      </w16:ext>
    </w16cex:extLst>
  </w16cex:commentExtensible>
  <w16cex:commentExtensible w16cex:durableId="1D2A37A3" w16cex:dateUtc="2026-09-22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B2A6064" w16cid:durableId="735042EB"/>
  <w16cid:commentId w16cid:paraId="69FA27D8" w16cid:durableId="4268B891"/>
  <w16cid:commentId w16cid:paraId="5C056C58" w16cid:durableId="1D2A37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83DE0" w14:textId="77777777" w:rsidR="004E0975" w:rsidRPr="00272DAD" w:rsidRDefault="004E0975" w:rsidP="004D2576">
      <w:pPr>
        <w:spacing w:after="0" w:line="240" w:lineRule="auto"/>
      </w:pPr>
      <w:r w:rsidRPr="00272DAD">
        <w:separator/>
      </w:r>
    </w:p>
  </w:endnote>
  <w:endnote w:type="continuationSeparator" w:id="0">
    <w:p w14:paraId="5D45AB60" w14:textId="77777777" w:rsidR="004E0975" w:rsidRPr="00272DAD" w:rsidRDefault="004E0975" w:rsidP="004D2576">
      <w:pPr>
        <w:spacing w:after="0" w:line="240" w:lineRule="auto"/>
      </w:pPr>
      <w:r w:rsidRPr="00272DA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b/>
        <w:bCs/>
        <w:sz w:val="20"/>
        <w:szCs w:val="20"/>
      </w:rPr>
      <w:id w:val="-904913667"/>
      <w:docPartObj>
        <w:docPartGallery w:val="Page Numbers (Bottom of Page)"/>
        <w:docPartUnique/>
      </w:docPartObj>
    </w:sdtPr>
    <w:sdtEndPr>
      <w:rPr>
        <w:noProof/>
      </w:rPr>
    </w:sdtEndPr>
    <w:sdtContent>
      <w:p w14:paraId="71D8217C" w14:textId="77777777" w:rsidR="00CA082B" w:rsidRPr="0011264A" w:rsidRDefault="0011264A" w:rsidP="0011264A">
        <w:pPr>
          <w:pStyle w:val="Footer"/>
          <w:rPr>
            <w:b/>
            <w:bCs/>
            <w:sz w:val="20"/>
            <w:szCs w:val="20"/>
          </w:rPr>
        </w:pPr>
        <w:r w:rsidRPr="0011264A">
          <w:rPr>
            <w:b/>
            <w:bCs/>
            <w:sz w:val="20"/>
            <w:szCs w:val="20"/>
          </w:rPr>
          <w:tab/>
        </w:r>
        <w:r w:rsidRPr="0011264A">
          <w:rPr>
            <w:b/>
            <w:bCs/>
            <w:sz w:val="20"/>
            <w:szCs w:val="20"/>
          </w:rPr>
          <w:tab/>
        </w:r>
        <w:r w:rsidR="00CA082B" w:rsidRPr="0011264A">
          <w:rPr>
            <w:b/>
            <w:bCs/>
            <w:sz w:val="20"/>
            <w:szCs w:val="20"/>
          </w:rPr>
          <w:fldChar w:fldCharType="begin"/>
        </w:r>
        <w:r w:rsidR="00CA082B" w:rsidRPr="0011264A">
          <w:rPr>
            <w:b/>
            <w:bCs/>
            <w:sz w:val="20"/>
            <w:szCs w:val="20"/>
          </w:rPr>
          <w:instrText xml:space="preserve"> PAGE   \* MERGEFORMAT </w:instrText>
        </w:r>
        <w:r w:rsidR="00CA082B" w:rsidRPr="0011264A">
          <w:rPr>
            <w:b/>
            <w:bCs/>
            <w:sz w:val="20"/>
            <w:szCs w:val="20"/>
          </w:rPr>
          <w:fldChar w:fldCharType="separate"/>
        </w:r>
        <w:r w:rsidR="00CA082B" w:rsidRPr="0011264A">
          <w:rPr>
            <w:b/>
            <w:bCs/>
            <w:noProof/>
            <w:sz w:val="20"/>
            <w:szCs w:val="20"/>
          </w:rPr>
          <w:t>2</w:t>
        </w:r>
        <w:r w:rsidR="00CA082B" w:rsidRPr="0011264A">
          <w:rPr>
            <w:b/>
            <w:bCs/>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77CD1F" w14:textId="77777777" w:rsidR="00203266" w:rsidRPr="00203266" w:rsidRDefault="00203266">
    <w:pPr>
      <w:pStyle w:val="Footer"/>
      <w:jc w:val="right"/>
      <w:rPr>
        <w:b/>
        <w:b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21A63" w14:textId="77777777" w:rsidR="004E0975" w:rsidRPr="00272DAD" w:rsidRDefault="004E0975" w:rsidP="004D2576">
      <w:pPr>
        <w:spacing w:after="0" w:line="240" w:lineRule="auto"/>
      </w:pPr>
      <w:r w:rsidRPr="00272DAD">
        <w:separator/>
      </w:r>
    </w:p>
  </w:footnote>
  <w:footnote w:type="continuationSeparator" w:id="0">
    <w:p w14:paraId="7718394A" w14:textId="77777777" w:rsidR="004E0975" w:rsidRPr="00272DAD" w:rsidRDefault="004E0975" w:rsidP="004D2576">
      <w:pPr>
        <w:spacing w:after="0" w:line="240" w:lineRule="auto"/>
      </w:pPr>
      <w:r w:rsidRPr="00272DA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5D0180" w14:textId="77777777" w:rsidR="004D2576" w:rsidRPr="00ED48DD" w:rsidRDefault="005B7E44" w:rsidP="00ED48DD">
    <w:pPr>
      <w:pStyle w:val="Header"/>
      <w:ind w:left="5040"/>
      <w:rPr>
        <w:b/>
        <w:bCs/>
        <w:lang w:val="en-US"/>
      </w:rPr>
    </w:pPr>
    <w:r w:rsidRPr="00ED48DD">
      <w:rPr>
        <w:b/>
        <w:bCs/>
        <w:noProof/>
      </w:rPr>
      <w:drawing>
        <wp:anchor distT="0" distB="0" distL="114300" distR="114300" simplePos="0" relativeHeight="251658240" behindDoc="1" locked="0" layoutInCell="1" allowOverlap="1" wp14:anchorId="2D2B9C44" wp14:editId="184E6469">
          <wp:simplePos x="0" y="0"/>
          <wp:positionH relativeFrom="column">
            <wp:posOffset>6060885</wp:posOffset>
          </wp:positionH>
          <wp:positionV relativeFrom="paragraph">
            <wp:posOffset>-228600</wp:posOffset>
          </wp:positionV>
          <wp:extent cx="569595" cy="569595"/>
          <wp:effectExtent l="0" t="0" r="1905" b="1905"/>
          <wp:wrapTight wrapText="bothSides">
            <wp:wrapPolygon edited="0">
              <wp:start x="5057" y="0"/>
              <wp:lineTo x="0" y="3612"/>
              <wp:lineTo x="0" y="17338"/>
              <wp:lineTo x="5057" y="20950"/>
              <wp:lineTo x="15893" y="20950"/>
              <wp:lineTo x="20950" y="17338"/>
              <wp:lineTo x="20950" y="3612"/>
              <wp:lineTo x="15893" y="0"/>
              <wp:lineTo x="5057" y="0"/>
            </wp:wrapPolygon>
          </wp:wrapTight>
          <wp:docPr id="965005942" name="Picture 965005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9595" cy="569595"/>
                  </a:xfrm>
                  <a:prstGeom prst="rect">
                    <a:avLst/>
                  </a:prstGeom>
                </pic:spPr>
              </pic:pic>
            </a:graphicData>
          </a:graphic>
          <wp14:sizeRelH relativeFrom="margin">
            <wp14:pctWidth>0</wp14:pctWidth>
          </wp14:sizeRelH>
          <wp14:sizeRelV relativeFrom="margin">
            <wp14:pctHeight>0</wp14:pctHeight>
          </wp14:sizeRelV>
        </wp:anchor>
      </w:drawing>
    </w:r>
    <w:r w:rsidR="00ED48DD">
      <w:rPr>
        <w:b/>
        <w:bCs/>
        <w:sz w:val="20"/>
        <w:szCs w:val="20"/>
        <w:lang w:val="en-US"/>
      </w:rPr>
      <w:t xml:space="preserve">                                               </w:t>
    </w:r>
    <w:r w:rsidR="00F660CD">
      <w:rPr>
        <w:b/>
        <w:bCs/>
        <w:sz w:val="20"/>
        <w:szCs w:val="20"/>
        <w:lang w:val="en-US"/>
      </w:rPr>
      <w:tab/>
    </w:r>
    <w:r w:rsidR="00574046">
      <w:rPr>
        <w:b/>
        <w:bCs/>
        <w:color w:val="6B2080"/>
        <w:sz w:val="20"/>
        <w:szCs w:val="20"/>
        <w:lang w:val="en-US"/>
      </w:rPr>
      <w:t>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27E90"/>
    <w:multiLevelType w:val="multilevel"/>
    <w:tmpl w:val="6446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376DE"/>
    <w:multiLevelType w:val="multilevel"/>
    <w:tmpl w:val="DB24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A9EC3"/>
    <w:multiLevelType w:val="hybridMultilevel"/>
    <w:tmpl w:val="FFFFFFFF"/>
    <w:lvl w:ilvl="0" w:tplc="D830508A">
      <w:start w:val="1"/>
      <w:numFmt w:val="bullet"/>
      <w:lvlText w:val=""/>
      <w:lvlJc w:val="left"/>
      <w:pPr>
        <w:ind w:left="720" w:hanging="360"/>
      </w:pPr>
      <w:rPr>
        <w:rFonts w:ascii="Symbol" w:hAnsi="Symbol" w:hint="default"/>
      </w:rPr>
    </w:lvl>
    <w:lvl w:ilvl="1" w:tplc="31E0EF02">
      <w:start w:val="1"/>
      <w:numFmt w:val="bullet"/>
      <w:lvlText w:val="o"/>
      <w:lvlJc w:val="left"/>
      <w:pPr>
        <w:ind w:left="1440" w:hanging="360"/>
      </w:pPr>
      <w:rPr>
        <w:rFonts w:ascii="Courier New" w:hAnsi="Courier New" w:hint="default"/>
      </w:rPr>
    </w:lvl>
    <w:lvl w:ilvl="2" w:tplc="DA048278">
      <w:start w:val="1"/>
      <w:numFmt w:val="bullet"/>
      <w:lvlText w:val=""/>
      <w:lvlJc w:val="left"/>
      <w:pPr>
        <w:ind w:left="2160" w:hanging="360"/>
      </w:pPr>
      <w:rPr>
        <w:rFonts w:ascii="Wingdings" w:hAnsi="Wingdings" w:hint="default"/>
      </w:rPr>
    </w:lvl>
    <w:lvl w:ilvl="3" w:tplc="AE9E6310">
      <w:start w:val="1"/>
      <w:numFmt w:val="bullet"/>
      <w:lvlText w:val=""/>
      <w:lvlJc w:val="left"/>
      <w:pPr>
        <w:ind w:left="2880" w:hanging="360"/>
      </w:pPr>
      <w:rPr>
        <w:rFonts w:ascii="Symbol" w:hAnsi="Symbol" w:hint="default"/>
      </w:rPr>
    </w:lvl>
    <w:lvl w:ilvl="4" w:tplc="E5EC3022">
      <w:start w:val="1"/>
      <w:numFmt w:val="bullet"/>
      <w:lvlText w:val="o"/>
      <w:lvlJc w:val="left"/>
      <w:pPr>
        <w:ind w:left="3600" w:hanging="360"/>
      </w:pPr>
      <w:rPr>
        <w:rFonts w:ascii="Courier New" w:hAnsi="Courier New" w:hint="default"/>
      </w:rPr>
    </w:lvl>
    <w:lvl w:ilvl="5" w:tplc="D18A56A0">
      <w:start w:val="1"/>
      <w:numFmt w:val="bullet"/>
      <w:lvlText w:val=""/>
      <w:lvlJc w:val="left"/>
      <w:pPr>
        <w:ind w:left="4320" w:hanging="360"/>
      </w:pPr>
      <w:rPr>
        <w:rFonts w:ascii="Wingdings" w:hAnsi="Wingdings" w:hint="default"/>
      </w:rPr>
    </w:lvl>
    <w:lvl w:ilvl="6" w:tplc="95020186">
      <w:start w:val="1"/>
      <w:numFmt w:val="bullet"/>
      <w:lvlText w:val=""/>
      <w:lvlJc w:val="left"/>
      <w:pPr>
        <w:ind w:left="5040" w:hanging="360"/>
      </w:pPr>
      <w:rPr>
        <w:rFonts w:ascii="Symbol" w:hAnsi="Symbol" w:hint="default"/>
      </w:rPr>
    </w:lvl>
    <w:lvl w:ilvl="7" w:tplc="EDECFD3C">
      <w:start w:val="1"/>
      <w:numFmt w:val="bullet"/>
      <w:lvlText w:val="o"/>
      <w:lvlJc w:val="left"/>
      <w:pPr>
        <w:ind w:left="5760" w:hanging="360"/>
      </w:pPr>
      <w:rPr>
        <w:rFonts w:ascii="Courier New" w:hAnsi="Courier New" w:hint="default"/>
      </w:rPr>
    </w:lvl>
    <w:lvl w:ilvl="8" w:tplc="A86234D8">
      <w:start w:val="1"/>
      <w:numFmt w:val="bullet"/>
      <w:lvlText w:val=""/>
      <w:lvlJc w:val="left"/>
      <w:pPr>
        <w:ind w:left="6480" w:hanging="360"/>
      </w:pPr>
      <w:rPr>
        <w:rFonts w:ascii="Wingdings" w:hAnsi="Wingdings" w:hint="default"/>
      </w:rPr>
    </w:lvl>
  </w:abstractNum>
  <w:abstractNum w:abstractNumId="3" w15:restartNumberingAfterBreak="0">
    <w:nsid w:val="19E1477F"/>
    <w:multiLevelType w:val="hybridMultilevel"/>
    <w:tmpl w:val="FFFFFFFF"/>
    <w:lvl w:ilvl="0" w:tplc="E76EF95A">
      <w:start w:val="1"/>
      <w:numFmt w:val="bullet"/>
      <w:lvlText w:val=""/>
      <w:lvlJc w:val="left"/>
      <w:pPr>
        <w:ind w:left="360" w:hanging="360"/>
      </w:pPr>
      <w:rPr>
        <w:rFonts w:ascii="Symbol" w:hAnsi="Symbol" w:hint="default"/>
      </w:rPr>
    </w:lvl>
    <w:lvl w:ilvl="1" w:tplc="9EF6D958">
      <w:start w:val="1"/>
      <w:numFmt w:val="bullet"/>
      <w:lvlText w:val="o"/>
      <w:lvlJc w:val="left"/>
      <w:pPr>
        <w:ind w:left="1440" w:hanging="360"/>
      </w:pPr>
      <w:rPr>
        <w:rFonts w:ascii="Courier New" w:hAnsi="Courier New" w:hint="default"/>
      </w:rPr>
    </w:lvl>
    <w:lvl w:ilvl="2" w:tplc="7C428494">
      <w:start w:val="1"/>
      <w:numFmt w:val="bullet"/>
      <w:lvlText w:val=""/>
      <w:lvlJc w:val="left"/>
      <w:pPr>
        <w:ind w:left="2160" w:hanging="360"/>
      </w:pPr>
      <w:rPr>
        <w:rFonts w:ascii="Wingdings" w:hAnsi="Wingdings" w:hint="default"/>
      </w:rPr>
    </w:lvl>
    <w:lvl w:ilvl="3" w:tplc="9D7E8CD4">
      <w:start w:val="1"/>
      <w:numFmt w:val="bullet"/>
      <w:lvlText w:val=""/>
      <w:lvlJc w:val="left"/>
      <w:pPr>
        <w:ind w:left="2880" w:hanging="360"/>
      </w:pPr>
      <w:rPr>
        <w:rFonts w:ascii="Symbol" w:hAnsi="Symbol" w:hint="default"/>
      </w:rPr>
    </w:lvl>
    <w:lvl w:ilvl="4" w:tplc="0FD2372E">
      <w:start w:val="1"/>
      <w:numFmt w:val="bullet"/>
      <w:lvlText w:val="o"/>
      <w:lvlJc w:val="left"/>
      <w:pPr>
        <w:ind w:left="3600" w:hanging="360"/>
      </w:pPr>
      <w:rPr>
        <w:rFonts w:ascii="Courier New" w:hAnsi="Courier New" w:hint="default"/>
      </w:rPr>
    </w:lvl>
    <w:lvl w:ilvl="5" w:tplc="26F8753A">
      <w:start w:val="1"/>
      <w:numFmt w:val="bullet"/>
      <w:lvlText w:val=""/>
      <w:lvlJc w:val="left"/>
      <w:pPr>
        <w:ind w:left="4320" w:hanging="360"/>
      </w:pPr>
      <w:rPr>
        <w:rFonts w:ascii="Wingdings" w:hAnsi="Wingdings" w:hint="default"/>
      </w:rPr>
    </w:lvl>
    <w:lvl w:ilvl="6" w:tplc="A9B2C586">
      <w:start w:val="1"/>
      <w:numFmt w:val="bullet"/>
      <w:lvlText w:val=""/>
      <w:lvlJc w:val="left"/>
      <w:pPr>
        <w:ind w:left="5040" w:hanging="360"/>
      </w:pPr>
      <w:rPr>
        <w:rFonts w:ascii="Symbol" w:hAnsi="Symbol" w:hint="default"/>
      </w:rPr>
    </w:lvl>
    <w:lvl w:ilvl="7" w:tplc="60F654EA">
      <w:start w:val="1"/>
      <w:numFmt w:val="bullet"/>
      <w:lvlText w:val="o"/>
      <w:lvlJc w:val="left"/>
      <w:pPr>
        <w:ind w:left="5760" w:hanging="360"/>
      </w:pPr>
      <w:rPr>
        <w:rFonts w:ascii="Courier New" w:hAnsi="Courier New" w:hint="default"/>
      </w:rPr>
    </w:lvl>
    <w:lvl w:ilvl="8" w:tplc="181AE9E2">
      <w:start w:val="1"/>
      <w:numFmt w:val="bullet"/>
      <w:lvlText w:val=""/>
      <w:lvlJc w:val="left"/>
      <w:pPr>
        <w:ind w:left="6480" w:hanging="360"/>
      </w:pPr>
      <w:rPr>
        <w:rFonts w:ascii="Wingdings" w:hAnsi="Wingdings" w:hint="default"/>
      </w:rPr>
    </w:lvl>
  </w:abstractNum>
  <w:abstractNum w:abstractNumId="4" w15:restartNumberingAfterBreak="0">
    <w:nsid w:val="21230411"/>
    <w:multiLevelType w:val="hybridMultilevel"/>
    <w:tmpl w:val="3D8ED39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28FD322C"/>
    <w:multiLevelType w:val="multilevel"/>
    <w:tmpl w:val="0BCE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BCC70"/>
    <w:multiLevelType w:val="hybridMultilevel"/>
    <w:tmpl w:val="FFFFFFFF"/>
    <w:lvl w:ilvl="0" w:tplc="1AD4990C">
      <w:start w:val="1"/>
      <w:numFmt w:val="bullet"/>
      <w:lvlText w:val=""/>
      <w:lvlJc w:val="left"/>
      <w:pPr>
        <w:ind w:left="720" w:hanging="360"/>
      </w:pPr>
      <w:rPr>
        <w:rFonts w:ascii="Symbol" w:hAnsi="Symbol" w:hint="default"/>
      </w:rPr>
    </w:lvl>
    <w:lvl w:ilvl="1" w:tplc="F70072E6">
      <w:start w:val="1"/>
      <w:numFmt w:val="bullet"/>
      <w:lvlText w:val="o"/>
      <w:lvlJc w:val="left"/>
      <w:pPr>
        <w:ind w:left="1440" w:hanging="360"/>
      </w:pPr>
      <w:rPr>
        <w:rFonts w:ascii="Courier New" w:hAnsi="Courier New" w:hint="default"/>
      </w:rPr>
    </w:lvl>
    <w:lvl w:ilvl="2" w:tplc="475052EC">
      <w:start w:val="1"/>
      <w:numFmt w:val="bullet"/>
      <w:lvlText w:val=""/>
      <w:lvlJc w:val="left"/>
      <w:pPr>
        <w:ind w:left="2160" w:hanging="360"/>
      </w:pPr>
      <w:rPr>
        <w:rFonts w:ascii="Wingdings" w:hAnsi="Wingdings" w:hint="default"/>
      </w:rPr>
    </w:lvl>
    <w:lvl w:ilvl="3" w:tplc="A1B403CA">
      <w:start w:val="1"/>
      <w:numFmt w:val="bullet"/>
      <w:lvlText w:val=""/>
      <w:lvlJc w:val="left"/>
      <w:pPr>
        <w:ind w:left="2880" w:hanging="360"/>
      </w:pPr>
      <w:rPr>
        <w:rFonts w:ascii="Symbol" w:hAnsi="Symbol" w:hint="default"/>
      </w:rPr>
    </w:lvl>
    <w:lvl w:ilvl="4" w:tplc="B34CD88E">
      <w:start w:val="1"/>
      <w:numFmt w:val="bullet"/>
      <w:lvlText w:val="o"/>
      <w:lvlJc w:val="left"/>
      <w:pPr>
        <w:ind w:left="3600" w:hanging="360"/>
      </w:pPr>
      <w:rPr>
        <w:rFonts w:ascii="Courier New" w:hAnsi="Courier New" w:hint="default"/>
      </w:rPr>
    </w:lvl>
    <w:lvl w:ilvl="5" w:tplc="631A4864">
      <w:start w:val="1"/>
      <w:numFmt w:val="bullet"/>
      <w:lvlText w:val=""/>
      <w:lvlJc w:val="left"/>
      <w:pPr>
        <w:ind w:left="4320" w:hanging="360"/>
      </w:pPr>
      <w:rPr>
        <w:rFonts w:ascii="Wingdings" w:hAnsi="Wingdings" w:hint="default"/>
      </w:rPr>
    </w:lvl>
    <w:lvl w:ilvl="6" w:tplc="7DEE8370">
      <w:start w:val="1"/>
      <w:numFmt w:val="bullet"/>
      <w:lvlText w:val=""/>
      <w:lvlJc w:val="left"/>
      <w:pPr>
        <w:ind w:left="5040" w:hanging="360"/>
      </w:pPr>
      <w:rPr>
        <w:rFonts w:ascii="Symbol" w:hAnsi="Symbol" w:hint="default"/>
      </w:rPr>
    </w:lvl>
    <w:lvl w:ilvl="7" w:tplc="09E01278">
      <w:start w:val="1"/>
      <w:numFmt w:val="bullet"/>
      <w:lvlText w:val="o"/>
      <w:lvlJc w:val="left"/>
      <w:pPr>
        <w:ind w:left="5760" w:hanging="360"/>
      </w:pPr>
      <w:rPr>
        <w:rFonts w:ascii="Courier New" w:hAnsi="Courier New" w:hint="default"/>
      </w:rPr>
    </w:lvl>
    <w:lvl w:ilvl="8" w:tplc="F830EBFA">
      <w:start w:val="1"/>
      <w:numFmt w:val="bullet"/>
      <w:lvlText w:val=""/>
      <w:lvlJc w:val="left"/>
      <w:pPr>
        <w:ind w:left="6480" w:hanging="360"/>
      </w:pPr>
      <w:rPr>
        <w:rFonts w:ascii="Wingdings" w:hAnsi="Wingdings" w:hint="default"/>
      </w:rPr>
    </w:lvl>
  </w:abstractNum>
  <w:abstractNum w:abstractNumId="7" w15:restartNumberingAfterBreak="0">
    <w:nsid w:val="2EF819CA"/>
    <w:multiLevelType w:val="hybridMultilevel"/>
    <w:tmpl w:val="C19AB4D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DDC15B"/>
    <w:multiLevelType w:val="hybridMultilevel"/>
    <w:tmpl w:val="FFFFFFFF"/>
    <w:lvl w:ilvl="0" w:tplc="65A26AF4">
      <w:start w:val="1"/>
      <w:numFmt w:val="bullet"/>
      <w:lvlText w:val=""/>
      <w:lvlJc w:val="left"/>
      <w:pPr>
        <w:ind w:left="720" w:hanging="360"/>
      </w:pPr>
      <w:rPr>
        <w:rFonts w:ascii="Symbol" w:hAnsi="Symbol" w:hint="default"/>
      </w:rPr>
    </w:lvl>
    <w:lvl w:ilvl="1" w:tplc="91B8EAE8">
      <w:start w:val="1"/>
      <w:numFmt w:val="bullet"/>
      <w:lvlText w:val="o"/>
      <w:lvlJc w:val="left"/>
      <w:pPr>
        <w:ind w:left="1440" w:hanging="360"/>
      </w:pPr>
      <w:rPr>
        <w:rFonts w:ascii="Courier New" w:hAnsi="Courier New" w:hint="default"/>
      </w:rPr>
    </w:lvl>
    <w:lvl w:ilvl="2" w:tplc="7F86A08E">
      <w:start w:val="1"/>
      <w:numFmt w:val="bullet"/>
      <w:lvlText w:val=""/>
      <w:lvlJc w:val="left"/>
      <w:pPr>
        <w:ind w:left="2160" w:hanging="360"/>
      </w:pPr>
      <w:rPr>
        <w:rFonts w:ascii="Wingdings" w:hAnsi="Wingdings" w:hint="default"/>
      </w:rPr>
    </w:lvl>
    <w:lvl w:ilvl="3" w:tplc="E3C46F7A">
      <w:start w:val="1"/>
      <w:numFmt w:val="bullet"/>
      <w:lvlText w:val=""/>
      <w:lvlJc w:val="left"/>
      <w:pPr>
        <w:ind w:left="2880" w:hanging="360"/>
      </w:pPr>
      <w:rPr>
        <w:rFonts w:ascii="Symbol" w:hAnsi="Symbol" w:hint="default"/>
      </w:rPr>
    </w:lvl>
    <w:lvl w:ilvl="4" w:tplc="375E837C">
      <w:start w:val="1"/>
      <w:numFmt w:val="bullet"/>
      <w:lvlText w:val="o"/>
      <w:lvlJc w:val="left"/>
      <w:pPr>
        <w:ind w:left="3600" w:hanging="360"/>
      </w:pPr>
      <w:rPr>
        <w:rFonts w:ascii="Courier New" w:hAnsi="Courier New" w:hint="default"/>
      </w:rPr>
    </w:lvl>
    <w:lvl w:ilvl="5" w:tplc="D4D44A9E">
      <w:start w:val="1"/>
      <w:numFmt w:val="bullet"/>
      <w:lvlText w:val=""/>
      <w:lvlJc w:val="left"/>
      <w:pPr>
        <w:ind w:left="4320" w:hanging="360"/>
      </w:pPr>
      <w:rPr>
        <w:rFonts w:ascii="Wingdings" w:hAnsi="Wingdings" w:hint="default"/>
      </w:rPr>
    </w:lvl>
    <w:lvl w:ilvl="6" w:tplc="EE1682A4">
      <w:start w:val="1"/>
      <w:numFmt w:val="bullet"/>
      <w:lvlText w:val=""/>
      <w:lvlJc w:val="left"/>
      <w:pPr>
        <w:ind w:left="5040" w:hanging="360"/>
      </w:pPr>
      <w:rPr>
        <w:rFonts w:ascii="Symbol" w:hAnsi="Symbol" w:hint="default"/>
      </w:rPr>
    </w:lvl>
    <w:lvl w:ilvl="7" w:tplc="5FC69438">
      <w:start w:val="1"/>
      <w:numFmt w:val="bullet"/>
      <w:lvlText w:val="o"/>
      <w:lvlJc w:val="left"/>
      <w:pPr>
        <w:ind w:left="5760" w:hanging="360"/>
      </w:pPr>
      <w:rPr>
        <w:rFonts w:ascii="Courier New" w:hAnsi="Courier New" w:hint="default"/>
      </w:rPr>
    </w:lvl>
    <w:lvl w:ilvl="8" w:tplc="D2EEA5BE">
      <w:start w:val="1"/>
      <w:numFmt w:val="bullet"/>
      <w:lvlText w:val=""/>
      <w:lvlJc w:val="left"/>
      <w:pPr>
        <w:ind w:left="6480" w:hanging="360"/>
      </w:pPr>
      <w:rPr>
        <w:rFonts w:ascii="Wingdings" w:hAnsi="Wingdings" w:hint="default"/>
      </w:rPr>
    </w:lvl>
  </w:abstractNum>
  <w:abstractNum w:abstractNumId="9" w15:restartNumberingAfterBreak="0">
    <w:nsid w:val="3D610013"/>
    <w:multiLevelType w:val="hybridMultilevel"/>
    <w:tmpl w:val="F572DDBE"/>
    <w:lvl w:ilvl="0" w:tplc="244CFCDC">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01EFD"/>
    <w:multiLevelType w:val="hybridMultilevel"/>
    <w:tmpl w:val="FFFFFFFF"/>
    <w:lvl w:ilvl="0" w:tplc="54D4DD44">
      <w:start w:val="1"/>
      <w:numFmt w:val="bullet"/>
      <w:lvlText w:val=""/>
      <w:lvlJc w:val="left"/>
      <w:pPr>
        <w:ind w:left="720" w:hanging="360"/>
      </w:pPr>
      <w:rPr>
        <w:rFonts w:ascii="Symbol" w:hAnsi="Symbol" w:hint="default"/>
      </w:rPr>
    </w:lvl>
    <w:lvl w:ilvl="1" w:tplc="10748C3A">
      <w:start w:val="1"/>
      <w:numFmt w:val="bullet"/>
      <w:lvlText w:val="o"/>
      <w:lvlJc w:val="left"/>
      <w:pPr>
        <w:ind w:left="1440" w:hanging="360"/>
      </w:pPr>
      <w:rPr>
        <w:rFonts w:ascii="Courier New" w:hAnsi="Courier New" w:hint="default"/>
      </w:rPr>
    </w:lvl>
    <w:lvl w:ilvl="2" w:tplc="1AB264D6">
      <w:start w:val="1"/>
      <w:numFmt w:val="bullet"/>
      <w:lvlText w:val=""/>
      <w:lvlJc w:val="left"/>
      <w:pPr>
        <w:ind w:left="2160" w:hanging="360"/>
      </w:pPr>
      <w:rPr>
        <w:rFonts w:ascii="Wingdings" w:hAnsi="Wingdings" w:hint="default"/>
      </w:rPr>
    </w:lvl>
    <w:lvl w:ilvl="3" w:tplc="EC72882E">
      <w:start w:val="1"/>
      <w:numFmt w:val="bullet"/>
      <w:lvlText w:val=""/>
      <w:lvlJc w:val="left"/>
      <w:pPr>
        <w:ind w:left="2880" w:hanging="360"/>
      </w:pPr>
      <w:rPr>
        <w:rFonts w:ascii="Symbol" w:hAnsi="Symbol" w:hint="default"/>
      </w:rPr>
    </w:lvl>
    <w:lvl w:ilvl="4" w:tplc="F5DCAA64">
      <w:start w:val="1"/>
      <w:numFmt w:val="bullet"/>
      <w:lvlText w:val="o"/>
      <w:lvlJc w:val="left"/>
      <w:pPr>
        <w:ind w:left="3600" w:hanging="360"/>
      </w:pPr>
      <w:rPr>
        <w:rFonts w:ascii="Courier New" w:hAnsi="Courier New" w:hint="default"/>
      </w:rPr>
    </w:lvl>
    <w:lvl w:ilvl="5" w:tplc="5A807682">
      <w:start w:val="1"/>
      <w:numFmt w:val="bullet"/>
      <w:lvlText w:val=""/>
      <w:lvlJc w:val="left"/>
      <w:pPr>
        <w:ind w:left="4320" w:hanging="360"/>
      </w:pPr>
      <w:rPr>
        <w:rFonts w:ascii="Wingdings" w:hAnsi="Wingdings" w:hint="default"/>
      </w:rPr>
    </w:lvl>
    <w:lvl w:ilvl="6" w:tplc="F5160028">
      <w:start w:val="1"/>
      <w:numFmt w:val="bullet"/>
      <w:lvlText w:val=""/>
      <w:lvlJc w:val="left"/>
      <w:pPr>
        <w:ind w:left="5040" w:hanging="360"/>
      </w:pPr>
      <w:rPr>
        <w:rFonts w:ascii="Symbol" w:hAnsi="Symbol" w:hint="default"/>
      </w:rPr>
    </w:lvl>
    <w:lvl w:ilvl="7" w:tplc="57F6D1C2">
      <w:start w:val="1"/>
      <w:numFmt w:val="bullet"/>
      <w:lvlText w:val="o"/>
      <w:lvlJc w:val="left"/>
      <w:pPr>
        <w:ind w:left="5760" w:hanging="360"/>
      </w:pPr>
      <w:rPr>
        <w:rFonts w:ascii="Courier New" w:hAnsi="Courier New" w:hint="default"/>
      </w:rPr>
    </w:lvl>
    <w:lvl w:ilvl="8" w:tplc="9E88529A">
      <w:start w:val="1"/>
      <w:numFmt w:val="bullet"/>
      <w:lvlText w:val=""/>
      <w:lvlJc w:val="left"/>
      <w:pPr>
        <w:ind w:left="6480" w:hanging="360"/>
      </w:pPr>
      <w:rPr>
        <w:rFonts w:ascii="Wingdings" w:hAnsi="Wingdings" w:hint="default"/>
      </w:rPr>
    </w:lvl>
  </w:abstractNum>
  <w:abstractNum w:abstractNumId="11" w15:restartNumberingAfterBreak="0">
    <w:nsid w:val="4B4B46B9"/>
    <w:multiLevelType w:val="hybridMultilevel"/>
    <w:tmpl w:val="DDBAA562"/>
    <w:lvl w:ilvl="0" w:tplc="244CFCDC">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D67F65"/>
    <w:multiLevelType w:val="hybridMultilevel"/>
    <w:tmpl w:val="FFFFFFFF"/>
    <w:lvl w:ilvl="0" w:tplc="6760646C">
      <w:start w:val="1"/>
      <w:numFmt w:val="bullet"/>
      <w:lvlText w:val="·"/>
      <w:lvlJc w:val="left"/>
      <w:pPr>
        <w:ind w:left="720" w:hanging="360"/>
      </w:pPr>
      <w:rPr>
        <w:rFonts w:ascii="Symbol" w:hAnsi="Symbol" w:hint="default"/>
      </w:rPr>
    </w:lvl>
    <w:lvl w:ilvl="1" w:tplc="FC70DC92">
      <w:start w:val="1"/>
      <w:numFmt w:val="bullet"/>
      <w:lvlText w:val="o"/>
      <w:lvlJc w:val="left"/>
      <w:pPr>
        <w:ind w:left="1440" w:hanging="360"/>
      </w:pPr>
      <w:rPr>
        <w:rFonts w:ascii="Courier New" w:hAnsi="Courier New" w:hint="default"/>
      </w:rPr>
    </w:lvl>
    <w:lvl w:ilvl="2" w:tplc="858008FC">
      <w:start w:val="1"/>
      <w:numFmt w:val="bullet"/>
      <w:lvlText w:val=""/>
      <w:lvlJc w:val="left"/>
      <w:pPr>
        <w:ind w:left="2160" w:hanging="360"/>
      </w:pPr>
      <w:rPr>
        <w:rFonts w:ascii="Wingdings" w:hAnsi="Wingdings" w:hint="default"/>
      </w:rPr>
    </w:lvl>
    <w:lvl w:ilvl="3" w:tplc="1D743214">
      <w:start w:val="1"/>
      <w:numFmt w:val="bullet"/>
      <w:lvlText w:val=""/>
      <w:lvlJc w:val="left"/>
      <w:pPr>
        <w:ind w:left="2880" w:hanging="360"/>
      </w:pPr>
      <w:rPr>
        <w:rFonts w:ascii="Symbol" w:hAnsi="Symbol" w:hint="default"/>
      </w:rPr>
    </w:lvl>
    <w:lvl w:ilvl="4" w:tplc="A1B8872C">
      <w:start w:val="1"/>
      <w:numFmt w:val="bullet"/>
      <w:lvlText w:val="o"/>
      <w:lvlJc w:val="left"/>
      <w:pPr>
        <w:ind w:left="3600" w:hanging="360"/>
      </w:pPr>
      <w:rPr>
        <w:rFonts w:ascii="Courier New" w:hAnsi="Courier New" w:hint="default"/>
      </w:rPr>
    </w:lvl>
    <w:lvl w:ilvl="5" w:tplc="30B85076">
      <w:start w:val="1"/>
      <w:numFmt w:val="bullet"/>
      <w:lvlText w:val=""/>
      <w:lvlJc w:val="left"/>
      <w:pPr>
        <w:ind w:left="4320" w:hanging="360"/>
      </w:pPr>
      <w:rPr>
        <w:rFonts w:ascii="Wingdings" w:hAnsi="Wingdings" w:hint="default"/>
      </w:rPr>
    </w:lvl>
    <w:lvl w:ilvl="6" w:tplc="5282C904">
      <w:start w:val="1"/>
      <w:numFmt w:val="bullet"/>
      <w:lvlText w:val=""/>
      <w:lvlJc w:val="left"/>
      <w:pPr>
        <w:ind w:left="5040" w:hanging="360"/>
      </w:pPr>
      <w:rPr>
        <w:rFonts w:ascii="Symbol" w:hAnsi="Symbol" w:hint="default"/>
      </w:rPr>
    </w:lvl>
    <w:lvl w:ilvl="7" w:tplc="19785B08">
      <w:start w:val="1"/>
      <w:numFmt w:val="bullet"/>
      <w:lvlText w:val="o"/>
      <w:lvlJc w:val="left"/>
      <w:pPr>
        <w:ind w:left="5760" w:hanging="360"/>
      </w:pPr>
      <w:rPr>
        <w:rFonts w:ascii="Courier New" w:hAnsi="Courier New" w:hint="default"/>
      </w:rPr>
    </w:lvl>
    <w:lvl w:ilvl="8" w:tplc="D9DE9474">
      <w:start w:val="1"/>
      <w:numFmt w:val="bullet"/>
      <w:lvlText w:val=""/>
      <w:lvlJc w:val="left"/>
      <w:pPr>
        <w:ind w:left="6480" w:hanging="360"/>
      </w:pPr>
      <w:rPr>
        <w:rFonts w:ascii="Wingdings" w:hAnsi="Wingdings" w:hint="default"/>
      </w:rPr>
    </w:lvl>
  </w:abstractNum>
  <w:abstractNum w:abstractNumId="13" w15:restartNumberingAfterBreak="0">
    <w:nsid w:val="4FD56B0A"/>
    <w:multiLevelType w:val="hybridMultilevel"/>
    <w:tmpl w:val="0FC66226"/>
    <w:lvl w:ilvl="0" w:tplc="04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 w15:restartNumberingAfterBreak="0">
    <w:nsid w:val="4FDB847C"/>
    <w:multiLevelType w:val="hybridMultilevel"/>
    <w:tmpl w:val="FFFFFFFF"/>
    <w:lvl w:ilvl="0" w:tplc="9DD6CA9C">
      <w:start w:val="1"/>
      <w:numFmt w:val="bullet"/>
      <w:lvlText w:val=""/>
      <w:lvlJc w:val="left"/>
      <w:pPr>
        <w:ind w:left="720" w:hanging="360"/>
      </w:pPr>
      <w:rPr>
        <w:rFonts w:ascii="Symbol" w:hAnsi="Symbol" w:hint="default"/>
      </w:rPr>
    </w:lvl>
    <w:lvl w:ilvl="1" w:tplc="6DE462A8">
      <w:start w:val="1"/>
      <w:numFmt w:val="bullet"/>
      <w:lvlText w:val="o"/>
      <w:lvlJc w:val="left"/>
      <w:pPr>
        <w:ind w:left="1440" w:hanging="360"/>
      </w:pPr>
      <w:rPr>
        <w:rFonts w:ascii="Courier New" w:hAnsi="Courier New" w:hint="default"/>
      </w:rPr>
    </w:lvl>
    <w:lvl w:ilvl="2" w:tplc="5BF67022">
      <w:start w:val="1"/>
      <w:numFmt w:val="bullet"/>
      <w:lvlText w:val=""/>
      <w:lvlJc w:val="left"/>
      <w:pPr>
        <w:ind w:left="2160" w:hanging="360"/>
      </w:pPr>
      <w:rPr>
        <w:rFonts w:ascii="Wingdings" w:hAnsi="Wingdings" w:hint="default"/>
      </w:rPr>
    </w:lvl>
    <w:lvl w:ilvl="3" w:tplc="4066D318">
      <w:start w:val="1"/>
      <w:numFmt w:val="bullet"/>
      <w:lvlText w:val=""/>
      <w:lvlJc w:val="left"/>
      <w:pPr>
        <w:ind w:left="2880" w:hanging="360"/>
      </w:pPr>
      <w:rPr>
        <w:rFonts w:ascii="Symbol" w:hAnsi="Symbol" w:hint="default"/>
      </w:rPr>
    </w:lvl>
    <w:lvl w:ilvl="4" w:tplc="BBD8E71A">
      <w:start w:val="1"/>
      <w:numFmt w:val="bullet"/>
      <w:lvlText w:val="o"/>
      <w:lvlJc w:val="left"/>
      <w:pPr>
        <w:ind w:left="3600" w:hanging="360"/>
      </w:pPr>
      <w:rPr>
        <w:rFonts w:ascii="Courier New" w:hAnsi="Courier New" w:hint="default"/>
      </w:rPr>
    </w:lvl>
    <w:lvl w:ilvl="5" w:tplc="98847B02">
      <w:start w:val="1"/>
      <w:numFmt w:val="bullet"/>
      <w:lvlText w:val=""/>
      <w:lvlJc w:val="left"/>
      <w:pPr>
        <w:ind w:left="4320" w:hanging="360"/>
      </w:pPr>
      <w:rPr>
        <w:rFonts w:ascii="Wingdings" w:hAnsi="Wingdings" w:hint="default"/>
      </w:rPr>
    </w:lvl>
    <w:lvl w:ilvl="6" w:tplc="79F4FD60">
      <w:start w:val="1"/>
      <w:numFmt w:val="bullet"/>
      <w:lvlText w:val=""/>
      <w:lvlJc w:val="left"/>
      <w:pPr>
        <w:ind w:left="5040" w:hanging="360"/>
      </w:pPr>
      <w:rPr>
        <w:rFonts w:ascii="Symbol" w:hAnsi="Symbol" w:hint="default"/>
      </w:rPr>
    </w:lvl>
    <w:lvl w:ilvl="7" w:tplc="11A2D3BA">
      <w:start w:val="1"/>
      <w:numFmt w:val="bullet"/>
      <w:lvlText w:val="o"/>
      <w:lvlJc w:val="left"/>
      <w:pPr>
        <w:ind w:left="5760" w:hanging="360"/>
      </w:pPr>
      <w:rPr>
        <w:rFonts w:ascii="Courier New" w:hAnsi="Courier New" w:hint="default"/>
      </w:rPr>
    </w:lvl>
    <w:lvl w:ilvl="8" w:tplc="05443E28">
      <w:start w:val="1"/>
      <w:numFmt w:val="bullet"/>
      <w:lvlText w:val=""/>
      <w:lvlJc w:val="left"/>
      <w:pPr>
        <w:ind w:left="6480" w:hanging="360"/>
      </w:pPr>
      <w:rPr>
        <w:rFonts w:ascii="Wingdings" w:hAnsi="Wingdings" w:hint="default"/>
      </w:rPr>
    </w:lvl>
  </w:abstractNum>
  <w:abstractNum w:abstractNumId="15" w15:restartNumberingAfterBreak="0">
    <w:nsid w:val="5556377F"/>
    <w:multiLevelType w:val="hybridMultilevel"/>
    <w:tmpl w:val="FFFFFFFF"/>
    <w:lvl w:ilvl="0" w:tplc="017EA69E">
      <w:start w:val="1"/>
      <w:numFmt w:val="bullet"/>
      <w:lvlText w:val=""/>
      <w:lvlJc w:val="left"/>
      <w:pPr>
        <w:ind w:left="720" w:hanging="360"/>
      </w:pPr>
      <w:rPr>
        <w:rFonts w:ascii="Symbol" w:hAnsi="Symbol" w:hint="default"/>
      </w:rPr>
    </w:lvl>
    <w:lvl w:ilvl="1" w:tplc="A776FD0E">
      <w:start w:val="1"/>
      <w:numFmt w:val="bullet"/>
      <w:lvlText w:val="o"/>
      <w:lvlJc w:val="left"/>
      <w:pPr>
        <w:ind w:left="1440" w:hanging="360"/>
      </w:pPr>
      <w:rPr>
        <w:rFonts w:ascii="Courier New" w:hAnsi="Courier New" w:hint="default"/>
      </w:rPr>
    </w:lvl>
    <w:lvl w:ilvl="2" w:tplc="A39C4A56">
      <w:start w:val="1"/>
      <w:numFmt w:val="bullet"/>
      <w:lvlText w:val=""/>
      <w:lvlJc w:val="left"/>
      <w:pPr>
        <w:ind w:left="2160" w:hanging="360"/>
      </w:pPr>
      <w:rPr>
        <w:rFonts w:ascii="Wingdings" w:hAnsi="Wingdings" w:hint="default"/>
      </w:rPr>
    </w:lvl>
    <w:lvl w:ilvl="3" w:tplc="21C26A5A">
      <w:start w:val="1"/>
      <w:numFmt w:val="bullet"/>
      <w:lvlText w:val=""/>
      <w:lvlJc w:val="left"/>
      <w:pPr>
        <w:ind w:left="2880" w:hanging="360"/>
      </w:pPr>
      <w:rPr>
        <w:rFonts w:ascii="Symbol" w:hAnsi="Symbol" w:hint="default"/>
      </w:rPr>
    </w:lvl>
    <w:lvl w:ilvl="4" w:tplc="69DA4C0E">
      <w:start w:val="1"/>
      <w:numFmt w:val="bullet"/>
      <w:lvlText w:val="o"/>
      <w:lvlJc w:val="left"/>
      <w:pPr>
        <w:ind w:left="3600" w:hanging="360"/>
      </w:pPr>
      <w:rPr>
        <w:rFonts w:ascii="Courier New" w:hAnsi="Courier New" w:hint="default"/>
      </w:rPr>
    </w:lvl>
    <w:lvl w:ilvl="5" w:tplc="460CA2D6">
      <w:start w:val="1"/>
      <w:numFmt w:val="bullet"/>
      <w:lvlText w:val=""/>
      <w:lvlJc w:val="left"/>
      <w:pPr>
        <w:ind w:left="4320" w:hanging="360"/>
      </w:pPr>
      <w:rPr>
        <w:rFonts w:ascii="Wingdings" w:hAnsi="Wingdings" w:hint="default"/>
      </w:rPr>
    </w:lvl>
    <w:lvl w:ilvl="6" w:tplc="83F618C6">
      <w:start w:val="1"/>
      <w:numFmt w:val="bullet"/>
      <w:lvlText w:val=""/>
      <w:lvlJc w:val="left"/>
      <w:pPr>
        <w:ind w:left="5040" w:hanging="360"/>
      </w:pPr>
      <w:rPr>
        <w:rFonts w:ascii="Symbol" w:hAnsi="Symbol" w:hint="default"/>
      </w:rPr>
    </w:lvl>
    <w:lvl w:ilvl="7" w:tplc="ABC644FC">
      <w:start w:val="1"/>
      <w:numFmt w:val="bullet"/>
      <w:lvlText w:val="o"/>
      <w:lvlJc w:val="left"/>
      <w:pPr>
        <w:ind w:left="5760" w:hanging="360"/>
      </w:pPr>
      <w:rPr>
        <w:rFonts w:ascii="Courier New" w:hAnsi="Courier New" w:hint="default"/>
      </w:rPr>
    </w:lvl>
    <w:lvl w:ilvl="8" w:tplc="F85A159A">
      <w:start w:val="1"/>
      <w:numFmt w:val="bullet"/>
      <w:lvlText w:val=""/>
      <w:lvlJc w:val="left"/>
      <w:pPr>
        <w:ind w:left="6480" w:hanging="360"/>
      </w:pPr>
      <w:rPr>
        <w:rFonts w:ascii="Wingdings" w:hAnsi="Wingdings" w:hint="default"/>
      </w:rPr>
    </w:lvl>
  </w:abstractNum>
  <w:abstractNum w:abstractNumId="16" w15:restartNumberingAfterBreak="0">
    <w:nsid w:val="5766265D"/>
    <w:multiLevelType w:val="hybridMultilevel"/>
    <w:tmpl w:val="F9BC34CA"/>
    <w:lvl w:ilvl="0" w:tplc="244CFCDC">
      <w:start w:val="1"/>
      <w:numFmt w:val="decimal"/>
      <w:lvlText w:val="%1."/>
      <w:lvlJc w:val="left"/>
      <w:pPr>
        <w:ind w:left="360" w:hanging="360"/>
      </w:pPr>
      <w:rPr>
        <w:rFont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A6758A3"/>
    <w:multiLevelType w:val="multilevel"/>
    <w:tmpl w:val="6980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C497A"/>
    <w:multiLevelType w:val="hybridMultilevel"/>
    <w:tmpl w:val="69846462"/>
    <w:lvl w:ilvl="0" w:tplc="244CFCDC">
      <w:start w:val="1"/>
      <w:numFmt w:val="decimal"/>
      <w:lvlText w:val="%1."/>
      <w:lvlJc w:val="left"/>
      <w:pPr>
        <w:ind w:left="360" w:hanging="360"/>
      </w:pPr>
      <w:rPr>
        <w:rFonts w:hint="default"/>
        <w:b/>
        <w:bCs/>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9" w15:restartNumberingAfterBreak="0">
    <w:nsid w:val="74C86C94"/>
    <w:multiLevelType w:val="multilevel"/>
    <w:tmpl w:val="5F86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29EF2"/>
    <w:multiLevelType w:val="hybridMultilevel"/>
    <w:tmpl w:val="FFFFFFFF"/>
    <w:lvl w:ilvl="0" w:tplc="348E7BD8">
      <w:start w:val="1"/>
      <w:numFmt w:val="bullet"/>
      <w:lvlText w:val=""/>
      <w:lvlJc w:val="left"/>
      <w:pPr>
        <w:ind w:left="720" w:hanging="360"/>
      </w:pPr>
      <w:rPr>
        <w:rFonts w:ascii="Symbol" w:hAnsi="Symbol" w:hint="default"/>
      </w:rPr>
    </w:lvl>
    <w:lvl w:ilvl="1" w:tplc="A5BCBE96">
      <w:start w:val="1"/>
      <w:numFmt w:val="bullet"/>
      <w:lvlText w:val="o"/>
      <w:lvlJc w:val="left"/>
      <w:pPr>
        <w:ind w:left="1440" w:hanging="360"/>
      </w:pPr>
      <w:rPr>
        <w:rFonts w:ascii="Courier New" w:hAnsi="Courier New" w:hint="default"/>
      </w:rPr>
    </w:lvl>
    <w:lvl w:ilvl="2" w:tplc="F586DECC">
      <w:start w:val="1"/>
      <w:numFmt w:val="bullet"/>
      <w:lvlText w:val=""/>
      <w:lvlJc w:val="left"/>
      <w:pPr>
        <w:ind w:left="2160" w:hanging="360"/>
      </w:pPr>
      <w:rPr>
        <w:rFonts w:ascii="Wingdings" w:hAnsi="Wingdings" w:hint="default"/>
      </w:rPr>
    </w:lvl>
    <w:lvl w:ilvl="3" w:tplc="B4468194">
      <w:start w:val="1"/>
      <w:numFmt w:val="bullet"/>
      <w:lvlText w:val=""/>
      <w:lvlJc w:val="left"/>
      <w:pPr>
        <w:ind w:left="2880" w:hanging="360"/>
      </w:pPr>
      <w:rPr>
        <w:rFonts w:ascii="Symbol" w:hAnsi="Symbol" w:hint="default"/>
      </w:rPr>
    </w:lvl>
    <w:lvl w:ilvl="4" w:tplc="B40EF540">
      <w:start w:val="1"/>
      <w:numFmt w:val="bullet"/>
      <w:lvlText w:val="o"/>
      <w:lvlJc w:val="left"/>
      <w:pPr>
        <w:ind w:left="3600" w:hanging="360"/>
      </w:pPr>
      <w:rPr>
        <w:rFonts w:ascii="Courier New" w:hAnsi="Courier New" w:hint="default"/>
      </w:rPr>
    </w:lvl>
    <w:lvl w:ilvl="5" w:tplc="28A0F6CC">
      <w:start w:val="1"/>
      <w:numFmt w:val="bullet"/>
      <w:lvlText w:val=""/>
      <w:lvlJc w:val="left"/>
      <w:pPr>
        <w:ind w:left="4320" w:hanging="360"/>
      </w:pPr>
      <w:rPr>
        <w:rFonts w:ascii="Wingdings" w:hAnsi="Wingdings" w:hint="default"/>
      </w:rPr>
    </w:lvl>
    <w:lvl w:ilvl="6" w:tplc="829AD3AA">
      <w:start w:val="1"/>
      <w:numFmt w:val="bullet"/>
      <w:lvlText w:val=""/>
      <w:lvlJc w:val="left"/>
      <w:pPr>
        <w:ind w:left="5040" w:hanging="360"/>
      </w:pPr>
      <w:rPr>
        <w:rFonts w:ascii="Symbol" w:hAnsi="Symbol" w:hint="default"/>
      </w:rPr>
    </w:lvl>
    <w:lvl w:ilvl="7" w:tplc="E2FEC756">
      <w:start w:val="1"/>
      <w:numFmt w:val="bullet"/>
      <w:lvlText w:val="o"/>
      <w:lvlJc w:val="left"/>
      <w:pPr>
        <w:ind w:left="5760" w:hanging="360"/>
      </w:pPr>
      <w:rPr>
        <w:rFonts w:ascii="Courier New" w:hAnsi="Courier New" w:hint="default"/>
      </w:rPr>
    </w:lvl>
    <w:lvl w:ilvl="8" w:tplc="C3C0121E">
      <w:start w:val="1"/>
      <w:numFmt w:val="bullet"/>
      <w:lvlText w:val=""/>
      <w:lvlJc w:val="left"/>
      <w:pPr>
        <w:ind w:left="6480" w:hanging="360"/>
      </w:pPr>
      <w:rPr>
        <w:rFonts w:ascii="Wingdings" w:hAnsi="Wingdings" w:hint="default"/>
      </w:rPr>
    </w:lvl>
  </w:abstractNum>
  <w:abstractNum w:abstractNumId="21" w15:restartNumberingAfterBreak="0">
    <w:nsid w:val="78FB01B7"/>
    <w:multiLevelType w:val="multilevel"/>
    <w:tmpl w:val="E280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A2EF8"/>
    <w:multiLevelType w:val="multilevel"/>
    <w:tmpl w:val="203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645312">
    <w:abstractNumId w:val="13"/>
  </w:num>
  <w:num w:numId="2" w16cid:durableId="464473729">
    <w:abstractNumId w:val="18"/>
  </w:num>
  <w:num w:numId="3" w16cid:durableId="1543443031">
    <w:abstractNumId w:val="9"/>
  </w:num>
  <w:num w:numId="4" w16cid:durableId="1491948244">
    <w:abstractNumId w:val="11"/>
  </w:num>
  <w:num w:numId="5" w16cid:durableId="1320425655">
    <w:abstractNumId w:val="16"/>
  </w:num>
  <w:num w:numId="6" w16cid:durableId="1489983211">
    <w:abstractNumId w:val="12"/>
  </w:num>
  <w:num w:numId="7" w16cid:durableId="2136634126">
    <w:abstractNumId w:val="4"/>
  </w:num>
  <w:num w:numId="8" w16cid:durableId="1564442026">
    <w:abstractNumId w:val="7"/>
  </w:num>
  <w:num w:numId="9" w16cid:durableId="1136098011">
    <w:abstractNumId w:val="3"/>
  </w:num>
  <w:num w:numId="10" w16cid:durableId="1023745736">
    <w:abstractNumId w:val="14"/>
  </w:num>
  <w:num w:numId="11" w16cid:durableId="1953628661">
    <w:abstractNumId w:val="15"/>
  </w:num>
  <w:num w:numId="12" w16cid:durableId="2016154925">
    <w:abstractNumId w:val="10"/>
  </w:num>
  <w:num w:numId="13" w16cid:durableId="2063745532">
    <w:abstractNumId w:val="8"/>
  </w:num>
  <w:num w:numId="14" w16cid:durableId="1277369132">
    <w:abstractNumId w:val="20"/>
  </w:num>
  <w:num w:numId="15" w16cid:durableId="2047556491">
    <w:abstractNumId w:val="2"/>
  </w:num>
  <w:num w:numId="16" w16cid:durableId="965699063">
    <w:abstractNumId w:val="6"/>
  </w:num>
  <w:num w:numId="17" w16cid:durableId="1430349198">
    <w:abstractNumId w:val="0"/>
  </w:num>
  <w:num w:numId="18" w16cid:durableId="1388607088">
    <w:abstractNumId w:val="22"/>
  </w:num>
  <w:num w:numId="19" w16cid:durableId="813988493">
    <w:abstractNumId w:val="19"/>
  </w:num>
  <w:num w:numId="20" w16cid:durableId="2129159901">
    <w:abstractNumId w:val="21"/>
  </w:num>
  <w:num w:numId="21" w16cid:durableId="891118054">
    <w:abstractNumId w:val="5"/>
  </w:num>
  <w:num w:numId="22" w16cid:durableId="1184782089">
    <w:abstractNumId w:val="17"/>
  </w:num>
  <w:num w:numId="23" w16cid:durableId="1264730223">
    <w:abstractNumId w:val="1"/>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ieringa,Bram J.C.L.">
    <w15:presenceInfo w15:providerId="AD" w15:userId="S::586054@student.fontys.nl::1bf4670d-8a5d-465d-ad28-b8d48f17473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4E"/>
    <w:rsid w:val="000003D6"/>
    <w:rsid w:val="0000054E"/>
    <w:rsid w:val="000011C6"/>
    <w:rsid w:val="00001430"/>
    <w:rsid w:val="00001448"/>
    <w:rsid w:val="00002034"/>
    <w:rsid w:val="000024BA"/>
    <w:rsid w:val="00004070"/>
    <w:rsid w:val="000055DE"/>
    <w:rsid w:val="0000567D"/>
    <w:rsid w:val="000057B6"/>
    <w:rsid w:val="00006264"/>
    <w:rsid w:val="00006AF2"/>
    <w:rsid w:val="00010792"/>
    <w:rsid w:val="00010F00"/>
    <w:rsid w:val="000110FB"/>
    <w:rsid w:val="00011DD2"/>
    <w:rsid w:val="0001375C"/>
    <w:rsid w:val="000140E5"/>
    <w:rsid w:val="00014973"/>
    <w:rsid w:val="00014AB5"/>
    <w:rsid w:val="00020127"/>
    <w:rsid w:val="0002084E"/>
    <w:rsid w:val="00020871"/>
    <w:rsid w:val="0002153F"/>
    <w:rsid w:val="00021AF2"/>
    <w:rsid w:val="00022B19"/>
    <w:rsid w:val="00022D15"/>
    <w:rsid w:val="00023BE0"/>
    <w:rsid w:val="00023F2D"/>
    <w:rsid w:val="000249A0"/>
    <w:rsid w:val="000255A2"/>
    <w:rsid w:val="00025802"/>
    <w:rsid w:val="00025B4F"/>
    <w:rsid w:val="000265D3"/>
    <w:rsid w:val="00026662"/>
    <w:rsid w:val="00026A3F"/>
    <w:rsid w:val="000303A6"/>
    <w:rsid w:val="00030B43"/>
    <w:rsid w:val="00030D7A"/>
    <w:rsid w:val="00031CE4"/>
    <w:rsid w:val="000322B1"/>
    <w:rsid w:val="0003311E"/>
    <w:rsid w:val="0003352B"/>
    <w:rsid w:val="0003595F"/>
    <w:rsid w:val="00035B03"/>
    <w:rsid w:val="0003737E"/>
    <w:rsid w:val="00040037"/>
    <w:rsid w:val="000404BF"/>
    <w:rsid w:val="00040A5E"/>
    <w:rsid w:val="000421BA"/>
    <w:rsid w:val="00042306"/>
    <w:rsid w:val="00042EF0"/>
    <w:rsid w:val="00043903"/>
    <w:rsid w:val="00043BD0"/>
    <w:rsid w:val="00043CF5"/>
    <w:rsid w:val="00044F6B"/>
    <w:rsid w:val="000452E5"/>
    <w:rsid w:val="000453D2"/>
    <w:rsid w:val="00045A5D"/>
    <w:rsid w:val="0004629B"/>
    <w:rsid w:val="00046451"/>
    <w:rsid w:val="000468E7"/>
    <w:rsid w:val="000476D6"/>
    <w:rsid w:val="000478B4"/>
    <w:rsid w:val="00047AE1"/>
    <w:rsid w:val="000512AA"/>
    <w:rsid w:val="0005218D"/>
    <w:rsid w:val="000537F9"/>
    <w:rsid w:val="000538DE"/>
    <w:rsid w:val="00053A44"/>
    <w:rsid w:val="00053BC1"/>
    <w:rsid w:val="00053FD8"/>
    <w:rsid w:val="0005485C"/>
    <w:rsid w:val="000571F4"/>
    <w:rsid w:val="000573E9"/>
    <w:rsid w:val="000610B9"/>
    <w:rsid w:val="0006139D"/>
    <w:rsid w:val="00061765"/>
    <w:rsid w:val="00062432"/>
    <w:rsid w:val="00062771"/>
    <w:rsid w:val="000644C0"/>
    <w:rsid w:val="000656C8"/>
    <w:rsid w:val="00066FBB"/>
    <w:rsid w:val="0006777F"/>
    <w:rsid w:val="00071A16"/>
    <w:rsid w:val="000727DB"/>
    <w:rsid w:val="00072898"/>
    <w:rsid w:val="00072FF6"/>
    <w:rsid w:val="00073101"/>
    <w:rsid w:val="00073A12"/>
    <w:rsid w:val="00076BD8"/>
    <w:rsid w:val="00076F9B"/>
    <w:rsid w:val="0008028F"/>
    <w:rsid w:val="00080C8F"/>
    <w:rsid w:val="00080E0D"/>
    <w:rsid w:val="0008264C"/>
    <w:rsid w:val="000829C4"/>
    <w:rsid w:val="0008309E"/>
    <w:rsid w:val="0008423B"/>
    <w:rsid w:val="000846E7"/>
    <w:rsid w:val="00084C12"/>
    <w:rsid w:val="000859A4"/>
    <w:rsid w:val="00085DFC"/>
    <w:rsid w:val="0008609C"/>
    <w:rsid w:val="0008694F"/>
    <w:rsid w:val="00086FBA"/>
    <w:rsid w:val="00087B6B"/>
    <w:rsid w:val="00090098"/>
    <w:rsid w:val="00090411"/>
    <w:rsid w:val="00090DAA"/>
    <w:rsid w:val="00090E1E"/>
    <w:rsid w:val="0009273B"/>
    <w:rsid w:val="0009285B"/>
    <w:rsid w:val="00092AAF"/>
    <w:rsid w:val="00092E9F"/>
    <w:rsid w:val="000934E5"/>
    <w:rsid w:val="00093FA6"/>
    <w:rsid w:val="00094E21"/>
    <w:rsid w:val="00095210"/>
    <w:rsid w:val="000959C6"/>
    <w:rsid w:val="00095F42"/>
    <w:rsid w:val="0009605E"/>
    <w:rsid w:val="0009654D"/>
    <w:rsid w:val="00096AE6"/>
    <w:rsid w:val="0009705C"/>
    <w:rsid w:val="00097859"/>
    <w:rsid w:val="00097894"/>
    <w:rsid w:val="000979AE"/>
    <w:rsid w:val="000A024B"/>
    <w:rsid w:val="000A072E"/>
    <w:rsid w:val="000A086A"/>
    <w:rsid w:val="000A0F5D"/>
    <w:rsid w:val="000A13BF"/>
    <w:rsid w:val="000A2718"/>
    <w:rsid w:val="000A466C"/>
    <w:rsid w:val="000A4C04"/>
    <w:rsid w:val="000A4E83"/>
    <w:rsid w:val="000A58AF"/>
    <w:rsid w:val="000A5E2F"/>
    <w:rsid w:val="000A6161"/>
    <w:rsid w:val="000A7177"/>
    <w:rsid w:val="000A75AE"/>
    <w:rsid w:val="000A7F21"/>
    <w:rsid w:val="000B0067"/>
    <w:rsid w:val="000B006F"/>
    <w:rsid w:val="000B07F9"/>
    <w:rsid w:val="000B0AF3"/>
    <w:rsid w:val="000B0BCA"/>
    <w:rsid w:val="000B0C44"/>
    <w:rsid w:val="000B156F"/>
    <w:rsid w:val="000B18F7"/>
    <w:rsid w:val="000B23CF"/>
    <w:rsid w:val="000B2F0D"/>
    <w:rsid w:val="000B32B6"/>
    <w:rsid w:val="000B37B0"/>
    <w:rsid w:val="000B6CDA"/>
    <w:rsid w:val="000B7215"/>
    <w:rsid w:val="000B7596"/>
    <w:rsid w:val="000C06D8"/>
    <w:rsid w:val="000C174F"/>
    <w:rsid w:val="000C2B58"/>
    <w:rsid w:val="000C2F6B"/>
    <w:rsid w:val="000C456A"/>
    <w:rsid w:val="000C4E1D"/>
    <w:rsid w:val="000C555C"/>
    <w:rsid w:val="000C64C1"/>
    <w:rsid w:val="000C778D"/>
    <w:rsid w:val="000C7CB7"/>
    <w:rsid w:val="000D0217"/>
    <w:rsid w:val="000D0D99"/>
    <w:rsid w:val="000D2017"/>
    <w:rsid w:val="000D22F6"/>
    <w:rsid w:val="000D2989"/>
    <w:rsid w:val="000D2FDD"/>
    <w:rsid w:val="000D3764"/>
    <w:rsid w:val="000D483B"/>
    <w:rsid w:val="000D4F62"/>
    <w:rsid w:val="000D5355"/>
    <w:rsid w:val="000D540C"/>
    <w:rsid w:val="000D6B7D"/>
    <w:rsid w:val="000D7E24"/>
    <w:rsid w:val="000D7EE7"/>
    <w:rsid w:val="000E0021"/>
    <w:rsid w:val="000E0E01"/>
    <w:rsid w:val="000E1240"/>
    <w:rsid w:val="000E129E"/>
    <w:rsid w:val="000E19CD"/>
    <w:rsid w:val="000E1CD9"/>
    <w:rsid w:val="000E1D45"/>
    <w:rsid w:val="000E1DF9"/>
    <w:rsid w:val="000E4DA0"/>
    <w:rsid w:val="000E5AF4"/>
    <w:rsid w:val="000E6304"/>
    <w:rsid w:val="000E6BB8"/>
    <w:rsid w:val="000E7634"/>
    <w:rsid w:val="000E7C20"/>
    <w:rsid w:val="000F1F48"/>
    <w:rsid w:val="000F2041"/>
    <w:rsid w:val="000F2E77"/>
    <w:rsid w:val="000F32DC"/>
    <w:rsid w:val="000F3E82"/>
    <w:rsid w:val="000F4567"/>
    <w:rsid w:val="000F474C"/>
    <w:rsid w:val="000F64C8"/>
    <w:rsid w:val="000F7A34"/>
    <w:rsid w:val="00100D5F"/>
    <w:rsid w:val="00100D72"/>
    <w:rsid w:val="00101E6B"/>
    <w:rsid w:val="00102929"/>
    <w:rsid w:val="00102CA1"/>
    <w:rsid w:val="00103F65"/>
    <w:rsid w:val="00104336"/>
    <w:rsid w:val="00104432"/>
    <w:rsid w:val="001049EE"/>
    <w:rsid w:val="001076F3"/>
    <w:rsid w:val="001076F8"/>
    <w:rsid w:val="00107741"/>
    <w:rsid w:val="0010784E"/>
    <w:rsid w:val="00112302"/>
    <w:rsid w:val="0011264A"/>
    <w:rsid w:val="001129C5"/>
    <w:rsid w:val="0011392E"/>
    <w:rsid w:val="00113A7E"/>
    <w:rsid w:val="00114ECC"/>
    <w:rsid w:val="0011501B"/>
    <w:rsid w:val="00116803"/>
    <w:rsid w:val="00117187"/>
    <w:rsid w:val="001171D3"/>
    <w:rsid w:val="00117293"/>
    <w:rsid w:val="00117BFA"/>
    <w:rsid w:val="0012218C"/>
    <w:rsid w:val="00122D37"/>
    <w:rsid w:val="001233D9"/>
    <w:rsid w:val="00124787"/>
    <w:rsid w:val="00125A49"/>
    <w:rsid w:val="00125F7D"/>
    <w:rsid w:val="00126347"/>
    <w:rsid w:val="00126613"/>
    <w:rsid w:val="001276C0"/>
    <w:rsid w:val="00127933"/>
    <w:rsid w:val="00131920"/>
    <w:rsid w:val="00133256"/>
    <w:rsid w:val="00133DBD"/>
    <w:rsid w:val="00133E88"/>
    <w:rsid w:val="001346C5"/>
    <w:rsid w:val="00135B98"/>
    <w:rsid w:val="00136E3E"/>
    <w:rsid w:val="001402F8"/>
    <w:rsid w:val="00140CF9"/>
    <w:rsid w:val="001413D0"/>
    <w:rsid w:val="001419F8"/>
    <w:rsid w:val="00141AE6"/>
    <w:rsid w:val="0014288C"/>
    <w:rsid w:val="001440EB"/>
    <w:rsid w:val="00144E2F"/>
    <w:rsid w:val="00145AC0"/>
    <w:rsid w:val="00145C29"/>
    <w:rsid w:val="00145C6C"/>
    <w:rsid w:val="00146D56"/>
    <w:rsid w:val="001476D3"/>
    <w:rsid w:val="001479A6"/>
    <w:rsid w:val="00150666"/>
    <w:rsid w:val="001506A7"/>
    <w:rsid w:val="00150BD8"/>
    <w:rsid w:val="00150BEC"/>
    <w:rsid w:val="001528F4"/>
    <w:rsid w:val="00152B33"/>
    <w:rsid w:val="00152D93"/>
    <w:rsid w:val="00155E95"/>
    <w:rsid w:val="00157388"/>
    <w:rsid w:val="00157AC3"/>
    <w:rsid w:val="00157C11"/>
    <w:rsid w:val="00163413"/>
    <w:rsid w:val="00164455"/>
    <w:rsid w:val="00164DB8"/>
    <w:rsid w:val="00165C60"/>
    <w:rsid w:val="0016678C"/>
    <w:rsid w:val="001712DA"/>
    <w:rsid w:val="001712DE"/>
    <w:rsid w:val="001716DB"/>
    <w:rsid w:val="00173343"/>
    <w:rsid w:val="00173FFA"/>
    <w:rsid w:val="00174FE1"/>
    <w:rsid w:val="001762B7"/>
    <w:rsid w:val="00177113"/>
    <w:rsid w:val="00180D58"/>
    <w:rsid w:val="0018106F"/>
    <w:rsid w:val="001815B4"/>
    <w:rsid w:val="00182115"/>
    <w:rsid w:val="00183064"/>
    <w:rsid w:val="001834B8"/>
    <w:rsid w:val="00183B45"/>
    <w:rsid w:val="00183F70"/>
    <w:rsid w:val="00184013"/>
    <w:rsid w:val="001841F3"/>
    <w:rsid w:val="00184289"/>
    <w:rsid w:val="00184925"/>
    <w:rsid w:val="00185260"/>
    <w:rsid w:val="00185F02"/>
    <w:rsid w:val="001865E7"/>
    <w:rsid w:val="0018718C"/>
    <w:rsid w:val="001875A7"/>
    <w:rsid w:val="00191D3F"/>
    <w:rsid w:val="001939C8"/>
    <w:rsid w:val="0019414A"/>
    <w:rsid w:val="0019426D"/>
    <w:rsid w:val="0019492B"/>
    <w:rsid w:val="0019520A"/>
    <w:rsid w:val="0019524F"/>
    <w:rsid w:val="0019623E"/>
    <w:rsid w:val="00197A20"/>
    <w:rsid w:val="00197BBC"/>
    <w:rsid w:val="001A0593"/>
    <w:rsid w:val="001A0EF6"/>
    <w:rsid w:val="001A1F5A"/>
    <w:rsid w:val="001A253E"/>
    <w:rsid w:val="001A25FD"/>
    <w:rsid w:val="001A2762"/>
    <w:rsid w:val="001A2FFE"/>
    <w:rsid w:val="001A32F2"/>
    <w:rsid w:val="001A42AA"/>
    <w:rsid w:val="001A4A24"/>
    <w:rsid w:val="001A54A2"/>
    <w:rsid w:val="001A567D"/>
    <w:rsid w:val="001A5C17"/>
    <w:rsid w:val="001A6446"/>
    <w:rsid w:val="001A69A8"/>
    <w:rsid w:val="001A6C88"/>
    <w:rsid w:val="001A6DA8"/>
    <w:rsid w:val="001A78B9"/>
    <w:rsid w:val="001B049B"/>
    <w:rsid w:val="001B0627"/>
    <w:rsid w:val="001B06FE"/>
    <w:rsid w:val="001B08F5"/>
    <w:rsid w:val="001B321F"/>
    <w:rsid w:val="001B3A75"/>
    <w:rsid w:val="001B3E11"/>
    <w:rsid w:val="001B3E48"/>
    <w:rsid w:val="001B46A7"/>
    <w:rsid w:val="001B50A5"/>
    <w:rsid w:val="001B5CEF"/>
    <w:rsid w:val="001B60E9"/>
    <w:rsid w:val="001B6F1E"/>
    <w:rsid w:val="001B7124"/>
    <w:rsid w:val="001C0DB9"/>
    <w:rsid w:val="001C12C2"/>
    <w:rsid w:val="001C1B60"/>
    <w:rsid w:val="001C2999"/>
    <w:rsid w:val="001C2EC1"/>
    <w:rsid w:val="001C300B"/>
    <w:rsid w:val="001C31D6"/>
    <w:rsid w:val="001C3D2C"/>
    <w:rsid w:val="001C4339"/>
    <w:rsid w:val="001C4652"/>
    <w:rsid w:val="001C4FD7"/>
    <w:rsid w:val="001C62B3"/>
    <w:rsid w:val="001D0569"/>
    <w:rsid w:val="001D0BEC"/>
    <w:rsid w:val="001D0FC3"/>
    <w:rsid w:val="001D1EF1"/>
    <w:rsid w:val="001D21BC"/>
    <w:rsid w:val="001D28C6"/>
    <w:rsid w:val="001D35B5"/>
    <w:rsid w:val="001D3822"/>
    <w:rsid w:val="001D4030"/>
    <w:rsid w:val="001D4380"/>
    <w:rsid w:val="001D4851"/>
    <w:rsid w:val="001D4968"/>
    <w:rsid w:val="001D4E59"/>
    <w:rsid w:val="001D590D"/>
    <w:rsid w:val="001D631D"/>
    <w:rsid w:val="001D692E"/>
    <w:rsid w:val="001D6DB7"/>
    <w:rsid w:val="001D7801"/>
    <w:rsid w:val="001D79C0"/>
    <w:rsid w:val="001D7B34"/>
    <w:rsid w:val="001D7D25"/>
    <w:rsid w:val="001D7DE6"/>
    <w:rsid w:val="001E028D"/>
    <w:rsid w:val="001E06E5"/>
    <w:rsid w:val="001E0F86"/>
    <w:rsid w:val="001E1272"/>
    <w:rsid w:val="001E1819"/>
    <w:rsid w:val="001E2361"/>
    <w:rsid w:val="001E2649"/>
    <w:rsid w:val="001E3630"/>
    <w:rsid w:val="001E3BFC"/>
    <w:rsid w:val="001E5FD6"/>
    <w:rsid w:val="001F0431"/>
    <w:rsid w:val="001F074D"/>
    <w:rsid w:val="001F0918"/>
    <w:rsid w:val="001F0FF4"/>
    <w:rsid w:val="001F11B7"/>
    <w:rsid w:val="001F17AA"/>
    <w:rsid w:val="001F17B9"/>
    <w:rsid w:val="001F19D2"/>
    <w:rsid w:val="001F1C18"/>
    <w:rsid w:val="001F23EB"/>
    <w:rsid w:val="001F2AFA"/>
    <w:rsid w:val="001F2E63"/>
    <w:rsid w:val="001F35F2"/>
    <w:rsid w:val="001F3836"/>
    <w:rsid w:val="001F3D94"/>
    <w:rsid w:val="001F446C"/>
    <w:rsid w:val="001F494B"/>
    <w:rsid w:val="001F5CE8"/>
    <w:rsid w:val="001F6575"/>
    <w:rsid w:val="001F6A38"/>
    <w:rsid w:val="001F723D"/>
    <w:rsid w:val="001F730A"/>
    <w:rsid w:val="001F785F"/>
    <w:rsid w:val="001F7F86"/>
    <w:rsid w:val="00200F8C"/>
    <w:rsid w:val="00201357"/>
    <w:rsid w:val="002020AC"/>
    <w:rsid w:val="00202B70"/>
    <w:rsid w:val="00203266"/>
    <w:rsid w:val="00203484"/>
    <w:rsid w:val="00203CBE"/>
    <w:rsid w:val="00204D16"/>
    <w:rsid w:val="00205123"/>
    <w:rsid w:val="00206101"/>
    <w:rsid w:val="00206F1B"/>
    <w:rsid w:val="00207499"/>
    <w:rsid w:val="00210469"/>
    <w:rsid w:val="00210788"/>
    <w:rsid w:val="00210C62"/>
    <w:rsid w:val="00211183"/>
    <w:rsid w:val="00211E76"/>
    <w:rsid w:val="00212490"/>
    <w:rsid w:val="00212C88"/>
    <w:rsid w:val="00213607"/>
    <w:rsid w:val="00213E05"/>
    <w:rsid w:val="0021420A"/>
    <w:rsid w:val="002143F6"/>
    <w:rsid w:val="00214FC6"/>
    <w:rsid w:val="00215575"/>
    <w:rsid w:val="0021595B"/>
    <w:rsid w:val="00215FB2"/>
    <w:rsid w:val="0021666E"/>
    <w:rsid w:val="002167BB"/>
    <w:rsid w:val="00217A60"/>
    <w:rsid w:val="00217F27"/>
    <w:rsid w:val="002208F4"/>
    <w:rsid w:val="0022141F"/>
    <w:rsid w:val="00221445"/>
    <w:rsid w:val="002219B8"/>
    <w:rsid w:val="00222EA5"/>
    <w:rsid w:val="00222FA0"/>
    <w:rsid w:val="002234E0"/>
    <w:rsid w:val="00223D48"/>
    <w:rsid w:val="0022448E"/>
    <w:rsid w:val="00225128"/>
    <w:rsid w:val="00226701"/>
    <w:rsid w:val="0022694D"/>
    <w:rsid w:val="0022758F"/>
    <w:rsid w:val="0023050D"/>
    <w:rsid w:val="00230EF6"/>
    <w:rsid w:val="00230F35"/>
    <w:rsid w:val="00231343"/>
    <w:rsid w:val="00231BAE"/>
    <w:rsid w:val="002329F7"/>
    <w:rsid w:val="00232D89"/>
    <w:rsid w:val="002344FA"/>
    <w:rsid w:val="0023553F"/>
    <w:rsid w:val="002358F0"/>
    <w:rsid w:val="0024121C"/>
    <w:rsid w:val="002413E1"/>
    <w:rsid w:val="002435D3"/>
    <w:rsid w:val="002440F8"/>
    <w:rsid w:val="00244BC3"/>
    <w:rsid w:val="0024576B"/>
    <w:rsid w:val="00245B62"/>
    <w:rsid w:val="00245C0E"/>
    <w:rsid w:val="00245E41"/>
    <w:rsid w:val="00245F0D"/>
    <w:rsid w:val="002467BA"/>
    <w:rsid w:val="00247D56"/>
    <w:rsid w:val="002505A5"/>
    <w:rsid w:val="002513B1"/>
    <w:rsid w:val="00254225"/>
    <w:rsid w:val="00254726"/>
    <w:rsid w:val="0025512F"/>
    <w:rsid w:val="002556A1"/>
    <w:rsid w:val="00255A3E"/>
    <w:rsid w:val="0025624B"/>
    <w:rsid w:val="00256831"/>
    <w:rsid w:val="00256CEF"/>
    <w:rsid w:val="00260160"/>
    <w:rsid w:val="00260261"/>
    <w:rsid w:val="002623EC"/>
    <w:rsid w:val="0026246D"/>
    <w:rsid w:val="00262CAD"/>
    <w:rsid w:val="00263BD7"/>
    <w:rsid w:val="00264A2E"/>
    <w:rsid w:val="00265BA9"/>
    <w:rsid w:val="00266C35"/>
    <w:rsid w:val="00270025"/>
    <w:rsid w:val="00270062"/>
    <w:rsid w:val="00270D40"/>
    <w:rsid w:val="002718C0"/>
    <w:rsid w:val="002718E9"/>
    <w:rsid w:val="0027205A"/>
    <w:rsid w:val="002729B6"/>
    <w:rsid w:val="00272DAD"/>
    <w:rsid w:val="00274B02"/>
    <w:rsid w:val="00275411"/>
    <w:rsid w:val="00275A6D"/>
    <w:rsid w:val="00275AA4"/>
    <w:rsid w:val="00277BD6"/>
    <w:rsid w:val="0028078A"/>
    <w:rsid w:val="00282985"/>
    <w:rsid w:val="002831D5"/>
    <w:rsid w:val="00283CB3"/>
    <w:rsid w:val="0028425B"/>
    <w:rsid w:val="0028431D"/>
    <w:rsid w:val="002848D3"/>
    <w:rsid w:val="00284E0E"/>
    <w:rsid w:val="00285262"/>
    <w:rsid w:val="0028529C"/>
    <w:rsid w:val="002867F4"/>
    <w:rsid w:val="00286829"/>
    <w:rsid w:val="00286D4A"/>
    <w:rsid w:val="00287C2F"/>
    <w:rsid w:val="00287CA3"/>
    <w:rsid w:val="002901B9"/>
    <w:rsid w:val="002904F8"/>
    <w:rsid w:val="002909FE"/>
    <w:rsid w:val="002919F3"/>
    <w:rsid w:val="00291A9B"/>
    <w:rsid w:val="00292366"/>
    <w:rsid w:val="00292CA7"/>
    <w:rsid w:val="00294AFB"/>
    <w:rsid w:val="0029641A"/>
    <w:rsid w:val="00297182"/>
    <w:rsid w:val="002972F4"/>
    <w:rsid w:val="002979C7"/>
    <w:rsid w:val="00297FDF"/>
    <w:rsid w:val="002A0C85"/>
    <w:rsid w:val="002A0E62"/>
    <w:rsid w:val="002A1544"/>
    <w:rsid w:val="002A196A"/>
    <w:rsid w:val="002A3068"/>
    <w:rsid w:val="002A3C4D"/>
    <w:rsid w:val="002A4406"/>
    <w:rsid w:val="002A47AE"/>
    <w:rsid w:val="002A6062"/>
    <w:rsid w:val="002A6476"/>
    <w:rsid w:val="002A69DA"/>
    <w:rsid w:val="002B06AF"/>
    <w:rsid w:val="002B0E21"/>
    <w:rsid w:val="002B2D8A"/>
    <w:rsid w:val="002B36EB"/>
    <w:rsid w:val="002B3853"/>
    <w:rsid w:val="002B3A62"/>
    <w:rsid w:val="002B3B2B"/>
    <w:rsid w:val="002B4794"/>
    <w:rsid w:val="002B4823"/>
    <w:rsid w:val="002B5AE9"/>
    <w:rsid w:val="002B6ED3"/>
    <w:rsid w:val="002C0A04"/>
    <w:rsid w:val="002C17D8"/>
    <w:rsid w:val="002C1BC3"/>
    <w:rsid w:val="002C210F"/>
    <w:rsid w:val="002C223C"/>
    <w:rsid w:val="002C25E0"/>
    <w:rsid w:val="002C3261"/>
    <w:rsid w:val="002C3324"/>
    <w:rsid w:val="002C3489"/>
    <w:rsid w:val="002C3B57"/>
    <w:rsid w:val="002C3B63"/>
    <w:rsid w:val="002C437A"/>
    <w:rsid w:val="002C5100"/>
    <w:rsid w:val="002C6231"/>
    <w:rsid w:val="002C654E"/>
    <w:rsid w:val="002C67E4"/>
    <w:rsid w:val="002C6D17"/>
    <w:rsid w:val="002C7633"/>
    <w:rsid w:val="002C7A32"/>
    <w:rsid w:val="002D08D6"/>
    <w:rsid w:val="002D18F0"/>
    <w:rsid w:val="002D2160"/>
    <w:rsid w:val="002D3139"/>
    <w:rsid w:val="002D3F8E"/>
    <w:rsid w:val="002D4106"/>
    <w:rsid w:val="002D4517"/>
    <w:rsid w:val="002D51A4"/>
    <w:rsid w:val="002D5CF1"/>
    <w:rsid w:val="002D6236"/>
    <w:rsid w:val="002D6A46"/>
    <w:rsid w:val="002D6C29"/>
    <w:rsid w:val="002D707B"/>
    <w:rsid w:val="002D72B3"/>
    <w:rsid w:val="002D7757"/>
    <w:rsid w:val="002D79D8"/>
    <w:rsid w:val="002D7DFC"/>
    <w:rsid w:val="002E044B"/>
    <w:rsid w:val="002E1F31"/>
    <w:rsid w:val="002E24D0"/>
    <w:rsid w:val="002E2706"/>
    <w:rsid w:val="002E312D"/>
    <w:rsid w:val="002E3188"/>
    <w:rsid w:val="002E3A29"/>
    <w:rsid w:val="002E405B"/>
    <w:rsid w:val="002E52CF"/>
    <w:rsid w:val="002E597E"/>
    <w:rsid w:val="002E661A"/>
    <w:rsid w:val="002F0311"/>
    <w:rsid w:val="002F2702"/>
    <w:rsid w:val="002F2C4E"/>
    <w:rsid w:val="002F34B1"/>
    <w:rsid w:val="002F3620"/>
    <w:rsid w:val="002F3DE1"/>
    <w:rsid w:val="002F5B75"/>
    <w:rsid w:val="002F69A8"/>
    <w:rsid w:val="002F7B08"/>
    <w:rsid w:val="00300B76"/>
    <w:rsid w:val="003013D7"/>
    <w:rsid w:val="00301BAB"/>
    <w:rsid w:val="003027AF"/>
    <w:rsid w:val="00302FAC"/>
    <w:rsid w:val="003035C3"/>
    <w:rsid w:val="003035C4"/>
    <w:rsid w:val="00305244"/>
    <w:rsid w:val="0030656B"/>
    <w:rsid w:val="003072E5"/>
    <w:rsid w:val="00307F41"/>
    <w:rsid w:val="0031180F"/>
    <w:rsid w:val="003130F3"/>
    <w:rsid w:val="00313DD2"/>
    <w:rsid w:val="00314114"/>
    <w:rsid w:val="0031432D"/>
    <w:rsid w:val="00314FC6"/>
    <w:rsid w:val="0031556D"/>
    <w:rsid w:val="003160E5"/>
    <w:rsid w:val="003161F5"/>
    <w:rsid w:val="003208F3"/>
    <w:rsid w:val="003209DA"/>
    <w:rsid w:val="00321464"/>
    <w:rsid w:val="00321D6D"/>
    <w:rsid w:val="003222AE"/>
    <w:rsid w:val="00322768"/>
    <w:rsid w:val="003227AF"/>
    <w:rsid w:val="00322A95"/>
    <w:rsid w:val="00322DEF"/>
    <w:rsid w:val="0032392B"/>
    <w:rsid w:val="00323AC6"/>
    <w:rsid w:val="00324C88"/>
    <w:rsid w:val="00325829"/>
    <w:rsid w:val="00326FF0"/>
    <w:rsid w:val="0033097D"/>
    <w:rsid w:val="00330B9E"/>
    <w:rsid w:val="00330C14"/>
    <w:rsid w:val="00331275"/>
    <w:rsid w:val="0033130C"/>
    <w:rsid w:val="003329C9"/>
    <w:rsid w:val="00334D06"/>
    <w:rsid w:val="00335065"/>
    <w:rsid w:val="00336329"/>
    <w:rsid w:val="003372DA"/>
    <w:rsid w:val="00337A9C"/>
    <w:rsid w:val="00337EAC"/>
    <w:rsid w:val="003415C1"/>
    <w:rsid w:val="00342FD5"/>
    <w:rsid w:val="003439FA"/>
    <w:rsid w:val="003466D1"/>
    <w:rsid w:val="00347256"/>
    <w:rsid w:val="00350D3C"/>
    <w:rsid w:val="00351709"/>
    <w:rsid w:val="00351731"/>
    <w:rsid w:val="00352251"/>
    <w:rsid w:val="00353DB8"/>
    <w:rsid w:val="00354FED"/>
    <w:rsid w:val="00355250"/>
    <w:rsid w:val="0035551A"/>
    <w:rsid w:val="00355793"/>
    <w:rsid w:val="003557AD"/>
    <w:rsid w:val="003566BC"/>
    <w:rsid w:val="00357505"/>
    <w:rsid w:val="00360D8C"/>
    <w:rsid w:val="00361DE5"/>
    <w:rsid w:val="00361F96"/>
    <w:rsid w:val="00364DA1"/>
    <w:rsid w:val="00365039"/>
    <w:rsid w:val="00365047"/>
    <w:rsid w:val="003656B0"/>
    <w:rsid w:val="00366CF6"/>
    <w:rsid w:val="00367749"/>
    <w:rsid w:val="003703A0"/>
    <w:rsid w:val="003708A4"/>
    <w:rsid w:val="00370B01"/>
    <w:rsid w:val="00370E35"/>
    <w:rsid w:val="00371F93"/>
    <w:rsid w:val="00372795"/>
    <w:rsid w:val="00374C45"/>
    <w:rsid w:val="00375D4F"/>
    <w:rsid w:val="003762DC"/>
    <w:rsid w:val="00376466"/>
    <w:rsid w:val="003767AC"/>
    <w:rsid w:val="0038050D"/>
    <w:rsid w:val="003806BB"/>
    <w:rsid w:val="003812D5"/>
    <w:rsid w:val="0038160E"/>
    <w:rsid w:val="0038200E"/>
    <w:rsid w:val="003820FC"/>
    <w:rsid w:val="003841D0"/>
    <w:rsid w:val="003845DB"/>
    <w:rsid w:val="0038488B"/>
    <w:rsid w:val="00386263"/>
    <w:rsid w:val="00386DC7"/>
    <w:rsid w:val="003873D7"/>
    <w:rsid w:val="00387C0C"/>
    <w:rsid w:val="0039271E"/>
    <w:rsid w:val="00392BF2"/>
    <w:rsid w:val="00392C7D"/>
    <w:rsid w:val="0039369B"/>
    <w:rsid w:val="00393A09"/>
    <w:rsid w:val="003958F5"/>
    <w:rsid w:val="00397827"/>
    <w:rsid w:val="0039799C"/>
    <w:rsid w:val="00397A42"/>
    <w:rsid w:val="00397D2D"/>
    <w:rsid w:val="00397F59"/>
    <w:rsid w:val="003A0A0C"/>
    <w:rsid w:val="003A1CE5"/>
    <w:rsid w:val="003A203D"/>
    <w:rsid w:val="003A2214"/>
    <w:rsid w:val="003A3500"/>
    <w:rsid w:val="003A3700"/>
    <w:rsid w:val="003A37E7"/>
    <w:rsid w:val="003A38E9"/>
    <w:rsid w:val="003A4F27"/>
    <w:rsid w:val="003A5128"/>
    <w:rsid w:val="003A64CC"/>
    <w:rsid w:val="003A7656"/>
    <w:rsid w:val="003A7F65"/>
    <w:rsid w:val="003B0B70"/>
    <w:rsid w:val="003B118D"/>
    <w:rsid w:val="003B1D3C"/>
    <w:rsid w:val="003B3CE6"/>
    <w:rsid w:val="003B40E7"/>
    <w:rsid w:val="003B4D25"/>
    <w:rsid w:val="003B582B"/>
    <w:rsid w:val="003B5CCE"/>
    <w:rsid w:val="003B5E66"/>
    <w:rsid w:val="003B5F33"/>
    <w:rsid w:val="003B6118"/>
    <w:rsid w:val="003B61FE"/>
    <w:rsid w:val="003B6374"/>
    <w:rsid w:val="003B6446"/>
    <w:rsid w:val="003B6B9D"/>
    <w:rsid w:val="003B71F1"/>
    <w:rsid w:val="003B722E"/>
    <w:rsid w:val="003B7345"/>
    <w:rsid w:val="003B76F9"/>
    <w:rsid w:val="003B7D99"/>
    <w:rsid w:val="003C0BD9"/>
    <w:rsid w:val="003C28FE"/>
    <w:rsid w:val="003C3115"/>
    <w:rsid w:val="003C3CC4"/>
    <w:rsid w:val="003C3CFE"/>
    <w:rsid w:val="003C4873"/>
    <w:rsid w:val="003C4CA0"/>
    <w:rsid w:val="003C6BDF"/>
    <w:rsid w:val="003C6D24"/>
    <w:rsid w:val="003C6DE5"/>
    <w:rsid w:val="003C7151"/>
    <w:rsid w:val="003C73E2"/>
    <w:rsid w:val="003C7C94"/>
    <w:rsid w:val="003D1FAE"/>
    <w:rsid w:val="003D2214"/>
    <w:rsid w:val="003D258C"/>
    <w:rsid w:val="003D2C06"/>
    <w:rsid w:val="003D33DD"/>
    <w:rsid w:val="003D4025"/>
    <w:rsid w:val="003D4E0C"/>
    <w:rsid w:val="003D618A"/>
    <w:rsid w:val="003D65FA"/>
    <w:rsid w:val="003D7955"/>
    <w:rsid w:val="003E1B7B"/>
    <w:rsid w:val="003E24BC"/>
    <w:rsid w:val="003E263E"/>
    <w:rsid w:val="003E27A2"/>
    <w:rsid w:val="003E37F4"/>
    <w:rsid w:val="003E3FAD"/>
    <w:rsid w:val="003E444E"/>
    <w:rsid w:val="003E46EA"/>
    <w:rsid w:val="003E487A"/>
    <w:rsid w:val="003E6120"/>
    <w:rsid w:val="003E656E"/>
    <w:rsid w:val="003E6DD8"/>
    <w:rsid w:val="003E75CC"/>
    <w:rsid w:val="003E7E12"/>
    <w:rsid w:val="003F04EA"/>
    <w:rsid w:val="003F1BCC"/>
    <w:rsid w:val="003F1C58"/>
    <w:rsid w:val="003F2BAB"/>
    <w:rsid w:val="003F3057"/>
    <w:rsid w:val="003F3B0C"/>
    <w:rsid w:val="003F4E05"/>
    <w:rsid w:val="003F4F39"/>
    <w:rsid w:val="003F67B9"/>
    <w:rsid w:val="00400115"/>
    <w:rsid w:val="00402984"/>
    <w:rsid w:val="0040354E"/>
    <w:rsid w:val="00403744"/>
    <w:rsid w:val="00403799"/>
    <w:rsid w:val="004051C0"/>
    <w:rsid w:val="004052EA"/>
    <w:rsid w:val="00405A10"/>
    <w:rsid w:val="0040639B"/>
    <w:rsid w:val="00406517"/>
    <w:rsid w:val="004105E3"/>
    <w:rsid w:val="004122A5"/>
    <w:rsid w:val="00413358"/>
    <w:rsid w:val="0041379A"/>
    <w:rsid w:val="00413940"/>
    <w:rsid w:val="00413E4C"/>
    <w:rsid w:val="00414270"/>
    <w:rsid w:val="00415089"/>
    <w:rsid w:val="004152A8"/>
    <w:rsid w:val="00415634"/>
    <w:rsid w:val="00416BB3"/>
    <w:rsid w:val="004173D1"/>
    <w:rsid w:val="004174CF"/>
    <w:rsid w:val="00417597"/>
    <w:rsid w:val="00417A1C"/>
    <w:rsid w:val="00417B15"/>
    <w:rsid w:val="00417C89"/>
    <w:rsid w:val="00420453"/>
    <w:rsid w:val="00420EBE"/>
    <w:rsid w:val="00421AA3"/>
    <w:rsid w:val="00421EB6"/>
    <w:rsid w:val="004221F7"/>
    <w:rsid w:val="00422392"/>
    <w:rsid w:val="00422870"/>
    <w:rsid w:val="00422E9B"/>
    <w:rsid w:val="0042314A"/>
    <w:rsid w:val="00423180"/>
    <w:rsid w:val="004239EC"/>
    <w:rsid w:val="00423EF6"/>
    <w:rsid w:val="00424871"/>
    <w:rsid w:val="0042503E"/>
    <w:rsid w:val="0042590D"/>
    <w:rsid w:val="004267C7"/>
    <w:rsid w:val="00426E17"/>
    <w:rsid w:val="004274AD"/>
    <w:rsid w:val="00427753"/>
    <w:rsid w:val="004278CC"/>
    <w:rsid w:val="004307A7"/>
    <w:rsid w:val="0043090F"/>
    <w:rsid w:val="004309BA"/>
    <w:rsid w:val="00432F02"/>
    <w:rsid w:val="00433070"/>
    <w:rsid w:val="00433973"/>
    <w:rsid w:val="00434625"/>
    <w:rsid w:val="00434DDA"/>
    <w:rsid w:val="00435509"/>
    <w:rsid w:val="00435C6A"/>
    <w:rsid w:val="00436500"/>
    <w:rsid w:val="00436595"/>
    <w:rsid w:val="004369B9"/>
    <w:rsid w:val="00440798"/>
    <w:rsid w:val="00441551"/>
    <w:rsid w:val="00442565"/>
    <w:rsid w:val="0044504A"/>
    <w:rsid w:val="004452EC"/>
    <w:rsid w:val="004453DD"/>
    <w:rsid w:val="00446541"/>
    <w:rsid w:val="00446B9D"/>
    <w:rsid w:val="00447094"/>
    <w:rsid w:val="004474C2"/>
    <w:rsid w:val="00447827"/>
    <w:rsid w:val="00447DB5"/>
    <w:rsid w:val="00450702"/>
    <w:rsid w:val="00451549"/>
    <w:rsid w:val="00452915"/>
    <w:rsid w:val="00452CC8"/>
    <w:rsid w:val="0045328A"/>
    <w:rsid w:val="0045383C"/>
    <w:rsid w:val="004539E2"/>
    <w:rsid w:val="00453B60"/>
    <w:rsid w:val="00453C99"/>
    <w:rsid w:val="004548C3"/>
    <w:rsid w:val="00455E35"/>
    <w:rsid w:val="004575F7"/>
    <w:rsid w:val="00460AFF"/>
    <w:rsid w:val="00461C1F"/>
    <w:rsid w:val="00463CBE"/>
    <w:rsid w:val="0046405A"/>
    <w:rsid w:val="004641CC"/>
    <w:rsid w:val="0046463C"/>
    <w:rsid w:val="00464CA0"/>
    <w:rsid w:val="004652CC"/>
    <w:rsid w:val="00466E3F"/>
    <w:rsid w:val="00467261"/>
    <w:rsid w:val="00470787"/>
    <w:rsid w:val="00472B42"/>
    <w:rsid w:val="0047368C"/>
    <w:rsid w:val="00473C65"/>
    <w:rsid w:val="004740F9"/>
    <w:rsid w:val="00474A18"/>
    <w:rsid w:val="00474E42"/>
    <w:rsid w:val="004751E4"/>
    <w:rsid w:val="00475680"/>
    <w:rsid w:val="004767D8"/>
    <w:rsid w:val="00476FBD"/>
    <w:rsid w:val="004772B0"/>
    <w:rsid w:val="00477F5E"/>
    <w:rsid w:val="0048051C"/>
    <w:rsid w:val="00480942"/>
    <w:rsid w:val="00481DE0"/>
    <w:rsid w:val="004835F3"/>
    <w:rsid w:val="00483AB4"/>
    <w:rsid w:val="00483E2B"/>
    <w:rsid w:val="004846CA"/>
    <w:rsid w:val="00484FBA"/>
    <w:rsid w:val="00485481"/>
    <w:rsid w:val="00485685"/>
    <w:rsid w:val="00485FC8"/>
    <w:rsid w:val="00486EB9"/>
    <w:rsid w:val="00486FB0"/>
    <w:rsid w:val="004877DB"/>
    <w:rsid w:val="004905EA"/>
    <w:rsid w:val="00490E51"/>
    <w:rsid w:val="00492DBC"/>
    <w:rsid w:val="00494094"/>
    <w:rsid w:val="00494A31"/>
    <w:rsid w:val="00494C6E"/>
    <w:rsid w:val="00494CB6"/>
    <w:rsid w:val="0049532D"/>
    <w:rsid w:val="0049678E"/>
    <w:rsid w:val="0049699F"/>
    <w:rsid w:val="004A1965"/>
    <w:rsid w:val="004A3752"/>
    <w:rsid w:val="004A3BB7"/>
    <w:rsid w:val="004A46FB"/>
    <w:rsid w:val="004A52E9"/>
    <w:rsid w:val="004A54FD"/>
    <w:rsid w:val="004A55FA"/>
    <w:rsid w:val="004A57CD"/>
    <w:rsid w:val="004A5D1A"/>
    <w:rsid w:val="004A6ABF"/>
    <w:rsid w:val="004A6D30"/>
    <w:rsid w:val="004A756E"/>
    <w:rsid w:val="004B0543"/>
    <w:rsid w:val="004B1106"/>
    <w:rsid w:val="004B209E"/>
    <w:rsid w:val="004B2C1E"/>
    <w:rsid w:val="004B320E"/>
    <w:rsid w:val="004B4AFE"/>
    <w:rsid w:val="004B51FC"/>
    <w:rsid w:val="004B57C8"/>
    <w:rsid w:val="004B59D7"/>
    <w:rsid w:val="004B5A00"/>
    <w:rsid w:val="004B6AEB"/>
    <w:rsid w:val="004B6B6F"/>
    <w:rsid w:val="004B71C2"/>
    <w:rsid w:val="004B7225"/>
    <w:rsid w:val="004B7E17"/>
    <w:rsid w:val="004B7ECA"/>
    <w:rsid w:val="004C0F7B"/>
    <w:rsid w:val="004C1899"/>
    <w:rsid w:val="004C20BC"/>
    <w:rsid w:val="004C228C"/>
    <w:rsid w:val="004C255F"/>
    <w:rsid w:val="004C2A19"/>
    <w:rsid w:val="004C3069"/>
    <w:rsid w:val="004C44A6"/>
    <w:rsid w:val="004C56FD"/>
    <w:rsid w:val="004C60ED"/>
    <w:rsid w:val="004C64A2"/>
    <w:rsid w:val="004C7228"/>
    <w:rsid w:val="004D050D"/>
    <w:rsid w:val="004D08BF"/>
    <w:rsid w:val="004D1E65"/>
    <w:rsid w:val="004D2232"/>
    <w:rsid w:val="004D2576"/>
    <w:rsid w:val="004D2DBE"/>
    <w:rsid w:val="004D2E1A"/>
    <w:rsid w:val="004D4770"/>
    <w:rsid w:val="004D4B73"/>
    <w:rsid w:val="004D4DB2"/>
    <w:rsid w:val="004D5C0F"/>
    <w:rsid w:val="004D67F6"/>
    <w:rsid w:val="004E0692"/>
    <w:rsid w:val="004E0975"/>
    <w:rsid w:val="004E2A35"/>
    <w:rsid w:val="004E2FC5"/>
    <w:rsid w:val="004E32B9"/>
    <w:rsid w:val="004E504D"/>
    <w:rsid w:val="004E5803"/>
    <w:rsid w:val="004E672F"/>
    <w:rsid w:val="004E6902"/>
    <w:rsid w:val="004E77E0"/>
    <w:rsid w:val="004E798D"/>
    <w:rsid w:val="004F002B"/>
    <w:rsid w:val="004F044D"/>
    <w:rsid w:val="004F228F"/>
    <w:rsid w:val="004F26D6"/>
    <w:rsid w:val="004F2CCF"/>
    <w:rsid w:val="004F4020"/>
    <w:rsid w:val="004F7E41"/>
    <w:rsid w:val="0050132B"/>
    <w:rsid w:val="0050219B"/>
    <w:rsid w:val="00502805"/>
    <w:rsid w:val="0050306C"/>
    <w:rsid w:val="005037ED"/>
    <w:rsid w:val="0050422E"/>
    <w:rsid w:val="00504440"/>
    <w:rsid w:val="00504505"/>
    <w:rsid w:val="00504E96"/>
    <w:rsid w:val="00505184"/>
    <w:rsid w:val="00505327"/>
    <w:rsid w:val="005053DC"/>
    <w:rsid w:val="00506550"/>
    <w:rsid w:val="005067F8"/>
    <w:rsid w:val="00506CE9"/>
    <w:rsid w:val="005076E0"/>
    <w:rsid w:val="00510373"/>
    <w:rsid w:val="0051297E"/>
    <w:rsid w:val="00512A49"/>
    <w:rsid w:val="00512E9C"/>
    <w:rsid w:val="00513190"/>
    <w:rsid w:val="00513C69"/>
    <w:rsid w:val="00513FC4"/>
    <w:rsid w:val="0051497D"/>
    <w:rsid w:val="00515146"/>
    <w:rsid w:val="005152FD"/>
    <w:rsid w:val="00516C2E"/>
    <w:rsid w:val="00517725"/>
    <w:rsid w:val="00520EFF"/>
    <w:rsid w:val="005216AB"/>
    <w:rsid w:val="00521BE4"/>
    <w:rsid w:val="00522AA0"/>
    <w:rsid w:val="00522E29"/>
    <w:rsid w:val="00524D8E"/>
    <w:rsid w:val="00524E08"/>
    <w:rsid w:val="00525248"/>
    <w:rsid w:val="00525796"/>
    <w:rsid w:val="005274A0"/>
    <w:rsid w:val="00527E8D"/>
    <w:rsid w:val="00527F80"/>
    <w:rsid w:val="00527FC6"/>
    <w:rsid w:val="00527FD3"/>
    <w:rsid w:val="00530F10"/>
    <w:rsid w:val="00531B69"/>
    <w:rsid w:val="00531DE4"/>
    <w:rsid w:val="00532A8F"/>
    <w:rsid w:val="00532D66"/>
    <w:rsid w:val="00533ACE"/>
    <w:rsid w:val="00534833"/>
    <w:rsid w:val="005350F9"/>
    <w:rsid w:val="00535F0B"/>
    <w:rsid w:val="00536D3A"/>
    <w:rsid w:val="00536EE4"/>
    <w:rsid w:val="00537E64"/>
    <w:rsid w:val="00540B87"/>
    <w:rsid w:val="00540D8E"/>
    <w:rsid w:val="00541376"/>
    <w:rsid w:val="00541AE1"/>
    <w:rsid w:val="00541CFE"/>
    <w:rsid w:val="005436C1"/>
    <w:rsid w:val="00543F18"/>
    <w:rsid w:val="00543FE3"/>
    <w:rsid w:val="005457A0"/>
    <w:rsid w:val="00546509"/>
    <w:rsid w:val="00546930"/>
    <w:rsid w:val="00546A1E"/>
    <w:rsid w:val="00547E73"/>
    <w:rsid w:val="0055298B"/>
    <w:rsid w:val="0055317A"/>
    <w:rsid w:val="00554009"/>
    <w:rsid w:val="00554648"/>
    <w:rsid w:val="00554732"/>
    <w:rsid w:val="005549B2"/>
    <w:rsid w:val="00554E9E"/>
    <w:rsid w:val="00555AE5"/>
    <w:rsid w:val="00555C5F"/>
    <w:rsid w:val="00555E4E"/>
    <w:rsid w:val="00556F4C"/>
    <w:rsid w:val="00556FCF"/>
    <w:rsid w:val="0056066B"/>
    <w:rsid w:val="0056252B"/>
    <w:rsid w:val="0056413C"/>
    <w:rsid w:val="0056558E"/>
    <w:rsid w:val="0056599D"/>
    <w:rsid w:val="00565D7E"/>
    <w:rsid w:val="0056737E"/>
    <w:rsid w:val="00567DC0"/>
    <w:rsid w:val="005702FD"/>
    <w:rsid w:val="00570B21"/>
    <w:rsid w:val="00570B92"/>
    <w:rsid w:val="00570EF4"/>
    <w:rsid w:val="005710A3"/>
    <w:rsid w:val="00571C41"/>
    <w:rsid w:val="0057277A"/>
    <w:rsid w:val="00572966"/>
    <w:rsid w:val="00572C2E"/>
    <w:rsid w:val="00573545"/>
    <w:rsid w:val="00574046"/>
    <w:rsid w:val="00574783"/>
    <w:rsid w:val="00574B94"/>
    <w:rsid w:val="00574C39"/>
    <w:rsid w:val="005773F7"/>
    <w:rsid w:val="005777E1"/>
    <w:rsid w:val="00580CA5"/>
    <w:rsid w:val="00580EA9"/>
    <w:rsid w:val="0058266F"/>
    <w:rsid w:val="00582FEB"/>
    <w:rsid w:val="00583807"/>
    <w:rsid w:val="00583EC6"/>
    <w:rsid w:val="0058402C"/>
    <w:rsid w:val="00584325"/>
    <w:rsid w:val="00584E4E"/>
    <w:rsid w:val="0058582C"/>
    <w:rsid w:val="00585F85"/>
    <w:rsid w:val="005861C8"/>
    <w:rsid w:val="005861C9"/>
    <w:rsid w:val="0058722B"/>
    <w:rsid w:val="0058735A"/>
    <w:rsid w:val="00590AF5"/>
    <w:rsid w:val="00592B26"/>
    <w:rsid w:val="005958BF"/>
    <w:rsid w:val="005A0315"/>
    <w:rsid w:val="005A096F"/>
    <w:rsid w:val="005A0CC6"/>
    <w:rsid w:val="005A14D8"/>
    <w:rsid w:val="005A2D68"/>
    <w:rsid w:val="005A32A3"/>
    <w:rsid w:val="005A4AB6"/>
    <w:rsid w:val="005A6396"/>
    <w:rsid w:val="005A772F"/>
    <w:rsid w:val="005B08E2"/>
    <w:rsid w:val="005B0BFD"/>
    <w:rsid w:val="005B1A0C"/>
    <w:rsid w:val="005B1C9A"/>
    <w:rsid w:val="005B1EFB"/>
    <w:rsid w:val="005B1F08"/>
    <w:rsid w:val="005B2005"/>
    <w:rsid w:val="005B267C"/>
    <w:rsid w:val="005B403F"/>
    <w:rsid w:val="005B45DD"/>
    <w:rsid w:val="005B4CFC"/>
    <w:rsid w:val="005B61EE"/>
    <w:rsid w:val="005B635C"/>
    <w:rsid w:val="005B6839"/>
    <w:rsid w:val="005B6E2D"/>
    <w:rsid w:val="005B751D"/>
    <w:rsid w:val="005B7E44"/>
    <w:rsid w:val="005C0A28"/>
    <w:rsid w:val="005C12D1"/>
    <w:rsid w:val="005C13E5"/>
    <w:rsid w:val="005C222A"/>
    <w:rsid w:val="005C2714"/>
    <w:rsid w:val="005C2BE4"/>
    <w:rsid w:val="005C30F3"/>
    <w:rsid w:val="005C486C"/>
    <w:rsid w:val="005C49A6"/>
    <w:rsid w:val="005C607E"/>
    <w:rsid w:val="005C6D96"/>
    <w:rsid w:val="005C75EE"/>
    <w:rsid w:val="005C7D11"/>
    <w:rsid w:val="005D1ADD"/>
    <w:rsid w:val="005D25E2"/>
    <w:rsid w:val="005D2CEC"/>
    <w:rsid w:val="005D2DB4"/>
    <w:rsid w:val="005D374C"/>
    <w:rsid w:val="005D3C19"/>
    <w:rsid w:val="005D440B"/>
    <w:rsid w:val="005D4796"/>
    <w:rsid w:val="005D57CE"/>
    <w:rsid w:val="005D5C8F"/>
    <w:rsid w:val="005D6F7D"/>
    <w:rsid w:val="005E1011"/>
    <w:rsid w:val="005E1397"/>
    <w:rsid w:val="005E27B9"/>
    <w:rsid w:val="005E281F"/>
    <w:rsid w:val="005E2C0C"/>
    <w:rsid w:val="005E3E8C"/>
    <w:rsid w:val="005E48DF"/>
    <w:rsid w:val="005E501F"/>
    <w:rsid w:val="005E61CC"/>
    <w:rsid w:val="005E6494"/>
    <w:rsid w:val="005E7384"/>
    <w:rsid w:val="005E745C"/>
    <w:rsid w:val="005E7FAD"/>
    <w:rsid w:val="005F1BCC"/>
    <w:rsid w:val="005F4620"/>
    <w:rsid w:val="005F4C13"/>
    <w:rsid w:val="005F4F0E"/>
    <w:rsid w:val="005F5098"/>
    <w:rsid w:val="005F521B"/>
    <w:rsid w:val="005F5DE9"/>
    <w:rsid w:val="005F5F3E"/>
    <w:rsid w:val="005F61DD"/>
    <w:rsid w:val="005F7004"/>
    <w:rsid w:val="005F729C"/>
    <w:rsid w:val="005F79D6"/>
    <w:rsid w:val="005F7EE1"/>
    <w:rsid w:val="0060191E"/>
    <w:rsid w:val="006029A3"/>
    <w:rsid w:val="0060361E"/>
    <w:rsid w:val="00603ED3"/>
    <w:rsid w:val="006056C0"/>
    <w:rsid w:val="006057C6"/>
    <w:rsid w:val="00606096"/>
    <w:rsid w:val="00606960"/>
    <w:rsid w:val="006069D0"/>
    <w:rsid w:val="00606BCB"/>
    <w:rsid w:val="00606BF3"/>
    <w:rsid w:val="006075D8"/>
    <w:rsid w:val="00607AD5"/>
    <w:rsid w:val="0061098B"/>
    <w:rsid w:val="00610CA7"/>
    <w:rsid w:val="00611012"/>
    <w:rsid w:val="00611B4D"/>
    <w:rsid w:val="00612F41"/>
    <w:rsid w:val="00613D13"/>
    <w:rsid w:val="006141F1"/>
    <w:rsid w:val="00614DC0"/>
    <w:rsid w:val="00615776"/>
    <w:rsid w:val="00615CBC"/>
    <w:rsid w:val="006179C4"/>
    <w:rsid w:val="00620637"/>
    <w:rsid w:val="006214EA"/>
    <w:rsid w:val="0062368C"/>
    <w:rsid w:val="00623B9A"/>
    <w:rsid w:val="00624D0D"/>
    <w:rsid w:val="00625246"/>
    <w:rsid w:val="0062537B"/>
    <w:rsid w:val="00625535"/>
    <w:rsid w:val="00625CE7"/>
    <w:rsid w:val="00626452"/>
    <w:rsid w:val="0062659E"/>
    <w:rsid w:val="006265F7"/>
    <w:rsid w:val="00626732"/>
    <w:rsid w:val="00627603"/>
    <w:rsid w:val="00630820"/>
    <w:rsid w:val="006314EE"/>
    <w:rsid w:val="00631CC4"/>
    <w:rsid w:val="00631E11"/>
    <w:rsid w:val="00631E30"/>
    <w:rsid w:val="00631E68"/>
    <w:rsid w:val="00632785"/>
    <w:rsid w:val="00632A37"/>
    <w:rsid w:val="00632CAF"/>
    <w:rsid w:val="0063309C"/>
    <w:rsid w:val="00633436"/>
    <w:rsid w:val="006347B7"/>
    <w:rsid w:val="00634D9F"/>
    <w:rsid w:val="00634E80"/>
    <w:rsid w:val="00635BE0"/>
    <w:rsid w:val="00637334"/>
    <w:rsid w:val="0063761F"/>
    <w:rsid w:val="00637DC8"/>
    <w:rsid w:val="00640533"/>
    <w:rsid w:val="00641209"/>
    <w:rsid w:val="0064154E"/>
    <w:rsid w:val="00641701"/>
    <w:rsid w:val="0064198E"/>
    <w:rsid w:val="00642D2B"/>
    <w:rsid w:val="00643597"/>
    <w:rsid w:val="00643761"/>
    <w:rsid w:val="00643A91"/>
    <w:rsid w:val="00643AEF"/>
    <w:rsid w:val="0064473E"/>
    <w:rsid w:val="0064495C"/>
    <w:rsid w:val="006470BA"/>
    <w:rsid w:val="006479B6"/>
    <w:rsid w:val="00647D5B"/>
    <w:rsid w:val="0065037C"/>
    <w:rsid w:val="00650531"/>
    <w:rsid w:val="006516DD"/>
    <w:rsid w:val="00652506"/>
    <w:rsid w:val="00652682"/>
    <w:rsid w:val="006526F0"/>
    <w:rsid w:val="006526FD"/>
    <w:rsid w:val="00652B8B"/>
    <w:rsid w:val="00652C65"/>
    <w:rsid w:val="00652E0B"/>
    <w:rsid w:val="0065348F"/>
    <w:rsid w:val="0065378A"/>
    <w:rsid w:val="00656298"/>
    <w:rsid w:val="00656CA4"/>
    <w:rsid w:val="00657458"/>
    <w:rsid w:val="0065751D"/>
    <w:rsid w:val="006575F5"/>
    <w:rsid w:val="0066080C"/>
    <w:rsid w:val="00660E56"/>
    <w:rsid w:val="006616FD"/>
    <w:rsid w:val="00662F0C"/>
    <w:rsid w:val="006643CC"/>
    <w:rsid w:val="0066581A"/>
    <w:rsid w:val="00665B50"/>
    <w:rsid w:val="00666E56"/>
    <w:rsid w:val="0066714D"/>
    <w:rsid w:val="00667400"/>
    <w:rsid w:val="00671520"/>
    <w:rsid w:val="00672546"/>
    <w:rsid w:val="0067254A"/>
    <w:rsid w:val="00672A76"/>
    <w:rsid w:val="00673592"/>
    <w:rsid w:val="0067498C"/>
    <w:rsid w:val="00675994"/>
    <w:rsid w:val="006771B9"/>
    <w:rsid w:val="0067744A"/>
    <w:rsid w:val="006776D9"/>
    <w:rsid w:val="00680FF3"/>
    <w:rsid w:val="00683CA1"/>
    <w:rsid w:val="006849EF"/>
    <w:rsid w:val="00684CB2"/>
    <w:rsid w:val="00685967"/>
    <w:rsid w:val="00686DF2"/>
    <w:rsid w:val="00687097"/>
    <w:rsid w:val="00690342"/>
    <w:rsid w:val="00690456"/>
    <w:rsid w:val="00694552"/>
    <w:rsid w:val="006949AA"/>
    <w:rsid w:val="0069593C"/>
    <w:rsid w:val="00696037"/>
    <w:rsid w:val="006961A5"/>
    <w:rsid w:val="00696355"/>
    <w:rsid w:val="00696C59"/>
    <w:rsid w:val="00696CAC"/>
    <w:rsid w:val="00697169"/>
    <w:rsid w:val="00697EC5"/>
    <w:rsid w:val="006A0D96"/>
    <w:rsid w:val="006A1071"/>
    <w:rsid w:val="006A1319"/>
    <w:rsid w:val="006A1CAB"/>
    <w:rsid w:val="006A2475"/>
    <w:rsid w:val="006A3400"/>
    <w:rsid w:val="006A3A69"/>
    <w:rsid w:val="006A4C33"/>
    <w:rsid w:val="006A64D6"/>
    <w:rsid w:val="006A6865"/>
    <w:rsid w:val="006A6ADC"/>
    <w:rsid w:val="006A6D2A"/>
    <w:rsid w:val="006A7F6F"/>
    <w:rsid w:val="006B02DA"/>
    <w:rsid w:val="006B2636"/>
    <w:rsid w:val="006B4F3E"/>
    <w:rsid w:val="006B510B"/>
    <w:rsid w:val="006B593E"/>
    <w:rsid w:val="006B6052"/>
    <w:rsid w:val="006B673B"/>
    <w:rsid w:val="006B6D7E"/>
    <w:rsid w:val="006B71B2"/>
    <w:rsid w:val="006C1B41"/>
    <w:rsid w:val="006C23C6"/>
    <w:rsid w:val="006C25FD"/>
    <w:rsid w:val="006C2E2A"/>
    <w:rsid w:val="006C3CF0"/>
    <w:rsid w:val="006C4141"/>
    <w:rsid w:val="006C4151"/>
    <w:rsid w:val="006C473B"/>
    <w:rsid w:val="006C5762"/>
    <w:rsid w:val="006C5894"/>
    <w:rsid w:val="006C5B67"/>
    <w:rsid w:val="006C6505"/>
    <w:rsid w:val="006C6785"/>
    <w:rsid w:val="006C688D"/>
    <w:rsid w:val="006D0FDA"/>
    <w:rsid w:val="006D14E1"/>
    <w:rsid w:val="006D1FBD"/>
    <w:rsid w:val="006D29BF"/>
    <w:rsid w:val="006D5243"/>
    <w:rsid w:val="006D59D2"/>
    <w:rsid w:val="006D5AC4"/>
    <w:rsid w:val="006D6390"/>
    <w:rsid w:val="006E0E4E"/>
    <w:rsid w:val="006E1241"/>
    <w:rsid w:val="006E1612"/>
    <w:rsid w:val="006E2404"/>
    <w:rsid w:val="006E2554"/>
    <w:rsid w:val="006E3EB1"/>
    <w:rsid w:val="006E54C9"/>
    <w:rsid w:val="006E6095"/>
    <w:rsid w:val="006E67DF"/>
    <w:rsid w:val="006E7219"/>
    <w:rsid w:val="006E7824"/>
    <w:rsid w:val="006E7F25"/>
    <w:rsid w:val="006F0423"/>
    <w:rsid w:val="006F0B42"/>
    <w:rsid w:val="006F2029"/>
    <w:rsid w:val="006F2F22"/>
    <w:rsid w:val="006F2FC4"/>
    <w:rsid w:val="006F4B84"/>
    <w:rsid w:val="006F5475"/>
    <w:rsid w:val="006F573C"/>
    <w:rsid w:val="006F77E7"/>
    <w:rsid w:val="006F7871"/>
    <w:rsid w:val="006F789D"/>
    <w:rsid w:val="0070053F"/>
    <w:rsid w:val="00700CB7"/>
    <w:rsid w:val="00701CF9"/>
    <w:rsid w:val="007028F5"/>
    <w:rsid w:val="00703C6E"/>
    <w:rsid w:val="00703E9C"/>
    <w:rsid w:val="007041A9"/>
    <w:rsid w:val="007041C3"/>
    <w:rsid w:val="007042C9"/>
    <w:rsid w:val="00704C19"/>
    <w:rsid w:val="00705080"/>
    <w:rsid w:val="00705F2D"/>
    <w:rsid w:val="00706650"/>
    <w:rsid w:val="00706FCC"/>
    <w:rsid w:val="007071D9"/>
    <w:rsid w:val="007074D2"/>
    <w:rsid w:val="0070775F"/>
    <w:rsid w:val="00711326"/>
    <w:rsid w:val="007121AF"/>
    <w:rsid w:val="00712DDC"/>
    <w:rsid w:val="00713163"/>
    <w:rsid w:val="007138B6"/>
    <w:rsid w:val="00714910"/>
    <w:rsid w:val="0071691E"/>
    <w:rsid w:val="00716CC0"/>
    <w:rsid w:val="0071724E"/>
    <w:rsid w:val="00717A41"/>
    <w:rsid w:val="00720E71"/>
    <w:rsid w:val="007214CC"/>
    <w:rsid w:val="0072190F"/>
    <w:rsid w:val="00721F31"/>
    <w:rsid w:val="007223A6"/>
    <w:rsid w:val="00722896"/>
    <w:rsid w:val="00723162"/>
    <w:rsid w:val="00723391"/>
    <w:rsid w:val="00723FE8"/>
    <w:rsid w:val="00724C0B"/>
    <w:rsid w:val="00724CCF"/>
    <w:rsid w:val="0072526D"/>
    <w:rsid w:val="007256A3"/>
    <w:rsid w:val="007264C9"/>
    <w:rsid w:val="007268D8"/>
    <w:rsid w:val="0072744A"/>
    <w:rsid w:val="00727DF3"/>
    <w:rsid w:val="00727EA9"/>
    <w:rsid w:val="007304C2"/>
    <w:rsid w:val="0073149B"/>
    <w:rsid w:val="007323A2"/>
    <w:rsid w:val="00732789"/>
    <w:rsid w:val="00732C12"/>
    <w:rsid w:val="00732D8F"/>
    <w:rsid w:val="007332EF"/>
    <w:rsid w:val="00733367"/>
    <w:rsid w:val="00735031"/>
    <w:rsid w:val="007356DC"/>
    <w:rsid w:val="00737166"/>
    <w:rsid w:val="00737557"/>
    <w:rsid w:val="007377F4"/>
    <w:rsid w:val="00737AA7"/>
    <w:rsid w:val="00737B4B"/>
    <w:rsid w:val="00737D67"/>
    <w:rsid w:val="00737F38"/>
    <w:rsid w:val="007412AB"/>
    <w:rsid w:val="0074273E"/>
    <w:rsid w:val="00742C54"/>
    <w:rsid w:val="00742D3E"/>
    <w:rsid w:val="007430C8"/>
    <w:rsid w:val="00743271"/>
    <w:rsid w:val="00744BFE"/>
    <w:rsid w:val="007452C5"/>
    <w:rsid w:val="00745E45"/>
    <w:rsid w:val="007468D4"/>
    <w:rsid w:val="00746E1E"/>
    <w:rsid w:val="007471F6"/>
    <w:rsid w:val="00747C26"/>
    <w:rsid w:val="00747E3E"/>
    <w:rsid w:val="00750996"/>
    <w:rsid w:val="00750B19"/>
    <w:rsid w:val="00751ED1"/>
    <w:rsid w:val="00752200"/>
    <w:rsid w:val="00752EA5"/>
    <w:rsid w:val="00753D72"/>
    <w:rsid w:val="007543DE"/>
    <w:rsid w:val="00754564"/>
    <w:rsid w:val="00754A2C"/>
    <w:rsid w:val="00754E42"/>
    <w:rsid w:val="00754E64"/>
    <w:rsid w:val="00754FE7"/>
    <w:rsid w:val="007565A2"/>
    <w:rsid w:val="0075679B"/>
    <w:rsid w:val="00757173"/>
    <w:rsid w:val="0075720B"/>
    <w:rsid w:val="00761068"/>
    <w:rsid w:val="007614A3"/>
    <w:rsid w:val="00761AE0"/>
    <w:rsid w:val="00761E76"/>
    <w:rsid w:val="007629E3"/>
    <w:rsid w:val="00764C02"/>
    <w:rsid w:val="00764D38"/>
    <w:rsid w:val="00764EF0"/>
    <w:rsid w:val="00764F5C"/>
    <w:rsid w:val="00765891"/>
    <w:rsid w:val="00765BC3"/>
    <w:rsid w:val="0076621C"/>
    <w:rsid w:val="00766DEE"/>
    <w:rsid w:val="00767ADE"/>
    <w:rsid w:val="0077074C"/>
    <w:rsid w:val="00770DD6"/>
    <w:rsid w:val="007710BD"/>
    <w:rsid w:val="0077218D"/>
    <w:rsid w:val="0077483B"/>
    <w:rsid w:val="007751A8"/>
    <w:rsid w:val="007752A1"/>
    <w:rsid w:val="007758BB"/>
    <w:rsid w:val="007760D4"/>
    <w:rsid w:val="00776DCA"/>
    <w:rsid w:val="00777300"/>
    <w:rsid w:val="00777308"/>
    <w:rsid w:val="00780040"/>
    <w:rsid w:val="0078522E"/>
    <w:rsid w:val="00785866"/>
    <w:rsid w:val="00785F4B"/>
    <w:rsid w:val="00786031"/>
    <w:rsid w:val="00786AF2"/>
    <w:rsid w:val="00786D15"/>
    <w:rsid w:val="007902CB"/>
    <w:rsid w:val="00790341"/>
    <w:rsid w:val="00790C83"/>
    <w:rsid w:val="00790DB7"/>
    <w:rsid w:val="00790F60"/>
    <w:rsid w:val="007915F4"/>
    <w:rsid w:val="007922F7"/>
    <w:rsid w:val="00793CD2"/>
    <w:rsid w:val="00793E67"/>
    <w:rsid w:val="00794271"/>
    <w:rsid w:val="00796D08"/>
    <w:rsid w:val="0079778B"/>
    <w:rsid w:val="007A0FB4"/>
    <w:rsid w:val="007A1A83"/>
    <w:rsid w:val="007A1E27"/>
    <w:rsid w:val="007A1EC6"/>
    <w:rsid w:val="007A3D25"/>
    <w:rsid w:val="007A4B83"/>
    <w:rsid w:val="007A50AF"/>
    <w:rsid w:val="007A686B"/>
    <w:rsid w:val="007A73D1"/>
    <w:rsid w:val="007A7ADB"/>
    <w:rsid w:val="007A7BBC"/>
    <w:rsid w:val="007B05BC"/>
    <w:rsid w:val="007B11A0"/>
    <w:rsid w:val="007B1A45"/>
    <w:rsid w:val="007B2854"/>
    <w:rsid w:val="007B34FB"/>
    <w:rsid w:val="007B3689"/>
    <w:rsid w:val="007B3DB0"/>
    <w:rsid w:val="007B4739"/>
    <w:rsid w:val="007B50B0"/>
    <w:rsid w:val="007B5620"/>
    <w:rsid w:val="007B621C"/>
    <w:rsid w:val="007B6581"/>
    <w:rsid w:val="007C00A4"/>
    <w:rsid w:val="007C2279"/>
    <w:rsid w:val="007C26FF"/>
    <w:rsid w:val="007C28BD"/>
    <w:rsid w:val="007C28FE"/>
    <w:rsid w:val="007C2E0A"/>
    <w:rsid w:val="007C30BF"/>
    <w:rsid w:val="007C30C4"/>
    <w:rsid w:val="007C3654"/>
    <w:rsid w:val="007C425D"/>
    <w:rsid w:val="007C4500"/>
    <w:rsid w:val="007C4655"/>
    <w:rsid w:val="007C487B"/>
    <w:rsid w:val="007C50CA"/>
    <w:rsid w:val="007C59C8"/>
    <w:rsid w:val="007C66F6"/>
    <w:rsid w:val="007C6C2B"/>
    <w:rsid w:val="007C7AD0"/>
    <w:rsid w:val="007D028B"/>
    <w:rsid w:val="007D197C"/>
    <w:rsid w:val="007D1990"/>
    <w:rsid w:val="007D2033"/>
    <w:rsid w:val="007D2D83"/>
    <w:rsid w:val="007D2EF2"/>
    <w:rsid w:val="007D3919"/>
    <w:rsid w:val="007D4262"/>
    <w:rsid w:val="007D4B4C"/>
    <w:rsid w:val="007D4FE5"/>
    <w:rsid w:val="007D59EE"/>
    <w:rsid w:val="007D6301"/>
    <w:rsid w:val="007D6382"/>
    <w:rsid w:val="007D67F7"/>
    <w:rsid w:val="007D6D0E"/>
    <w:rsid w:val="007D7B48"/>
    <w:rsid w:val="007D7B5C"/>
    <w:rsid w:val="007E0601"/>
    <w:rsid w:val="007E1BDA"/>
    <w:rsid w:val="007E25AD"/>
    <w:rsid w:val="007E2F2A"/>
    <w:rsid w:val="007E2F8A"/>
    <w:rsid w:val="007E329C"/>
    <w:rsid w:val="007E40A5"/>
    <w:rsid w:val="007E4C90"/>
    <w:rsid w:val="007E5D7C"/>
    <w:rsid w:val="007E6145"/>
    <w:rsid w:val="007E6299"/>
    <w:rsid w:val="007E794E"/>
    <w:rsid w:val="007E7AC0"/>
    <w:rsid w:val="007E7E0F"/>
    <w:rsid w:val="007F2366"/>
    <w:rsid w:val="007F28F4"/>
    <w:rsid w:val="007F3056"/>
    <w:rsid w:val="007F47F1"/>
    <w:rsid w:val="007F53FC"/>
    <w:rsid w:val="007F5E62"/>
    <w:rsid w:val="007F602B"/>
    <w:rsid w:val="007F6087"/>
    <w:rsid w:val="007F6DEE"/>
    <w:rsid w:val="007F70A9"/>
    <w:rsid w:val="007F7498"/>
    <w:rsid w:val="007F7796"/>
    <w:rsid w:val="00801AE1"/>
    <w:rsid w:val="00801E6D"/>
    <w:rsid w:val="00802341"/>
    <w:rsid w:val="00802392"/>
    <w:rsid w:val="00802D8B"/>
    <w:rsid w:val="00805309"/>
    <w:rsid w:val="00805362"/>
    <w:rsid w:val="008054C6"/>
    <w:rsid w:val="00805931"/>
    <w:rsid w:val="0080746C"/>
    <w:rsid w:val="008105FC"/>
    <w:rsid w:val="00810A1C"/>
    <w:rsid w:val="0081109C"/>
    <w:rsid w:val="00811C98"/>
    <w:rsid w:val="008121C2"/>
    <w:rsid w:val="00812CE5"/>
    <w:rsid w:val="00813D76"/>
    <w:rsid w:val="00814BE8"/>
    <w:rsid w:val="00815022"/>
    <w:rsid w:val="0081641F"/>
    <w:rsid w:val="00816538"/>
    <w:rsid w:val="00817A40"/>
    <w:rsid w:val="008200E3"/>
    <w:rsid w:val="00822F42"/>
    <w:rsid w:val="00823E7D"/>
    <w:rsid w:val="00824D1F"/>
    <w:rsid w:val="00825546"/>
    <w:rsid w:val="00825AA9"/>
    <w:rsid w:val="008272B3"/>
    <w:rsid w:val="008279B3"/>
    <w:rsid w:val="00827A01"/>
    <w:rsid w:val="00827C41"/>
    <w:rsid w:val="00830046"/>
    <w:rsid w:val="008306A1"/>
    <w:rsid w:val="00830B38"/>
    <w:rsid w:val="00831476"/>
    <w:rsid w:val="00832604"/>
    <w:rsid w:val="0083264E"/>
    <w:rsid w:val="0083351D"/>
    <w:rsid w:val="00833A03"/>
    <w:rsid w:val="00834A19"/>
    <w:rsid w:val="00836194"/>
    <w:rsid w:val="008415CF"/>
    <w:rsid w:val="00841B9C"/>
    <w:rsid w:val="00841E73"/>
    <w:rsid w:val="00841F02"/>
    <w:rsid w:val="00842994"/>
    <w:rsid w:val="008456A1"/>
    <w:rsid w:val="0084652D"/>
    <w:rsid w:val="00846864"/>
    <w:rsid w:val="008472B1"/>
    <w:rsid w:val="00847EA6"/>
    <w:rsid w:val="00850EF6"/>
    <w:rsid w:val="00851045"/>
    <w:rsid w:val="0085172D"/>
    <w:rsid w:val="0085176D"/>
    <w:rsid w:val="00851FE5"/>
    <w:rsid w:val="0085418D"/>
    <w:rsid w:val="00855018"/>
    <w:rsid w:val="00855C93"/>
    <w:rsid w:val="00856143"/>
    <w:rsid w:val="008565C9"/>
    <w:rsid w:val="008565EF"/>
    <w:rsid w:val="00856A48"/>
    <w:rsid w:val="00856AC8"/>
    <w:rsid w:val="00856AF8"/>
    <w:rsid w:val="008610DA"/>
    <w:rsid w:val="00861220"/>
    <w:rsid w:val="00862381"/>
    <w:rsid w:val="0086324D"/>
    <w:rsid w:val="00863E58"/>
    <w:rsid w:val="00865869"/>
    <w:rsid w:val="00865D8A"/>
    <w:rsid w:val="00865EF9"/>
    <w:rsid w:val="008663BE"/>
    <w:rsid w:val="00866753"/>
    <w:rsid w:val="008674EE"/>
    <w:rsid w:val="008709C3"/>
    <w:rsid w:val="00870CEB"/>
    <w:rsid w:val="00871786"/>
    <w:rsid w:val="00871841"/>
    <w:rsid w:val="00874B48"/>
    <w:rsid w:val="00874C41"/>
    <w:rsid w:val="00874D8F"/>
    <w:rsid w:val="008754FA"/>
    <w:rsid w:val="00876288"/>
    <w:rsid w:val="00876B8A"/>
    <w:rsid w:val="00877550"/>
    <w:rsid w:val="008822E5"/>
    <w:rsid w:val="008830DF"/>
    <w:rsid w:val="00884867"/>
    <w:rsid w:val="0088596E"/>
    <w:rsid w:val="008859E9"/>
    <w:rsid w:val="00886CEF"/>
    <w:rsid w:val="00887581"/>
    <w:rsid w:val="00887987"/>
    <w:rsid w:val="008909ED"/>
    <w:rsid w:val="00890A56"/>
    <w:rsid w:val="00891FB8"/>
    <w:rsid w:val="00892947"/>
    <w:rsid w:val="00892FF4"/>
    <w:rsid w:val="008930C7"/>
    <w:rsid w:val="00893C6D"/>
    <w:rsid w:val="00893E87"/>
    <w:rsid w:val="00894F36"/>
    <w:rsid w:val="00897399"/>
    <w:rsid w:val="00897D6F"/>
    <w:rsid w:val="008A0085"/>
    <w:rsid w:val="008A05D6"/>
    <w:rsid w:val="008A1132"/>
    <w:rsid w:val="008A3049"/>
    <w:rsid w:val="008A36A7"/>
    <w:rsid w:val="008A51A1"/>
    <w:rsid w:val="008A611D"/>
    <w:rsid w:val="008A6822"/>
    <w:rsid w:val="008A6BD0"/>
    <w:rsid w:val="008A6DFA"/>
    <w:rsid w:val="008A71A6"/>
    <w:rsid w:val="008B07F6"/>
    <w:rsid w:val="008B0DCB"/>
    <w:rsid w:val="008B12C8"/>
    <w:rsid w:val="008B1397"/>
    <w:rsid w:val="008B1779"/>
    <w:rsid w:val="008B2037"/>
    <w:rsid w:val="008B32BF"/>
    <w:rsid w:val="008B36AB"/>
    <w:rsid w:val="008B4273"/>
    <w:rsid w:val="008B4551"/>
    <w:rsid w:val="008B47CC"/>
    <w:rsid w:val="008B4B1F"/>
    <w:rsid w:val="008B6890"/>
    <w:rsid w:val="008C0449"/>
    <w:rsid w:val="008C08C9"/>
    <w:rsid w:val="008C106C"/>
    <w:rsid w:val="008C131C"/>
    <w:rsid w:val="008C1E53"/>
    <w:rsid w:val="008C34A2"/>
    <w:rsid w:val="008C3F72"/>
    <w:rsid w:val="008C4051"/>
    <w:rsid w:val="008C5B72"/>
    <w:rsid w:val="008C5C85"/>
    <w:rsid w:val="008C5F87"/>
    <w:rsid w:val="008C6482"/>
    <w:rsid w:val="008C685B"/>
    <w:rsid w:val="008C76E5"/>
    <w:rsid w:val="008C78E9"/>
    <w:rsid w:val="008C7EB0"/>
    <w:rsid w:val="008D0931"/>
    <w:rsid w:val="008D0D39"/>
    <w:rsid w:val="008D184A"/>
    <w:rsid w:val="008D1B54"/>
    <w:rsid w:val="008D29D1"/>
    <w:rsid w:val="008D30B2"/>
    <w:rsid w:val="008D3246"/>
    <w:rsid w:val="008D3652"/>
    <w:rsid w:val="008D3815"/>
    <w:rsid w:val="008D3D6A"/>
    <w:rsid w:val="008D4D19"/>
    <w:rsid w:val="008D56A0"/>
    <w:rsid w:val="008D616E"/>
    <w:rsid w:val="008D7507"/>
    <w:rsid w:val="008E012F"/>
    <w:rsid w:val="008E396F"/>
    <w:rsid w:val="008E407D"/>
    <w:rsid w:val="008E53FE"/>
    <w:rsid w:val="008E5B27"/>
    <w:rsid w:val="008E5DB2"/>
    <w:rsid w:val="008E6178"/>
    <w:rsid w:val="008E6387"/>
    <w:rsid w:val="008E6427"/>
    <w:rsid w:val="008E64D1"/>
    <w:rsid w:val="008E7D1D"/>
    <w:rsid w:val="008F0508"/>
    <w:rsid w:val="008F1A97"/>
    <w:rsid w:val="008F22A3"/>
    <w:rsid w:val="008F4386"/>
    <w:rsid w:val="008F55DB"/>
    <w:rsid w:val="008F5B32"/>
    <w:rsid w:val="008F602B"/>
    <w:rsid w:val="008F6EB6"/>
    <w:rsid w:val="008F7733"/>
    <w:rsid w:val="008F7A1B"/>
    <w:rsid w:val="009008BA"/>
    <w:rsid w:val="00901C27"/>
    <w:rsid w:val="0090267F"/>
    <w:rsid w:val="00903039"/>
    <w:rsid w:val="00904E8F"/>
    <w:rsid w:val="0090515B"/>
    <w:rsid w:val="009056DB"/>
    <w:rsid w:val="009058A1"/>
    <w:rsid w:val="00905B3E"/>
    <w:rsid w:val="00905B6E"/>
    <w:rsid w:val="009062D4"/>
    <w:rsid w:val="00910201"/>
    <w:rsid w:val="00911612"/>
    <w:rsid w:val="00911811"/>
    <w:rsid w:val="009124EA"/>
    <w:rsid w:val="0091331B"/>
    <w:rsid w:val="009136FC"/>
    <w:rsid w:val="009141D6"/>
    <w:rsid w:val="0091510A"/>
    <w:rsid w:val="009155D0"/>
    <w:rsid w:val="009159BC"/>
    <w:rsid w:val="00916491"/>
    <w:rsid w:val="00916697"/>
    <w:rsid w:val="009168C6"/>
    <w:rsid w:val="00917D15"/>
    <w:rsid w:val="009203A8"/>
    <w:rsid w:val="009209D3"/>
    <w:rsid w:val="0092121E"/>
    <w:rsid w:val="00921BE5"/>
    <w:rsid w:val="0092228E"/>
    <w:rsid w:val="00922D07"/>
    <w:rsid w:val="0092403E"/>
    <w:rsid w:val="00924869"/>
    <w:rsid w:val="00925268"/>
    <w:rsid w:val="009265E6"/>
    <w:rsid w:val="009265F2"/>
    <w:rsid w:val="00931494"/>
    <w:rsid w:val="00931EB1"/>
    <w:rsid w:val="00932283"/>
    <w:rsid w:val="00932605"/>
    <w:rsid w:val="00933182"/>
    <w:rsid w:val="009331FA"/>
    <w:rsid w:val="0093330D"/>
    <w:rsid w:val="00933B06"/>
    <w:rsid w:val="009360EC"/>
    <w:rsid w:val="0093788C"/>
    <w:rsid w:val="00941061"/>
    <w:rsid w:val="009438F2"/>
    <w:rsid w:val="00944BFF"/>
    <w:rsid w:val="0094563A"/>
    <w:rsid w:val="00946D2F"/>
    <w:rsid w:val="0095014C"/>
    <w:rsid w:val="00950211"/>
    <w:rsid w:val="00951778"/>
    <w:rsid w:val="009517F4"/>
    <w:rsid w:val="00952E30"/>
    <w:rsid w:val="00953E4A"/>
    <w:rsid w:val="00953F16"/>
    <w:rsid w:val="00954CEA"/>
    <w:rsid w:val="009562FD"/>
    <w:rsid w:val="00960105"/>
    <w:rsid w:val="009605B4"/>
    <w:rsid w:val="00960E7B"/>
    <w:rsid w:val="00962279"/>
    <w:rsid w:val="0096281A"/>
    <w:rsid w:val="00962CBD"/>
    <w:rsid w:val="00963CF7"/>
    <w:rsid w:val="00964105"/>
    <w:rsid w:val="00965077"/>
    <w:rsid w:val="00965432"/>
    <w:rsid w:val="0096555F"/>
    <w:rsid w:val="00965A37"/>
    <w:rsid w:val="0097006F"/>
    <w:rsid w:val="00970F62"/>
    <w:rsid w:val="00971396"/>
    <w:rsid w:val="00972BF4"/>
    <w:rsid w:val="00973ADE"/>
    <w:rsid w:val="00973DBF"/>
    <w:rsid w:val="009802FE"/>
    <w:rsid w:val="009803EC"/>
    <w:rsid w:val="00980A40"/>
    <w:rsid w:val="00981C7F"/>
    <w:rsid w:val="00981D82"/>
    <w:rsid w:val="00982399"/>
    <w:rsid w:val="00982B34"/>
    <w:rsid w:val="00982C82"/>
    <w:rsid w:val="00983A85"/>
    <w:rsid w:val="00984B2A"/>
    <w:rsid w:val="0098674B"/>
    <w:rsid w:val="00986DB4"/>
    <w:rsid w:val="009878D8"/>
    <w:rsid w:val="00987E7C"/>
    <w:rsid w:val="00987FE3"/>
    <w:rsid w:val="00990A98"/>
    <w:rsid w:val="009913C0"/>
    <w:rsid w:val="0099165C"/>
    <w:rsid w:val="00991AC9"/>
    <w:rsid w:val="009928E7"/>
    <w:rsid w:val="00995538"/>
    <w:rsid w:val="00995960"/>
    <w:rsid w:val="00996EB8"/>
    <w:rsid w:val="009A1405"/>
    <w:rsid w:val="009A20EB"/>
    <w:rsid w:val="009A22BB"/>
    <w:rsid w:val="009A2718"/>
    <w:rsid w:val="009A31F9"/>
    <w:rsid w:val="009A40F5"/>
    <w:rsid w:val="009A654C"/>
    <w:rsid w:val="009A6873"/>
    <w:rsid w:val="009A6E89"/>
    <w:rsid w:val="009B0174"/>
    <w:rsid w:val="009B0F33"/>
    <w:rsid w:val="009B12B1"/>
    <w:rsid w:val="009B1751"/>
    <w:rsid w:val="009B19A1"/>
    <w:rsid w:val="009B2597"/>
    <w:rsid w:val="009B2E3A"/>
    <w:rsid w:val="009B3384"/>
    <w:rsid w:val="009B3946"/>
    <w:rsid w:val="009B3961"/>
    <w:rsid w:val="009B3CEF"/>
    <w:rsid w:val="009B3F8C"/>
    <w:rsid w:val="009B427A"/>
    <w:rsid w:val="009B597E"/>
    <w:rsid w:val="009B59EF"/>
    <w:rsid w:val="009B5F7C"/>
    <w:rsid w:val="009B605D"/>
    <w:rsid w:val="009B651A"/>
    <w:rsid w:val="009B68DA"/>
    <w:rsid w:val="009B6CF7"/>
    <w:rsid w:val="009C033C"/>
    <w:rsid w:val="009C09A7"/>
    <w:rsid w:val="009C13DA"/>
    <w:rsid w:val="009C16AC"/>
    <w:rsid w:val="009C1B9B"/>
    <w:rsid w:val="009C3199"/>
    <w:rsid w:val="009C31A4"/>
    <w:rsid w:val="009C3323"/>
    <w:rsid w:val="009C358A"/>
    <w:rsid w:val="009C3BA1"/>
    <w:rsid w:val="009C4350"/>
    <w:rsid w:val="009C54E0"/>
    <w:rsid w:val="009C596F"/>
    <w:rsid w:val="009C5DED"/>
    <w:rsid w:val="009C6687"/>
    <w:rsid w:val="009C6E8B"/>
    <w:rsid w:val="009C73C5"/>
    <w:rsid w:val="009C7583"/>
    <w:rsid w:val="009C7D3E"/>
    <w:rsid w:val="009D02C6"/>
    <w:rsid w:val="009D09F1"/>
    <w:rsid w:val="009D1043"/>
    <w:rsid w:val="009D10C6"/>
    <w:rsid w:val="009D3232"/>
    <w:rsid w:val="009D32C5"/>
    <w:rsid w:val="009D3AD7"/>
    <w:rsid w:val="009D3CFE"/>
    <w:rsid w:val="009D4E02"/>
    <w:rsid w:val="009D539E"/>
    <w:rsid w:val="009D5458"/>
    <w:rsid w:val="009D6A07"/>
    <w:rsid w:val="009D7537"/>
    <w:rsid w:val="009D7A69"/>
    <w:rsid w:val="009E0448"/>
    <w:rsid w:val="009E08E4"/>
    <w:rsid w:val="009E0A2F"/>
    <w:rsid w:val="009E0AF0"/>
    <w:rsid w:val="009E0CE0"/>
    <w:rsid w:val="009E0D3E"/>
    <w:rsid w:val="009E1466"/>
    <w:rsid w:val="009E1987"/>
    <w:rsid w:val="009E2A44"/>
    <w:rsid w:val="009E5299"/>
    <w:rsid w:val="009E5EA7"/>
    <w:rsid w:val="009E6BD8"/>
    <w:rsid w:val="009E7C9B"/>
    <w:rsid w:val="009F082F"/>
    <w:rsid w:val="009F0A34"/>
    <w:rsid w:val="009F0CE6"/>
    <w:rsid w:val="009F1196"/>
    <w:rsid w:val="009F16EF"/>
    <w:rsid w:val="009F19C7"/>
    <w:rsid w:val="009F1B00"/>
    <w:rsid w:val="009F2933"/>
    <w:rsid w:val="009F3115"/>
    <w:rsid w:val="009F4A90"/>
    <w:rsid w:val="009F5732"/>
    <w:rsid w:val="009F5B1C"/>
    <w:rsid w:val="009F6C04"/>
    <w:rsid w:val="009F6D1B"/>
    <w:rsid w:val="009F6E70"/>
    <w:rsid w:val="00A0037A"/>
    <w:rsid w:val="00A012E2"/>
    <w:rsid w:val="00A0138E"/>
    <w:rsid w:val="00A02CA9"/>
    <w:rsid w:val="00A03299"/>
    <w:rsid w:val="00A0404A"/>
    <w:rsid w:val="00A0460C"/>
    <w:rsid w:val="00A04A03"/>
    <w:rsid w:val="00A05840"/>
    <w:rsid w:val="00A0598A"/>
    <w:rsid w:val="00A05C75"/>
    <w:rsid w:val="00A06503"/>
    <w:rsid w:val="00A100D5"/>
    <w:rsid w:val="00A10872"/>
    <w:rsid w:val="00A10E29"/>
    <w:rsid w:val="00A11063"/>
    <w:rsid w:val="00A1141A"/>
    <w:rsid w:val="00A1190A"/>
    <w:rsid w:val="00A11ABA"/>
    <w:rsid w:val="00A11DC5"/>
    <w:rsid w:val="00A13AA8"/>
    <w:rsid w:val="00A13C28"/>
    <w:rsid w:val="00A14557"/>
    <w:rsid w:val="00A148DB"/>
    <w:rsid w:val="00A14B00"/>
    <w:rsid w:val="00A14E92"/>
    <w:rsid w:val="00A14F14"/>
    <w:rsid w:val="00A154EE"/>
    <w:rsid w:val="00A166C7"/>
    <w:rsid w:val="00A16750"/>
    <w:rsid w:val="00A17696"/>
    <w:rsid w:val="00A214B8"/>
    <w:rsid w:val="00A215A0"/>
    <w:rsid w:val="00A218F0"/>
    <w:rsid w:val="00A23C5B"/>
    <w:rsid w:val="00A24486"/>
    <w:rsid w:val="00A24549"/>
    <w:rsid w:val="00A24E90"/>
    <w:rsid w:val="00A2736D"/>
    <w:rsid w:val="00A27DB7"/>
    <w:rsid w:val="00A309A5"/>
    <w:rsid w:val="00A311F0"/>
    <w:rsid w:val="00A314F0"/>
    <w:rsid w:val="00A31789"/>
    <w:rsid w:val="00A317CC"/>
    <w:rsid w:val="00A34031"/>
    <w:rsid w:val="00A34C16"/>
    <w:rsid w:val="00A3564E"/>
    <w:rsid w:val="00A35708"/>
    <w:rsid w:val="00A35822"/>
    <w:rsid w:val="00A35FF9"/>
    <w:rsid w:val="00A36D2B"/>
    <w:rsid w:val="00A37242"/>
    <w:rsid w:val="00A379C0"/>
    <w:rsid w:val="00A37FE9"/>
    <w:rsid w:val="00A401A8"/>
    <w:rsid w:val="00A40F6B"/>
    <w:rsid w:val="00A42CCB"/>
    <w:rsid w:val="00A43DED"/>
    <w:rsid w:val="00A44A36"/>
    <w:rsid w:val="00A450BB"/>
    <w:rsid w:val="00A45211"/>
    <w:rsid w:val="00A452C6"/>
    <w:rsid w:val="00A45EC8"/>
    <w:rsid w:val="00A46B0B"/>
    <w:rsid w:val="00A46C60"/>
    <w:rsid w:val="00A4782D"/>
    <w:rsid w:val="00A509AC"/>
    <w:rsid w:val="00A50CBE"/>
    <w:rsid w:val="00A5123F"/>
    <w:rsid w:val="00A51ABA"/>
    <w:rsid w:val="00A520BF"/>
    <w:rsid w:val="00A5243E"/>
    <w:rsid w:val="00A52998"/>
    <w:rsid w:val="00A52F5B"/>
    <w:rsid w:val="00A5300A"/>
    <w:rsid w:val="00A5363E"/>
    <w:rsid w:val="00A54D5D"/>
    <w:rsid w:val="00A54EE3"/>
    <w:rsid w:val="00A56E1D"/>
    <w:rsid w:val="00A61D7D"/>
    <w:rsid w:val="00A63BFC"/>
    <w:rsid w:val="00A64809"/>
    <w:rsid w:val="00A64816"/>
    <w:rsid w:val="00A64D40"/>
    <w:rsid w:val="00A6726F"/>
    <w:rsid w:val="00A67640"/>
    <w:rsid w:val="00A677BB"/>
    <w:rsid w:val="00A709B3"/>
    <w:rsid w:val="00A7155A"/>
    <w:rsid w:val="00A71E5D"/>
    <w:rsid w:val="00A72455"/>
    <w:rsid w:val="00A726BA"/>
    <w:rsid w:val="00A728A4"/>
    <w:rsid w:val="00A72D44"/>
    <w:rsid w:val="00A73633"/>
    <w:rsid w:val="00A7418A"/>
    <w:rsid w:val="00A74C5D"/>
    <w:rsid w:val="00A75CFF"/>
    <w:rsid w:val="00A7692E"/>
    <w:rsid w:val="00A76B0A"/>
    <w:rsid w:val="00A81285"/>
    <w:rsid w:val="00A81446"/>
    <w:rsid w:val="00A81629"/>
    <w:rsid w:val="00A8289D"/>
    <w:rsid w:val="00A83B08"/>
    <w:rsid w:val="00A85086"/>
    <w:rsid w:val="00A90595"/>
    <w:rsid w:val="00A9071E"/>
    <w:rsid w:val="00A9106B"/>
    <w:rsid w:val="00A91139"/>
    <w:rsid w:val="00A9191A"/>
    <w:rsid w:val="00A91D62"/>
    <w:rsid w:val="00A925E0"/>
    <w:rsid w:val="00A926E7"/>
    <w:rsid w:val="00A942A4"/>
    <w:rsid w:val="00A945E0"/>
    <w:rsid w:val="00A9574D"/>
    <w:rsid w:val="00A95910"/>
    <w:rsid w:val="00A959EA"/>
    <w:rsid w:val="00A96184"/>
    <w:rsid w:val="00A96E56"/>
    <w:rsid w:val="00A96E8A"/>
    <w:rsid w:val="00AA055C"/>
    <w:rsid w:val="00AA1AD6"/>
    <w:rsid w:val="00AA23D7"/>
    <w:rsid w:val="00AA2F00"/>
    <w:rsid w:val="00AA447A"/>
    <w:rsid w:val="00AA462F"/>
    <w:rsid w:val="00AA5067"/>
    <w:rsid w:val="00AA548D"/>
    <w:rsid w:val="00AA561D"/>
    <w:rsid w:val="00AA6CC3"/>
    <w:rsid w:val="00AA7B32"/>
    <w:rsid w:val="00AB0DBC"/>
    <w:rsid w:val="00AB2E05"/>
    <w:rsid w:val="00AB3973"/>
    <w:rsid w:val="00AB4587"/>
    <w:rsid w:val="00AB6AA9"/>
    <w:rsid w:val="00AB6DE9"/>
    <w:rsid w:val="00AB6FD4"/>
    <w:rsid w:val="00AC0EC9"/>
    <w:rsid w:val="00AC1927"/>
    <w:rsid w:val="00AC1A55"/>
    <w:rsid w:val="00AC20B8"/>
    <w:rsid w:val="00AC2347"/>
    <w:rsid w:val="00AC3CFF"/>
    <w:rsid w:val="00AC42F7"/>
    <w:rsid w:val="00AC43F8"/>
    <w:rsid w:val="00AC616C"/>
    <w:rsid w:val="00AC6E42"/>
    <w:rsid w:val="00AD0A29"/>
    <w:rsid w:val="00AD0EBA"/>
    <w:rsid w:val="00AD1487"/>
    <w:rsid w:val="00AD2C62"/>
    <w:rsid w:val="00AD2E33"/>
    <w:rsid w:val="00AD35C8"/>
    <w:rsid w:val="00AD44D0"/>
    <w:rsid w:val="00AD47F2"/>
    <w:rsid w:val="00AD524A"/>
    <w:rsid w:val="00AD545E"/>
    <w:rsid w:val="00AD5FB8"/>
    <w:rsid w:val="00AD60DD"/>
    <w:rsid w:val="00AD6516"/>
    <w:rsid w:val="00AD67B2"/>
    <w:rsid w:val="00AD6C2A"/>
    <w:rsid w:val="00AD7E82"/>
    <w:rsid w:val="00AE0373"/>
    <w:rsid w:val="00AE15D0"/>
    <w:rsid w:val="00AE1A97"/>
    <w:rsid w:val="00AE2272"/>
    <w:rsid w:val="00AE24FC"/>
    <w:rsid w:val="00AE2789"/>
    <w:rsid w:val="00AE3451"/>
    <w:rsid w:val="00AE5413"/>
    <w:rsid w:val="00AE68AC"/>
    <w:rsid w:val="00AE700D"/>
    <w:rsid w:val="00AF0207"/>
    <w:rsid w:val="00AF0679"/>
    <w:rsid w:val="00AF0EE4"/>
    <w:rsid w:val="00AF11B9"/>
    <w:rsid w:val="00AF1647"/>
    <w:rsid w:val="00AF21FC"/>
    <w:rsid w:val="00AF29EE"/>
    <w:rsid w:val="00AF2EB6"/>
    <w:rsid w:val="00AF3B90"/>
    <w:rsid w:val="00AF71E7"/>
    <w:rsid w:val="00AF7AC3"/>
    <w:rsid w:val="00B002FA"/>
    <w:rsid w:val="00B00806"/>
    <w:rsid w:val="00B0352C"/>
    <w:rsid w:val="00B046A5"/>
    <w:rsid w:val="00B05D79"/>
    <w:rsid w:val="00B06CA9"/>
    <w:rsid w:val="00B077BC"/>
    <w:rsid w:val="00B07859"/>
    <w:rsid w:val="00B07D2D"/>
    <w:rsid w:val="00B121E0"/>
    <w:rsid w:val="00B12DEC"/>
    <w:rsid w:val="00B138A6"/>
    <w:rsid w:val="00B13EF1"/>
    <w:rsid w:val="00B15F2D"/>
    <w:rsid w:val="00B16560"/>
    <w:rsid w:val="00B17156"/>
    <w:rsid w:val="00B172DE"/>
    <w:rsid w:val="00B173B8"/>
    <w:rsid w:val="00B20334"/>
    <w:rsid w:val="00B20B89"/>
    <w:rsid w:val="00B2179D"/>
    <w:rsid w:val="00B247EF"/>
    <w:rsid w:val="00B267E6"/>
    <w:rsid w:val="00B32DD0"/>
    <w:rsid w:val="00B332EE"/>
    <w:rsid w:val="00B338AF"/>
    <w:rsid w:val="00B3446D"/>
    <w:rsid w:val="00B3509C"/>
    <w:rsid w:val="00B35352"/>
    <w:rsid w:val="00B35843"/>
    <w:rsid w:val="00B37AB4"/>
    <w:rsid w:val="00B37AEE"/>
    <w:rsid w:val="00B4075F"/>
    <w:rsid w:val="00B407EA"/>
    <w:rsid w:val="00B40B09"/>
    <w:rsid w:val="00B418D4"/>
    <w:rsid w:val="00B42418"/>
    <w:rsid w:val="00B43682"/>
    <w:rsid w:val="00B43CD8"/>
    <w:rsid w:val="00B43D45"/>
    <w:rsid w:val="00B4444D"/>
    <w:rsid w:val="00B44605"/>
    <w:rsid w:val="00B4465A"/>
    <w:rsid w:val="00B44EE5"/>
    <w:rsid w:val="00B45C06"/>
    <w:rsid w:val="00B465A1"/>
    <w:rsid w:val="00B4663E"/>
    <w:rsid w:val="00B47B54"/>
    <w:rsid w:val="00B47BB5"/>
    <w:rsid w:val="00B51359"/>
    <w:rsid w:val="00B51C8C"/>
    <w:rsid w:val="00B51DD2"/>
    <w:rsid w:val="00B5265C"/>
    <w:rsid w:val="00B52C53"/>
    <w:rsid w:val="00B52D57"/>
    <w:rsid w:val="00B537AA"/>
    <w:rsid w:val="00B53C51"/>
    <w:rsid w:val="00B549FF"/>
    <w:rsid w:val="00B56401"/>
    <w:rsid w:val="00B56AD1"/>
    <w:rsid w:val="00B57739"/>
    <w:rsid w:val="00B57CA8"/>
    <w:rsid w:val="00B63818"/>
    <w:rsid w:val="00B63DBB"/>
    <w:rsid w:val="00B647BA"/>
    <w:rsid w:val="00B64A34"/>
    <w:rsid w:val="00B64CEA"/>
    <w:rsid w:val="00B64FFC"/>
    <w:rsid w:val="00B66DF2"/>
    <w:rsid w:val="00B67199"/>
    <w:rsid w:val="00B67A61"/>
    <w:rsid w:val="00B709C6"/>
    <w:rsid w:val="00B7120F"/>
    <w:rsid w:val="00B71538"/>
    <w:rsid w:val="00B716E2"/>
    <w:rsid w:val="00B76558"/>
    <w:rsid w:val="00B766D9"/>
    <w:rsid w:val="00B76A76"/>
    <w:rsid w:val="00B76EC0"/>
    <w:rsid w:val="00B76FC5"/>
    <w:rsid w:val="00B77324"/>
    <w:rsid w:val="00B77333"/>
    <w:rsid w:val="00B773D9"/>
    <w:rsid w:val="00B77460"/>
    <w:rsid w:val="00B80D49"/>
    <w:rsid w:val="00B81FE4"/>
    <w:rsid w:val="00B83155"/>
    <w:rsid w:val="00B836CE"/>
    <w:rsid w:val="00B837BB"/>
    <w:rsid w:val="00B854FF"/>
    <w:rsid w:val="00B85878"/>
    <w:rsid w:val="00B85917"/>
    <w:rsid w:val="00B85D09"/>
    <w:rsid w:val="00B86B3A"/>
    <w:rsid w:val="00B87650"/>
    <w:rsid w:val="00B87BAF"/>
    <w:rsid w:val="00B90C23"/>
    <w:rsid w:val="00B90DF6"/>
    <w:rsid w:val="00B917D3"/>
    <w:rsid w:val="00B91BEE"/>
    <w:rsid w:val="00B92AD7"/>
    <w:rsid w:val="00B92BF5"/>
    <w:rsid w:val="00B931D5"/>
    <w:rsid w:val="00B939CA"/>
    <w:rsid w:val="00B93C71"/>
    <w:rsid w:val="00B93D7F"/>
    <w:rsid w:val="00B944EA"/>
    <w:rsid w:val="00B94E20"/>
    <w:rsid w:val="00B964DF"/>
    <w:rsid w:val="00B966D3"/>
    <w:rsid w:val="00B96827"/>
    <w:rsid w:val="00B978AF"/>
    <w:rsid w:val="00BA05D6"/>
    <w:rsid w:val="00BA0E63"/>
    <w:rsid w:val="00BA1689"/>
    <w:rsid w:val="00BA1D55"/>
    <w:rsid w:val="00BA1E3C"/>
    <w:rsid w:val="00BA25B4"/>
    <w:rsid w:val="00BA2B8F"/>
    <w:rsid w:val="00BA4274"/>
    <w:rsid w:val="00BA52C0"/>
    <w:rsid w:val="00BA592D"/>
    <w:rsid w:val="00BA5F0D"/>
    <w:rsid w:val="00BA5FCE"/>
    <w:rsid w:val="00BA6926"/>
    <w:rsid w:val="00BA69D7"/>
    <w:rsid w:val="00BA6C7D"/>
    <w:rsid w:val="00BB2E1F"/>
    <w:rsid w:val="00BB2E48"/>
    <w:rsid w:val="00BB36EF"/>
    <w:rsid w:val="00BB3C8F"/>
    <w:rsid w:val="00BB3D84"/>
    <w:rsid w:val="00BB42E6"/>
    <w:rsid w:val="00BB612E"/>
    <w:rsid w:val="00BB6950"/>
    <w:rsid w:val="00BC106A"/>
    <w:rsid w:val="00BC167D"/>
    <w:rsid w:val="00BC205D"/>
    <w:rsid w:val="00BC3161"/>
    <w:rsid w:val="00BC3249"/>
    <w:rsid w:val="00BC325D"/>
    <w:rsid w:val="00BC3548"/>
    <w:rsid w:val="00BC45CD"/>
    <w:rsid w:val="00BC6DA8"/>
    <w:rsid w:val="00BC7673"/>
    <w:rsid w:val="00BC7AFC"/>
    <w:rsid w:val="00BD0478"/>
    <w:rsid w:val="00BD0D43"/>
    <w:rsid w:val="00BD15E4"/>
    <w:rsid w:val="00BD403D"/>
    <w:rsid w:val="00BD51CB"/>
    <w:rsid w:val="00BD698F"/>
    <w:rsid w:val="00BE061E"/>
    <w:rsid w:val="00BE0809"/>
    <w:rsid w:val="00BE1E33"/>
    <w:rsid w:val="00BE1EF8"/>
    <w:rsid w:val="00BE33F7"/>
    <w:rsid w:val="00BE36D1"/>
    <w:rsid w:val="00BE37B8"/>
    <w:rsid w:val="00BE3A57"/>
    <w:rsid w:val="00BE4A21"/>
    <w:rsid w:val="00BE56FC"/>
    <w:rsid w:val="00BE5B0E"/>
    <w:rsid w:val="00BE685F"/>
    <w:rsid w:val="00BE6F2D"/>
    <w:rsid w:val="00BE72EF"/>
    <w:rsid w:val="00BE7B03"/>
    <w:rsid w:val="00BF212C"/>
    <w:rsid w:val="00BF2D89"/>
    <w:rsid w:val="00BF42DE"/>
    <w:rsid w:val="00BF4C26"/>
    <w:rsid w:val="00BF4EAC"/>
    <w:rsid w:val="00BF6EC2"/>
    <w:rsid w:val="00BF6FD0"/>
    <w:rsid w:val="00BF7A07"/>
    <w:rsid w:val="00BF7E06"/>
    <w:rsid w:val="00C01283"/>
    <w:rsid w:val="00C014FB"/>
    <w:rsid w:val="00C02471"/>
    <w:rsid w:val="00C03425"/>
    <w:rsid w:val="00C04057"/>
    <w:rsid w:val="00C0435D"/>
    <w:rsid w:val="00C04BAD"/>
    <w:rsid w:val="00C04D22"/>
    <w:rsid w:val="00C05245"/>
    <w:rsid w:val="00C0559D"/>
    <w:rsid w:val="00C06107"/>
    <w:rsid w:val="00C063B8"/>
    <w:rsid w:val="00C06C24"/>
    <w:rsid w:val="00C0780D"/>
    <w:rsid w:val="00C07DB4"/>
    <w:rsid w:val="00C1041C"/>
    <w:rsid w:val="00C10E0B"/>
    <w:rsid w:val="00C12823"/>
    <w:rsid w:val="00C1310F"/>
    <w:rsid w:val="00C140EA"/>
    <w:rsid w:val="00C143D3"/>
    <w:rsid w:val="00C143EC"/>
    <w:rsid w:val="00C146C3"/>
    <w:rsid w:val="00C15BDF"/>
    <w:rsid w:val="00C15E54"/>
    <w:rsid w:val="00C20437"/>
    <w:rsid w:val="00C205CF"/>
    <w:rsid w:val="00C210F6"/>
    <w:rsid w:val="00C21354"/>
    <w:rsid w:val="00C21DC4"/>
    <w:rsid w:val="00C220E3"/>
    <w:rsid w:val="00C22101"/>
    <w:rsid w:val="00C22594"/>
    <w:rsid w:val="00C23B77"/>
    <w:rsid w:val="00C23CAE"/>
    <w:rsid w:val="00C24CCB"/>
    <w:rsid w:val="00C25CA5"/>
    <w:rsid w:val="00C26688"/>
    <w:rsid w:val="00C302D0"/>
    <w:rsid w:val="00C30510"/>
    <w:rsid w:val="00C318F3"/>
    <w:rsid w:val="00C3380C"/>
    <w:rsid w:val="00C338D7"/>
    <w:rsid w:val="00C33AA5"/>
    <w:rsid w:val="00C33AF0"/>
    <w:rsid w:val="00C33F78"/>
    <w:rsid w:val="00C34EC1"/>
    <w:rsid w:val="00C35A4F"/>
    <w:rsid w:val="00C35B60"/>
    <w:rsid w:val="00C3678D"/>
    <w:rsid w:val="00C3770E"/>
    <w:rsid w:val="00C37DEF"/>
    <w:rsid w:val="00C40342"/>
    <w:rsid w:val="00C40C69"/>
    <w:rsid w:val="00C40FBD"/>
    <w:rsid w:val="00C41705"/>
    <w:rsid w:val="00C41E80"/>
    <w:rsid w:val="00C42172"/>
    <w:rsid w:val="00C4387D"/>
    <w:rsid w:val="00C44854"/>
    <w:rsid w:val="00C44EEF"/>
    <w:rsid w:val="00C476CC"/>
    <w:rsid w:val="00C50AD0"/>
    <w:rsid w:val="00C529D6"/>
    <w:rsid w:val="00C52CFA"/>
    <w:rsid w:val="00C531B7"/>
    <w:rsid w:val="00C53BE3"/>
    <w:rsid w:val="00C53F19"/>
    <w:rsid w:val="00C541FA"/>
    <w:rsid w:val="00C55825"/>
    <w:rsid w:val="00C55D83"/>
    <w:rsid w:val="00C565A7"/>
    <w:rsid w:val="00C56841"/>
    <w:rsid w:val="00C56C80"/>
    <w:rsid w:val="00C575E3"/>
    <w:rsid w:val="00C57AFC"/>
    <w:rsid w:val="00C614E1"/>
    <w:rsid w:val="00C61F40"/>
    <w:rsid w:val="00C623E0"/>
    <w:rsid w:val="00C63AAA"/>
    <w:rsid w:val="00C6478D"/>
    <w:rsid w:val="00C64B8F"/>
    <w:rsid w:val="00C65A2C"/>
    <w:rsid w:val="00C6669C"/>
    <w:rsid w:val="00C67C51"/>
    <w:rsid w:val="00C70804"/>
    <w:rsid w:val="00C7080A"/>
    <w:rsid w:val="00C71334"/>
    <w:rsid w:val="00C71CDF"/>
    <w:rsid w:val="00C71E72"/>
    <w:rsid w:val="00C73932"/>
    <w:rsid w:val="00C73AC8"/>
    <w:rsid w:val="00C745C9"/>
    <w:rsid w:val="00C7466A"/>
    <w:rsid w:val="00C75497"/>
    <w:rsid w:val="00C75515"/>
    <w:rsid w:val="00C75E5E"/>
    <w:rsid w:val="00C7674C"/>
    <w:rsid w:val="00C7678E"/>
    <w:rsid w:val="00C77D5A"/>
    <w:rsid w:val="00C803E3"/>
    <w:rsid w:val="00C80A2A"/>
    <w:rsid w:val="00C82DF0"/>
    <w:rsid w:val="00C83425"/>
    <w:rsid w:val="00C83520"/>
    <w:rsid w:val="00C8373A"/>
    <w:rsid w:val="00C84AA0"/>
    <w:rsid w:val="00C85E24"/>
    <w:rsid w:val="00C8784E"/>
    <w:rsid w:val="00C907E6"/>
    <w:rsid w:val="00C914AD"/>
    <w:rsid w:val="00C91B4E"/>
    <w:rsid w:val="00C92097"/>
    <w:rsid w:val="00C92152"/>
    <w:rsid w:val="00C92160"/>
    <w:rsid w:val="00C92839"/>
    <w:rsid w:val="00C928A1"/>
    <w:rsid w:val="00C93A9A"/>
    <w:rsid w:val="00C94781"/>
    <w:rsid w:val="00C964B9"/>
    <w:rsid w:val="00C96E39"/>
    <w:rsid w:val="00C97E7C"/>
    <w:rsid w:val="00CA082B"/>
    <w:rsid w:val="00CA100C"/>
    <w:rsid w:val="00CA1116"/>
    <w:rsid w:val="00CA2A1D"/>
    <w:rsid w:val="00CA2E7F"/>
    <w:rsid w:val="00CA32C5"/>
    <w:rsid w:val="00CA332C"/>
    <w:rsid w:val="00CA36E2"/>
    <w:rsid w:val="00CA4293"/>
    <w:rsid w:val="00CA5795"/>
    <w:rsid w:val="00CA5D48"/>
    <w:rsid w:val="00CA5D90"/>
    <w:rsid w:val="00CA6284"/>
    <w:rsid w:val="00CA62FE"/>
    <w:rsid w:val="00CA72CF"/>
    <w:rsid w:val="00CB05B7"/>
    <w:rsid w:val="00CB13C7"/>
    <w:rsid w:val="00CB2102"/>
    <w:rsid w:val="00CB2119"/>
    <w:rsid w:val="00CB274B"/>
    <w:rsid w:val="00CB2907"/>
    <w:rsid w:val="00CB53A2"/>
    <w:rsid w:val="00CB658B"/>
    <w:rsid w:val="00CB7BC5"/>
    <w:rsid w:val="00CC14D4"/>
    <w:rsid w:val="00CC166E"/>
    <w:rsid w:val="00CC16A3"/>
    <w:rsid w:val="00CC3B45"/>
    <w:rsid w:val="00CC4030"/>
    <w:rsid w:val="00CC6175"/>
    <w:rsid w:val="00CC6DCC"/>
    <w:rsid w:val="00CC6E21"/>
    <w:rsid w:val="00CC6F4E"/>
    <w:rsid w:val="00CD026C"/>
    <w:rsid w:val="00CD0D5B"/>
    <w:rsid w:val="00CD17C5"/>
    <w:rsid w:val="00CD37F2"/>
    <w:rsid w:val="00CD3BA4"/>
    <w:rsid w:val="00CD3C55"/>
    <w:rsid w:val="00CD54BF"/>
    <w:rsid w:val="00CD587A"/>
    <w:rsid w:val="00CD6C89"/>
    <w:rsid w:val="00CD7545"/>
    <w:rsid w:val="00CD7A66"/>
    <w:rsid w:val="00CD7C46"/>
    <w:rsid w:val="00CE11D1"/>
    <w:rsid w:val="00CE12DA"/>
    <w:rsid w:val="00CE1EF5"/>
    <w:rsid w:val="00CE2FEF"/>
    <w:rsid w:val="00CE34AE"/>
    <w:rsid w:val="00CE3A40"/>
    <w:rsid w:val="00CE4FEC"/>
    <w:rsid w:val="00CE5D30"/>
    <w:rsid w:val="00CE5FFD"/>
    <w:rsid w:val="00CE67E4"/>
    <w:rsid w:val="00CE70F9"/>
    <w:rsid w:val="00CE7312"/>
    <w:rsid w:val="00CE749A"/>
    <w:rsid w:val="00CE77A7"/>
    <w:rsid w:val="00CF02BC"/>
    <w:rsid w:val="00CF09F6"/>
    <w:rsid w:val="00CF0E34"/>
    <w:rsid w:val="00CF2034"/>
    <w:rsid w:val="00CF2A16"/>
    <w:rsid w:val="00CF33F5"/>
    <w:rsid w:val="00CF3830"/>
    <w:rsid w:val="00CF3D74"/>
    <w:rsid w:val="00CF434B"/>
    <w:rsid w:val="00CF48D0"/>
    <w:rsid w:val="00CF50C7"/>
    <w:rsid w:val="00CF54E6"/>
    <w:rsid w:val="00CF56BF"/>
    <w:rsid w:val="00CF657E"/>
    <w:rsid w:val="00CF69A2"/>
    <w:rsid w:val="00CF7028"/>
    <w:rsid w:val="00CF7EA5"/>
    <w:rsid w:val="00D0247E"/>
    <w:rsid w:val="00D02A50"/>
    <w:rsid w:val="00D036A6"/>
    <w:rsid w:val="00D03D40"/>
    <w:rsid w:val="00D0535C"/>
    <w:rsid w:val="00D05A82"/>
    <w:rsid w:val="00D06186"/>
    <w:rsid w:val="00D0749A"/>
    <w:rsid w:val="00D07851"/>
    <w:rsid w:val="00D10022"/>
    <w:rsid w:val="00D1184B"/>
    <w:rsid w:val="00D1229F"/>
    <w:rsid w:val="00D1336E"/>
    <w:rsid w:val="00D1406E"/>
    <w:rsid w:val="00D147D7"/>
    <w:rsid w:val="00D15370"/>
    <w:rsid w:val="00D162B7"/>
    <w:rsid w:val="00D1654B"/>
    <w:rsid w:val="00D17D6B"/>
    <w:rsid w:val="00D201F8"/>
    <w:rsid w:val="00D20A1C"/>
    <w:rsid w:val="00D20D34"/>
    <w:rsid w:val="00D20DE5"/>
    <w:rsid w:val="00D20EF0"/>
    <w:rsid w:val="00D21600"/>
    <w:rsid w:val="00D22893"/>
    <w:rsid w:val="00D23C4C"/>
    <w:rsid w:val="00D244D7"/>
    <w:rsid w:val="00D24880"/>
    <w:rsid w:val="00D24EEE"/>
    <w:rsid w:val="00D25125"/>
    <w:rsid w:val="00D2574A"/>
    <w:rsid w:val="00D25AD0"/>
    <w:rsid w:val="00D26E6C"/>
    <w:rsid w:val="00D27B09"/>
    <w:rsid w:val="00D30D2D"/>
    <w:rsid w:val="00D30F26"/>
    <w:rsid w:val="00D312FE"/>
    <w:rsid w:val="00D333EF"/>
    <w:rsid w:val="00D33DA9"/>
    <w:rsid w:val="00D34146"/>
    <w:rsid w:val="00D34D8A"/>
    <w:rsid w:val="00D34EEA"/>
    <w:rsid w:val="00D35391"/>
    <w:rsid w:val="00D35415"/>
    <w:rsid w:val="00D356F5"/>
    <w:rsid w:val="00D35E71"/>
    <w:rsid w:val="00D36827"/>
    <w:rsid w:val="00D36870"/>
    <w:rsid w:val="00D40398"/>
    <w:rsid w:val="00D412E8"/>
    <w:rsid w:val="00D419E7"/>
    <w:rsid w:val="00D41A06"/>
    <w:rsid w:val="00D421A2"/>
    <w:rsid w:val="00D4315B"/>
    <w:rsid w:val="00D437FD"/>
    <w:rsid w:val="00D43B62"/>
    <w:rsid w:val="00D44F3C"/>
    <w:rsid w:val="00D4635B"/>
    <w:rsid w:val="00D465A0"/>
    <w:rsid w:val="00D46E36"/>
    <w:rsid w:val="00D479C5"/>
    <w:rsid w:val="00D5142E"/>
    <w:rsid w:val="00D5201B"/>
    <w:rsid w:val="00D5224F"/>
    <w:rsid w:val="00D52646"/>
    <w:rsid w:val="00D5287B"/>
    <w:rsid w:val="00D5301C"/>
    <w:rsid w:val="00D533F5"/>
    <w:rsid w:val="00D540BD"/>
    <w:rsid w:val="00D5459A"/>
    <w:rsid w:val="00D5730B"/>
    <w:rsid w:val="00D60179"/>
    <w:rsid w:val="00D6038A"/>
    <w:rsid w:val="00D60AE9"/>
    <w:rsid w:val="00D60C99"/>
    <w:rsid w:val="00D61B09"/>
    <w:rsid w:val="00D62505"/>
    <w:rsid w:val="00D62708"/>
    <w:rsid w:val="00D636EF"/>
    <w:rsid w:val="00D63988"/>
    <w:rsid w:val="00D63D2A"/>
    <w:rsid w:val="00D64180"/>
    <w:rsid w:val="00D649DA"/>
    <w:rsid w:val="00D651FB"/>
    <w:rsid w:val="00D65239"/>
    <w:rsid w:val="00D65E38"/>
    <w:rsid w:val="00D65E39"/>
    <w:rsid w:val="00D6655B"/>
    <w:rsid w:val="00D70245"/>
    <w:rsid w:val="00D70A87"/>
    <w:rsid w:val="00D716E7"/>
    <w:rsid w:val="00D71FAD"/>
    <w:rsid w:val="00D722D3"/>
    <w:rsid w:val="00D72836"/>
    <w:rsid w:val="00D729B9"/>
    <w:rsid w:val="00D742DD"/>
    <w:rsid w:val="00D744A4"/>
    <w:rsid w:val="00D744AC"/>
    <w:rsid w:val="00D74C56"/>
    <w:rsid w:val="00D74F65"/>
    <w:rsid w:val="00D759A1"/>
    <w:rsid w:val="00D75F6B"/>
    <w:rsid w:val="00D76418"/>
    <w:rsid w:val="00D773DD"/>
    <w:rsid w:val="00D775B1"/>
    <w:rsid w:val="00D776EA"/>
    <w:rsid w:val="00D777A4"/>
    <w:rsid w:val="00D77A42"/>
    <w:rsid w:val="00D811AF"/>
    <w:rsid w:val="00D814D1"/>
    <w:rsid w:val="00D8169A"/>
    <w:rsid w:val="00D81F14"/>
    <w:rsid w:val="00D8379F"/>
    <w:rsid w:val="00D847AE"/>
    <w:rsid w:val="00D8650E"/>
    <w:rsid w:val="00D86626"/>
    <w:rsid w:val="00D86EF3"/>
    <w:rsid w:val="00D87164"/>
    <w:rsid w:val="00D875F5"/>
    <w:rsid w:val="00D87744"/>
    <w:rsid w:val="00D9052A"/>
    <w:rsid w:val="00D90AD7"/>
    <w:rsid w:val="00D90ED6"/>
    <w:rsid w:val="00D911F1"/>
    <w:rsid w:val="00D91245"/>
    <w:rsid w:val="00D9162E"/>
    <w:rsid w:val="00D9178B"/>
    <w:rsid w:val="00D922AF"/>
    <w:rsid w:val="00D926A1"/>
    <w:rsid w:val="00D92E03"/>
    <w:rsid w:val="00D945AC"/>
    <w:rsid w:val="00D94C43"/>
    <w:rsid w:val="00D951A8"/>
    <w:rsid w:val="00D95D41"/>
    <w:rsid w:val="00D96B3F"/>
    <w:rsid w:val="00D96B9F"/>
    <w:rsid w:val="00D97C55"/>
    <w:rsid w:val="00DA0BB0"/>
    <w:rsid w:val="00DA0C72"/>
    <w:rsid w:val="00DA1C4A"/>
    <w:rsid w:val="00DA284C"/>
    <w:rsid w:val="00DA31D3"/>
    <w:rsid w:val="00DA344B"/>
    <w:rsid w:val="00DA5008"/>
    <w:rsid w:val="00DA54AF"/>
    <w:rsid w:val="00DA59FE"/>
    <w:rsid w:val="00DA62AF"/>
    <w:rsid w:val="00DA6AC8"/>
    <w:rsid w:val="00DA6F20"/>
    <w:rsid w:val="00DB001F"/>
    <w:rsid w:val="00DB01FD"/>
    <w:rsid w:val="00DB0437"/>
    <w:rsid w:val="00DB0808"/>
    <w:rsid w:val="00DB133C"/>
    <w:rsid w:val="00DB1C31"/>
    <w:rsid w:val="00DB21D2"/>
    <w:rsid w:val="00DB3234"/>
    <w:rsid w:val="00DB59F0"/>
    <w:rsid w:val="00DB69F5"/>
    <w:rsid w:val="00DB753E"/>
    <w:rsid w:val="00DB7EE6"/>
    <w:rsid w:val="00DC035C"/>
    <w:rsid w:val="00DC230F"/>
    <w:rsid w:val="00DC28BC"/>
    <w:rsid w:val="00DC32C4"/>
    <w:rsid w:val="00DC3476"/>
    <w:rsid w:val="00DC34FA"/>
    <w:rsid w:val="00DC3514"/>
    <w:rsid w:val="00DC40C2"/>
    <w:rsid w:val="00DC519B"/>
    <w:rsid w:val="00DC7019"/>
    <w:rsid w:val="00DC7916"/>
    <w:rsid w:val="00DD032F"/>
    <w:rsid w:val="00DD0BAD"/>
    <w:rsid w:val="00DD2904"/>
    <w:rsid w:val="00DD2EB4"/>
    <w:rsid w:val="00DD2F70"/>
    <w:rsid w:val="00DD36EC"/>
    <w:rsid w:val="00DD3943"/>
    <w:rsid w:val="00DD3F69"/>
    <w:rsid w:val="00DD450F"/>
    <w:rsid w:val="00DD4F0C"/>
    <w:rsid w:val="00DE09D3"/>
    <w:rsid w:val="00DE17E5"/>
    <w:rsid w:val="00DE1B07"/>
    <w:rsid w:val="00DE2D42"/>
    <w:rsid w:val="00DE2F19"/>
    <w:rsid w:val="00DE2F3D"/>
    <w:rsid w:val="00DE3AE0"/>
    <w:rsid w:val="00DE3F46"/>
    <w:rsid w:val="00DE5244"/>
    <w:rsid w:val="00DE57DB"/>
    <w:rsid w:val="00DE70F5"/>
    <w:rsid w:val="00DE7187"/>
    <w:rsid w:val="00DE7376"/>
    <w:rsid w:val="00DE7946"/>
    <w:rsid w:val="00DF0133"/>
    <w:rsid w:val="00DF0728"/>
    <w:rsid w:val="00DF126A"/>
    <w:rsid w:val="00DF13BD"/>
    <w:rsid w:val="00DF23C5"/>
    <w:rsid w:val="00DF2885"/>
    <w:rsid w:val="00DF46F0"/>
    <w:rsid w:val="00DF4799"/>
    <w:rsid w:val="00DF4C55"/>
    <w:rsid w:val="00DF702B"/>
    <w:rsid w:val="00DF7B62"/>
    <w:rsid w:val="00E00B83"/>
    <w:rsid w:val="00E00F5D"/>
    <w:rsid w:val="00E038D7"/>
    <w:rsid w:val="00E04284"/>
    <w:rsid w:val="00E046EA"/>
    <w:rsid w:val="00E04982"/>
    <w:rsid w:val="00E04D45"/>
    <w:rsid w:val="00E050A8"/>
    <w:rsid w:val="00E053A3"/>
    <w:rsid w:val="00E054BE"/>
    <w:rsid w:val="00E05BDC"/>
    <w:rsid w:val="00E06BF8"/>
    <w:rsid w:val="00E074AA"/>
    <w:rsid w:val="00E075CF"/>
    <w:rsid w:val="00E07893"/>
    <w:rsid w:val="00E07A96"/>
    <w:rsid w:val="00E104A0"/>
    <w:rsid w:val="00E11311"/>
    <w:rsid w:val="00E11CCE"/>
    <w:rsid w:val="00E11F57"/>
    <w:rsid w:val="00E129C7"/>
    <w:rsid w:val="00E12E26"/>
    <w:rsid w:val="00E12E7F"/>
    <w:rsid w:val="00E131F9"/>
    <w:rsid w:val="00E14D04"/>
    <w:rsid w:val="00E1567E"/>
    <w:rsid w:val="00E159DB"/>
    <w:rsid w:val="00E15CF1"/>
    <w:rsid w:val="00E15F8E"/>
    <w:rsid w:val="00E16A4D"/>
    <w:rsid w:val="00E1759A"/>
    <w:rsid w:val="00E20E93"/>
    <w:rsid w:val="00E20F66"/>
    <w:rsid w:val="00E21451"/>
    <w:rsid w:val="00E22179"/>
    <w:rsid w:val="00E2363B"/>
    <w:rsid w:val="00E2515B"/>
    <w:rsid w:val="00E2640D"/>
    <w:rsid w:val="00E26B71"/>
    <w:rsid w:val="00E30955"/>
    <w:rsid w:val="00E32236"/>
    <w:rsid w:val="00E32335"/>
    <w:rsid w:val="00E33110"/>
    <w:rsid w:val="00E35416"/>
    <w:rsid w:val="00E35749"/>
    <w:rsid w:val="00E35AB8"/>
    <w:rsid w:val="00E3738E"/>
    <w:rsid w:val="00E37EBF"/>
    <w:rsid w:val="00E40AFF"/>
    <w:rsid w:val="00E4103E"/>
    <w:rsid w:val="00E412ED"/>
    <w:rsid w:val="00E42BB1"/>
    <w:rsid w:val="00E44182"/>
    <w:rsid w:val="00E4470A"/>
    <w:rsid w:val="00E44756"/>
    <w:rsid w:val="00E4534B"/>
    <w:rsid w:val="00E45475"/>
    <w:rsid w:val="00E4629D"/>
    <w:rsid w:val="00E47FAD"/>
    <w:rsid w:val="00E50CCD"/>
    <w:rsid w:val="00E51436"/>
    <w:rsid w:val="00E525BF"/>
    <w:rsid w:val="00E5385C"/>
    <w:rsid w:val="00E549B4"/>
    <w:rsid w:val="00E54EFE"/>
    <w:rsid w:val="00E55073"/>
    <w:rsid w:val="00E5606F"/>
    <w:rsid w:val="00E56E06"/>
    <w:rsid w:val="00E60994"/>
    <w:rsid w:val="00E611B1"/>
    <w:rsid w:val="00E6281A"/>
    <w:rsid w:val="00E62CA5"/>
    <w:rsid w:val="00E6435F"/>
    <w:rsid w:val="00E647C9"/>
    <w:rsid w:val="00E6484E"/>
    <w:rsid w:val="00E6536C"/>
    <w:rsid w:val="00E65B94"/>
    <w:rsid w:val="00E65FAE"/>
    <w:rsid w:val="00E662CE"/>
    <w:rsid w:val="00E66D62"/>
    <w:rsid w:val="00E66DF4"/>
    <w:rsid w:val="00E70228"/>
    <w:rsid w:val="00E70891"/>
    <w:rsid w:val="00E71029"/>
    <w:rsid w:val="00E711AF"/>
    <w:rsid w:val="00E7177D"/>
    <w:rsid w:val="00E72686"/>
    <w:rsid w:val="00E72F2C"/>
    <w:rsid w:val="00E72FA8"/>
    <w:rsid w:val="00E746A8"/>
    <w:rsid w:val="00E74841"/>
    <w:rsid w:val="00E765A6"/>
    <w:rsid w:val="00E76C9C"/>
    <w:rsid w:val="00E76CCD"/>
    <w:rsid w:val="00E774A7"/>
    <w:rsid w:val="00E77E7A"/>
    <w:rsid w:val="00E815A3"/>
    <w:rsid w:val="00E81E01"/>
    <w:rsid w:val="00E82C56"/>
    <w:rsid w:val="00E83C04"/>
    <w:rsid w:val="00E83C40"/>
    <w:rsid w:val="00E84AD9"/>
    <w:rsid w:val="00E860F2"/>
    <w:rsid w:val="00E86AD6"/>
    <w:rsid w:val="00E87295"/>
    <w:rsid w:val="00E87461"/>
    <w:rsid w:val="00E87467"/>
    <w:rsid w:val="00E91219"/>
    <w:rsid w:val="00E9134E"/>
    <w:rsid w:val="00E921AC"/>
    <w:rsid w:val="00E92DAC"/>
    <w:rsid w:val="00E92DF2"/>
    <w:rsid w:val="00E93194"/>
    <w:rsid w:val="00E93948"/>
    <w:rsid w:val="00E94F2A"/>
    <w:rsid w:val="00E96E3C"/>
    <w:rsid w:val="00E9763E"/>
    <w:rsid w:val="00E977D6"/>
    <w:rsid w:val="00EA04F8"/>
    <w:rsid w:val="00EA106A"/>
    <w:rsid w:val="00EA2BD2"/>
    <w:rsid w:val="00EA411D"/>
    <w:rsid w:val="00EA4BFA"/>
    <w:rsid w:val="00EA5AF1"/>
    <w:rsid w:val="00EA6202"/>
    <w:rsid w:val="00EA7017"/>
    <w:rsid w:val="00EA772A"/>
    <w:rsid w:val="00EA79BE"/>
    <w:rsid w:val="00EA79F7"/>
    <w:rsid w:val="00EB0DB5"/>
    <w:rsid w:val="00EB3009"/>
    <w:rsid w:val="00EB3A76"/>
    <w:rsid w:val="00EB5606"/>
    <w:rsid w:val="00EB6316"/>
    <w:rsid w:val="00EB65CE"/>
    <w:rsid w:val="00EB68A3"/>
    <w:rsid w:val="00EC014D"/>
    <w:rsid w:val="00EC0206"/>
    <w:rsid w:val="00EC055F"/>
    <w:rsid w:val="00EC0E8F"/>
    <w:rsid w:val="00EC12EA"/>
    <w:rsid w:val="00EC30E2"/>
    <w:rsid w:val="00EC3368"/>
    <w:rsid w:val="00EC495F"/>
    <w:rsid w:val="00EC4DF7"/>
    <w:rsid w:val="00EC5C11"/>
    <w:rsid w:val="00EC67A4"/>
    <w:rsid w:val="00EC6894"/>
    <w:rsid w:val="00EC7E97"/>
    <w:rsid w:val="00ED00D4"/>
    <w:rsid w:val="00ED03A4"/>
    <w:rsid w:val="00ED0A3E"/>
    <w:rsid w:val="00ED134B"/>
    <w:rsid w:val="00ED1FDD"/>
    <w:rsid w:val="00ED27CD"/>
    <w:rsid w:val="00ED36A8"/>
    <w:rsid w:val="00ED4232"/>
    <w:rsid w:val="00ED45B7"/>
    <w:rsid w:val="00ED48DD"/>
    <w:rsid w:val="00ED5344"/>
    <w:rsid w:val="00ED5B0D"/>
    <w:rsid w:val="00ED63A5"/>
    <w:rsid w:val="00ED655D"/>
    <w:rsid w:val="00ED6FC2"/>
    <w:rsid w:val="00ED7D98"/>
    <w:rsid w:val="00EE095F"/>
    <w:rsid w:val="00EE10E6"/>
    <w:rsid w:val="00EE2F46"/>
    <w:rsid w:val="00EE4064"/>
    <w:rsid w:val="00EE4FB5"/>
    <w:rsid w:val="00EE53A8"/>
    <w:rsid w:val="00EE556B"/>
    <w:rsid w:val="00EE66B4"/>
    <w:rsid w:val="00EE6BEA"/>
    <w:rsid w:val="00EE6C49"/>
    <w:rsid w:val="00EE6E78"/>
    <w:rsid w:val="00EE73E4"/>
    <w:rsid w:val="00EE78E1"/>
    <w:rsid w:val="00EF0085"/>
    <w:rsid w:val="00EF095A"/>
    <w:rsid w:val="00EF0BF6"/>
    <w:rsid w:val="00EF1112"/>
    <w:rsid w:val="00EF2610"/>
    <w:rsid w:val="00EF2A03"/>
    <w:rsid w:val="00EF2A81"/>
    <w:rsid w:val="00EF35CF"/>
    <w:rsid w:val="00EF420E"/>
    <w:rsid w:val="00EF4EF0"/>
    <w:rsid w:val="00EF5FA4"/>
    <w:rsid w:val="00EF6496"/>
    <w:rsid w:val="00EF687D"/>
    <w:rsid w:val="00EF6F4E"/>
    <w:rsid w:val="00EF7A11"/>
    <w:rsid w:val="00F005AF"/>
    <w:rsid w:val="00F005F0"/>
    <w:rsid w:val="00F008E4"/>
    <w:rsid w:val="00F015B0"/>
    <w:rsid w:val="00F0376C"/>
    <w:rsid w:val="00F03BE7"/>
    <w:rsid w:val="00F03F80"/>
    <w:rsid w:val="00F041A5"/>
    <w:rsid w:val="00F046F0"/>
    <w:rsid w:val="00F0572B"/>
    <w:rsid w:val="00F057BB"/>
    <w:rsid w:val="00F05B15"/>
    <w:rsid w:val="00F0621D"/>
    <w:rsid w:val="00F06550"/>
    <w:rsid w:val="00F0700F"/>
    <w:rsid w:val="00F07544"/>
    <w:rsid w:val="00F07E0C"/>
    <w:rsid w:val="00F1000F"/>
    <w:rsid w:val="00F101D0"/>
    <w:rsid w:val="00F10D0D"/>
    <w:rsid w:val="00F11674"/>
    <w:rsid w:val="00F12E18"/>
    <w:rsid w:val="00F12F50"/>
    <w:rsid w:val="00F1301B"/>
    <w:rsid w:val="00F16BB0"/>
    <w:rsid w:val="00F16CC3"/>
    <w:rsid w:val="00F17E8B"/>
    <w:rsid w:val="00F17FA8"/>
    <w:rsid w:val="00F203DE"/>
    <w:rsid w:val="00F2060B"/>
    <w:rsid w:val="00F21075"/>
    <w:rsid w:val="00F21AE5"/>
    <w:rsid w:val="00F23442"/>
    <w:rsid w:val="00F23699"/>
    <w:rsid w:val="00F23783"/>
    <w:rsid w:val="00F23876"/>
    <w:rsid w:val="00F2438F"/>
    <w:rsid w:val="00F25456"/>
    <w:rsid w:val="00F25B5C"/>
    <w:rsid w:val="00F269DB"/>
    <w:rsid w:val="00F26A2B"/>
    <w:rsid w:val="00F2739A"/>
    <w:rsid w:val="00F27635"/>
    <w:rsid w:val="00F31E65"/>
    <w:rsid w:val="00F326E5"/>
    <w:rsid w:val="00F32C6E"/>
    <w:rsid w:val="00F32DC6"/>
    <w:rsid w:val="00F33514"/>
    <w:rsid w:val="00F34319"/>
    <w:rsid w:val="00F349BF"/>
    <w:rsid w:val="00F352E3"/>
    <w:rsid w:val="00F36CCC"/>
    <w:rsid w:val="00F37E04"/>
    <w:rsid w:val="00F409BF"/>
    <w:rsid w:val="00F421F2"/>
    <w:rsid w:val="00F42315"/>
    <w:rsid w:val="00F435EE"/>
    <w:rsid w:val="00F44379"/>
    <w:rsid w:val="00F45A0D"/>
    <w:rsid w:val="00F45CC3"/>
    <w:rsid w:val="00F469AE"/>
    <w:rsid w:val="00F46E7C"/>
    <w:rsid w:val="00F50C08"/>
    <w:rsid w:val="00F50E69"/>
    <w:rsid w:val="00F53133"/>
    <w:rsid w:val="00F53D60"/>
    <w:rsid w:val="00F54F44"/>
    <w:rsid w:val="00F55085"/>
    <w:rsid w:val="00F55490"/>
    <w:rsid w:val="00F55E0E"/>
    <w:rsid w:val="00F55E6F"/>
    <w:rsid w:val="00F571E9"/>
    <w:rsid w:val="00F57A5D"/>
    <w:rsid w:val="00F60384"/>
    <w:rsid w:val="00F61668"/>
    <w:rsid w:val="00F61824"/>
    <w:rsid w:val="00F61EED"/>
    <w:rsid w:val="00F6352D"/>
    <w:rsid w:val="00F6398E"/>
    <w:rsid w:val="00F64E45"/>
    <w:rsid w:val="00F656EA"/>
    <w:rsid w:val="00F657A2"/>
    <w:rsid w:val="00F660CD"/>
    <w:rsid w:val="00F664C6"/>
    <w:rsid w:val="00F667E4"/>
    <w:rsid w:val="00F66F62"/>
    <w:rsid w:val="00F66FF0"/>
    <w:rsid w:val="00F674D3"/>
    <w:rsid w:val="00F67A31"/>
    <w:rsid w:val="00F71BAB"/>
    <w:rsid w:val="00F732AA"/>
    <w:rsid w:val="00F73B6C"/>
    <w:rsid w:val="00F74F3B"/>
    <w:rsid w:val="00F759F2"/>
    <w:rsid w:val="00F76B88"/>
    <w:rsid w:val="00F7731F"/>
    <w:rsid w:val="00F8012A"/>
    <w:rsid w:val="00F80B5A"/>
    <w:rsid w:val="00F81736"/>
    <w:rsid w:val="00F81C66"/>
    <w:rsid w:val="00F82473"/>
    <w:rsid w:val="00F82722"/>
    <w:rsid w:val="00F828A9"/>
    <w:rsid w:val="00F82922"/>
    <w:rsid w:val="00F833E6"/>
    <w:rsid w:val="00F851C7"/>
    <w:rsid w:val="00F85968"/>
    <w:rsid w:val="00F86340"/>
    <w:rsid w:val="00F86F4D"/>
    <w:rsid w:val="00F8739D"/>
    <w:rsid w:val="00F874C7"/>
    <w:rsid w:val="00F87512"/>
    <w:rsid w:val="00F91721"/>
    <w:rsid w:val="00F95E38"/>
    <w:rsid w:val="00F965DB"/>
    <w:rsid w:val="00F97069"/>
    <w:rsid w:val="00F97AAF"/>
    <w:rsid w:val="00FA0268"/>
    <w:rsid w:val="00FA0ADD"/>
    <w:rsid w:val="00FA0F90"/>
    <w:rsid w:val="00FA1CAB"/>
    <w:rsid w:val="00FA2602"/>
    <w:rsid w:val="00FA312A"/>
    <w:rsid w:val="00FA445F"/>
    <w:rsid w:val="00FA467A"/>
    <w:rsid w:val="00FA4E0F"/>
    <w:rsid w:val="00FA52DB"/>
    <w:rsid w:val="00FA5D0A"/>
    <w:rsid w:val="00FA65B4"/>
    <w:rsid w:val="00FA6EE8"/>
    <w:rsid w:val="00FA762B"/>
    <w:rsid w:val="00FB0D1F"/>
    <w:rsid w:val="00FB100C"/>
    <w:rsid w:val="00FB12F7"/>
    <w:rsid w:val="00FB1FF0"/>
    <w:rsid w:val="00FB2492"/>
    <w:rsid w:val="00FB3280"/>
    <w:rsid w:val="00FB364B"/>
    <w:rsid w:val="00FB4088"/>
    <w:rsid w:val="00FB511B"/>
    <w:rsid w:val="00FB56CD"/>
    <w:rsid w:val="00FB59FF"/>
    <w:rsid w:val="00FB6C74"/>
    <w:rsid w:val="00FB6DF8"/>
    <w:rsid w:val="00FB75CD"/>
    <w:rsid w:val="00FC06C4"/>
    <w:rsid w:val="00FC1BCD"/>
    <w:rsid w:val="00FC2D16"/>
    <w:rsid w:val="00FC2DB0"/>
    <w:rsid w:val="00FC380D"/>
    <w:rsid w:val="00FC4D1D"/>
    <w:rsid w:val="00FC4EB4"/>
    <w:rsid w:val="00FC5948"/>
    <w:rsid w:val="00FC60AA"/>
    <w:rsid w:val="00FC64CA"/>
    <w:rsid w:val="00FC7134"/>
    <w:rsid w:val="00FC713E"/>
    <w:rsid w:val="00FC7AE7"/>
    <w:rsid w:val="00FC7EC0"/>
    <w:rsid w:val="00FD1F43"/>
    <w:rsid w:val="00FD2AA0"/>
    <w:rsid w:val="00FD3689"/>
    <w:rsid w:val="00FD40D2"/>
    <w:rsid w:val="00FD40E3"/>
    <w:rsid w:val="00FD4DB2"/>
    <w:rsid w:val="00FD6023"/>
    <w:rsid w:val="00FD66D3"/>
    <w:rsid w:val="00FD6DBA"/>
    <w:rsid w:val="00FD6FC7"/>
    <w:rsid w:val="00FE05C7"/>
    <w:rsid w:val="00FE0F61"/>
    <w:rsid w:val="00FE1340"/>
    <w:rsid w:val="00FE1979"/>
    <w:rsid w:val="00FE2BA2"/>
    <w:rsid w:val="00FE3C9B"/>
    <w:rsid w:val="00FE3FF5"/>
    <w:rsid w:val="00FE4208"/>
    <w:rsid w:val="00FE43A5"/>
    <w:rsid w:val="00FE4BE0"/>
    <w:rsid w:val="00FE5BF3"/>
    <w:rsid w:val="00FE6292"/>
    <w:rsid w:val="00FF01EF"/>
    <w:rsid w:val="00FF08E0"/>
    <w:rsid w:val="00FF0DCB"/>
    <w:rsid w:val="00FF0FFD"/>
    <w:rsid w:val="00FF12DC"/>
    <w:rsid w:val="00FF23C0"/>
    <w:rsid w:val="00FF2A0B"/>
    <w:rsid w:val="00FF2E86"/>
    <w:rsid w:val="00FF3F08"/>
    <w:rsid w:val="00FF43D7"/>
    <w:rsid w:val="00FF4F3B"/>
    <w:rsid w:val="00FF5503"/>
    <w:rsid w:val="00FF5EAE"/>
    <w:rsid w:val="00FF6870"/>
    <w:rsid w:val="00FF6B15"/>
    <w:rsid w:val="00FF74FC"/>
    <w:rsid w:val="00FF7627"/>
    <w:rsid w:val="01C3DE95"/>
    <w:rsid w:val="01C84AD9"/>
    <w:rsid w:val="01CBE854"/>
    <w:rsid w:val="03599F85"/>
    <w:rsid w:val="04961527"/>
    <w:rsid w:val="0664165D"/>
    <w:rsid w:val="0C44A4FF"/>
    <w:rsid w:val="0D427941"/>
    <w:rsid w:val="0ED4F6CA"/>
    <w:rsid w:val="0FB2E89D"/>
    <w:rsid w:val="10020293"/>
    <w:rsid w:val="10611614"/>
    <w:rsid w:val="118989B0"/>
    <w:rsid w:val="11FE9856"/>
    <w:rsid w:val="163CE70E"/>
    <w:rsid w:val="19CB8317"/>
    <w:rsid w:val="1A5424F5"/>
    <w:rsid w:val="1B4314B7"/>
    <w:rsid w:val="1CC84BA5"/>
    <w:rsid w:val="1CE7E58D"/>
    <w:rsid w:val="1F25F855"/>
    <w:rsid w:val="229D65C7"/>
    <w:rsid w:val="23D3C4BB"/>
    <w:rsid w:val="25110CE0"/>
    <w:rsid w:val="2588611C"/>
    <w:rsid w:val="2631D7DD"/>
    <w:rsid w:val="28041357"/>
    <w:rsid w:val="2841DCC9"/>
    <w:rsid w:val="28F886DB"/>
    <w:rsid w:val="2A01E293"/>
    <w:rsid w:val="32F5A054"/>
    <w:rsid w:val="342E4AAC"/>
    <w:rsid w:val="35D1EB8E"/>
    <w:rsid w:val="36C781E7"/>
    <w:rsid w:val="386202A7"/>
    <w:rsid w:val="3E10FE9F"/>
    <w:rsid w:val="3ECCAC4C"/>
    <w:rsid w:val="3FD9FD19"/>
    <w:rsid w:val="40D81233"/>
    <w:rsid w:val="40E39973"/>
    <w:rsid w:val="4119119A"/>
    <w:rsid w:val="41C6CB67"/>
    <w:rsid w:val="4249C044"/>
    <w:rsid w:val="42A100F1"/>
    <w:rsid w:val="42D28637"/>
    <w:rsid w:val="44280BC0"/>
    <w:rsid w:val="4429920C"/>
    <w:rsid w:val="4A7D697C"/>
    <w:rsid w:val="4ACCF312"/>
    <w:rsid w:val="4AFC9F78"/>
    <w:rsid w:val="4B33B211"/>
    <w:rsid w:val="4BE65BD9"/>
    <w:rsid w:val="4CE23BD4"/>
    <w:rsid w:val="4CF4864D"/>
    <w:rsid w:val="4D5F7FE5"/>
    <w:rsid w:val="4E339751"/>
    <w:rsid w:val="4F63B6A4"/>
    <w:rsid w:val="545EFA5E"/>
    <w:rsid w:val="56735588"/>
    <w:rsid w:val="5709D03C"/>
    <w:rsid w:val="57DBFFB0"/>
    <w:rsid w:val="59707167"/>
    <w:rsid w:val="5AA849A6"/>
    <w:rsid w:val="5E1144F4"/>
    <w:rsid w:val="5E960477"/>
    <w:rsid w:val="60DA10FD"/>
    <w:rsid w:val="617DBE9B"/>
    <w:rsid w:val="6309F485"/>
    <w:rsid w:val="63335568"/>
    <w:rsid w:val="63DC7F93"/>
    <w:rsid w:val="64DDD900"/>
    <w:rsid w:val="664B6725"/>
    <w:rsid w:val="667C1AA8"/>
    <w:rsid w:val="6C27AA3A"/>
    <w:rsid w:val="7067D33F"/>
    <w:rsid w:val="732694C6"/>
    <w:rsid w:val="73BE9DDF"/>
    <w:rsid w:val="7478262A"/>
    <w:rsid w:val="7A9F5B8D"/>
    <w:rsid w:val="7B224C1C"/>
    <w:rsid w:val="7CCC81FD"/>
    <w:rsid w:val="7D209850"/>
    <w:rsid w:val="7F507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3A57"/>
  <w15:chartTrackingRefBased/>
  <w15:docId w15:val="{1FE9FCE1-B389-8B44-9B2E-EF7017E95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C91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1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1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1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B4E"/>
    <w:rPr>
      <w:rFonts w:eastAsiaTheme="majorEastAsia" w:cstheme="majorBidi"/>
      <w:color w:val="272727" w:themeColor="text1" w:themeTint="D8"/>
    </w:rPr>
  </w:style>
  <w:style w:type="paragraph" w:styleId="Title">
    <w:name w:val="Title"/>
    <w:basedOn w:val="Normal"/>
    <w:next w:val="Normal"/>
    <w:link w:val="TitleChar"/>
    <w:uiPriority w:val="10"/>
    <w:qFormat/>
    <w:rsid w:val="00C91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B4E"/>
    <w:pPr>
      <w:spacing w:before="160"/>
      <w:jc w:val="center"/>
    </w:pPr>
    <w:rPr>
      <w:i/>
      <w:iCs/>
      <w:color w:val="404040" w:themeColor="text1" w:themeTint="BF"/>
    </w:rPr>
  </w:style>
  <w:style w:type="character" w:customStyle="1" w:styleId="QuoteChar">
    <w:name w:val="Quote Char"/>
    <w:basedOn w:val="DefaultParagraphFont"/>
    <w:link w:val="Quote"/>
    <w:uiPriority w:val="29"/>
    <w:rsid w:val="00C91B4E"/>
    <w:rPr>
      <w:i/>
      <w:iCs/>
      <w:color w:val="404040" w:themeColor="text1" w:themeTint="BF"/>
    </w:rPr>
  </w:style>
  <w:style w:type="paragraph" w:styleId="ListParagraph">
    <w:name w:val="List Paragraph"/>
    <w:basedOn w:val="Normal"/>
    <w:uiPriority w:val="34"/>
    <w:qFormat/>
    <w:rsid w:val="00C91B4E"/>
    <w:pPr>
      <w:ind w:left="720"/>
      <w:contextualSpacing/>
    </w:pPr>
  </w:style>
  <w:style w:type="character" w:styleId="IntenseEmphasis">
    <w:name w:val="Intense Emphasis"/>
    <w:basedOn w:val="DefaultParagraphFont"/>
    <w:uiPriority w:val="21"/>
    <w:qFormat/>
    <w:rsid w:val="00C91B4E"/>
    <w:rPr>
      <w:i/>
      <w:iCs/>
      <w:color w:val="2F5496" w:themeColor="accent1" w:themeShade="BF"/>
    </w:rPr>
  </w:style>
  <w:style w:type="paragraph" w:styleId="IntenseQuote">
    <w:name w:val="Intense Quote"/>
    <w:basedOn w:val="Normal"/>
    <w:next w:val="Normal"/>
    <w:link w:val="IntenseQuoteChar"/>
    <w:uiPriority w:val="30"/>
    <w:qFormat/>
    <w:rsid w:val="00C91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B4E"/>
    <w:rPr>
      <w:i/>
      <w:iCs/>
      <w:color w:val="2F5496" w:themeColor="accent1" w:themeShade="BF"/>
    </w:rPr>
  </w:style>
  <w:style w:type="character" w:styleId="IntenseReference">
    <w:name w:val="Intense Reference"/>
    <w:basedOn w:val="DefaultParagraphFont"/>
    <w:uiPriority w:val="32"/>
    <w:qFormat/>
    <w:rsid w:val="00C91B4E"/>
    <w:rPr>
      <w:b/>
      <w:bCs/>
      <w:smallCaps/>
      <w:color w:val="2F5496" w:themeColor="accent1" w:themeShade="BF"/>
      <w:spacing w:val="5"/>
    </w:rPr>
  </w:style>
  <w:style w:type="paragraph" w:styleId="Header">
    <w:name w:val="header"/>
    <w:basedOn w:val="Normal"/>
    <w:link w:val="HeaderChar"/>
    <w:uiPriority w:val="99"/>
    <w:unhideWhenUsed/>
    <w:rsid w:val="004D25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576"/>
  </w:style>
  <w:style w:type="paragraph" w:styleId="Footer">
    <w:name w:val="footer"/>
    <w:basedOn w:val="Normal"/>
    <w:link w:val="FooterChar"/>
    <w:uiPriority w:val="99"/>
    <w:unhideWhenUsed/>
    <w:rsid w:val="004D25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576"/>
  </w:style>
  <w:style w:type="character" w:styleId="Hyperlink">
    <w:name w:val="Hyperlink"/>
    <w:basedOn w:val="DefaultParagraphFont"/>
    <w:uiPriority w:val="99"/>
    <w:unhideWhenUsed/>
    <w:rsid w:val="00E05BDC"/>
    <w:rPr>
      <w:color w:val="0563C1" w:themeColor="hyperlink"/>
      <w:u w:val="single"/>
    </w:rPr>
  </w:style>
  <w:style w:type="character" w:styleId="UnresolvedMention">
    <w:name w:val="Unresolved Mention"/>
    <w:basedOn w:val="DefaultParagraphFont"/>
    <w:uiPriority w:val="99"/>
    <w:semiHidden/>
    <w:unhideWhenUsed/>
    <w:rsid w:val="00E05BDC"/>
    <w:rPr>
      <w:color w:val="605E5C"/>
      <w:shd w:val="clear" w:color="auto" w:fill="E1DFDD"/>
    </w:rPr>
  </w:style>
  <w:style w:type="paragraph" w:styleId="Bibliography">
    <w:name w:val="Bibliography"/>
    <w:basedOn w:val="Normal"/>
    <w:next w:val="Normal"/>
    <w:uiPriority w:val="37"/>
    <w:unhideWhenUsed/>
    <w:rsid w:val="007D6D0E"/>
  </w:style>
  <w:style w:type="table" w:styleId="TableGrid">
    <w:name w:val="Table Grid"/>
    <w:basedOn w:val="TableNormal"/>
    <w:uiPriority w:val="39"/>
    <w:rsid w:val="00635B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635B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F2438F"/>
    <w:rPr>
      <w:color w:val="954F72" w:themeColor="followedHyperlink"/>
      <w:u w:val="single"/>
    </w:rPr>
  </w:style>
  <w:style w:type="paragraph" w:styleId="NoSpacing">
    <w:name w:val="No Spacing"/>
    <w:link w:val="NoSpacingChar"/>
    <w:uiPriority w:val="1"/>
    <w:qFormat/>
    <w:rsid w:val="00D30F2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30F26"/>
    <w:rPr>
      <w:rFonts w:eastAsiaTheme="minorEastAsia"/>
      <w:kern w:val="0"/>
      <w14:ligatures w14:val="none"/>
    </w:rPr>
  </w:style>
  <w:style w:type="paragraph" w:styleId="TOCHeading">
    <w:name w:val="TOC Heading"/>
    <w:basedOn w:val="Heading1"/>
    <w:next w:val="Normal"/>
    <w:uiPriority w:val="39"/>
    <w:unhideWhenUsed/>
    <w:qFormat/>
    <w:rsid w:val="00FF2A0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9165C"/>
    <w:pPr>
      <w:tabs>
        <w:tab w:val="right" w:leader="dot" w:pos="9350"/>
      </w:tabs>
      <w:spacing w:after="100"/>
    </w:pPr>
    <w:rPr>
      <w:rFonts w:ascii="Calibri" w:eastAsia="Calibri" w:hAnsi="Calibri" w:cs="Calibri"/>
      <w:noProof/>
      <w:kern w:val="0"/>
      <w14:ligatures w14:val="none"/>
    </w:rPr>
  </w:style>
  <w:style w:type="table" w:styleId="GridTable4-Accent1">
    <w:name w:val="Grid Table 4 Accent 1"/>
    <w:basedOn w:val="TableNormal"/>
    <w:uiPriority w:val="49"/>
    <w:rsid w:val="009E6BD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D65E38"/>
    <w:rPr>
      <w:rFonts w:ascii="Times New Roman" w:hAnsi="Times New Roman" w:cs="Times New Roman"/>
      <w:sz w:val="24"/>
      <w:szCs w:val="24"/>
    </w:rPr>
  </w:style>
  <w:style w:type="paragraph" w:styleId="TOC2">
    <w:name w:val="toc 2"/>
    <w:basedOn w:val="Normal"/>
    <w:next w:val="Normal"/>
    <w:autoRedefine/>
    <w:uiPriority w:val="39"/>
    <w:unhideWhenUsed/>
    <w:rsid w:val="003F2BAB"/>
    <w:pPr>
      <w:spacing w:after="100"/>
      <w:ind w:left="220"/>
    </w:pPr>
  </w:style>
  <w:style w:type="table" w:styleId="GridTable5Dark">
    <w:name w:val="Grid Table 5 Dark"/>
    <w:basedOn w:val="TableNormal"/>
    <w:uiPriority w:val="50"/>
    <w:rsid w:val="00ED1FD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4">
    <w:name w:val="Table Grid 4"/>
    <w:basedOn w:val="TableNormal"/>
    <w:uiPriority w:val="99"/>
    <w:semiHidden/>
    <w:unhideWhenUsed/>
    <w:rsid w:val="009C1B9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Fontys">
    <w:name w:val="Fontys"/>
    <w:basedOn w:val="TableNormal"/>
    <w:uiPriority w:val="99"/>
    <w:rsid w:val="00184289"/>
    <w:pPr>
      <w:spacing w:after="0" w:line="240" w:lineRule="auto"/>
    </w:pPr>
    <w:tblPr>
      <w:tblStyleRowBandSize w:val="1"/>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top w:w="72" w:type="dxa"/>
        <w:left w:w="144" w:type="dxa"/>
        <w:bottom w:w="72" w:type="dxa"/>
        <w:right w:w="144" w:type="dxa"/>
      </w:tblCellMar>
    </w:tblPr>
    <w:tblStylePr w:type="firstRow">
      <w:rPr>
        <w:rFonts w:asciiTheme="minorHAnsi" w:hAnsiTheme="minorHAnsi"/>
        <w:b/>
        <w:color w:val="FFFFFF"/>
        <w:sz w:val="22"/>
      </w:rPr>
      <w:tblPr/>
      <w:tcPr>
        <w:tcBorders>
          <w:top w:val="nil"/>
          <w:left w:val="nil"/>
          <w:bottom w:val="nil"/>
          <w:right w:val="nil"/>
          <w:insideH w:val="nil"/>
          <w:insideV w:val="nil"/>
          <w:tl2br w:val="nil"/>
          <w:tr2bl w:val="nil"/>
        </w:tcBorders>
        <w:shd w:val="clear" w:color="auto" w:fill="6B2080"/>
      </w:tcPr>
    </w:tblStylePr>
    <w:tblStylePr w:type="band1Horz">
      <w:rPr>
        <w:rFonts w:asciiTheme="minorHAnsi" w:hAnsiTheme="minorHAnsi"/>
        <w:color w:val="000000"/>
        <w:sz w:val="22"/>
      </w:rPr>
      <w:tblPr/>
      <w:tcPr>
        <w:shd w:val="clear" w:color="auto" w:fill="F8F4FB"/>
      </w:tcPr>
    </w:tblStylePr>
    <w:tblStylePr w:type="band2Horz">
      <w:rPr>
        <w:rFonts w:asciiTheme="minorHAnsi" w:hAnsiTheme="minorHAnsi"/>
        <w:sz w:val="22"/>
      </w:rPr>
      <w:tblPr/>
      <w:tcPr>
        <w:shd w:val="clear" w:color="auto" w:fill="FFFFFF" w:themeFill="background1"/>
      </w:tcPr>
    </w:tblStylePr>
  </w:style>
  <w:style w:type="table" w:styleId="TableProfessional">
    <w:name w:val="Table Professional"/>
    <w:basedOn w:val="TableNormal"/>
    <w:uiPriority w:val="99"/>
    <w:semiHidden/>
    <w:unhideWhenUsed/>
    <w:rsid w:val="0009273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nl-NL"/>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456A1"/>
    <w:rPr>
      <w:b/>
      <w:bCs/>
    </w:rPr>
  </w:style>
  <w:style w:type="character" w:customStyle="1" w:styleId="CommentSubjectChar">
    <w:name w:val="Comment Subject Char"/>
    <w:basedOn w:val="CommentTextChar"/>
    <w:link w:val="CommentSubject"/>
    <w:uiPriority w:val="99"/>
    <w:semiHidden/>
    <w:rsid w:val="008456A1"/>
    <w:rPr>
      <w:b/>
      <w:bCs/>
      <w:sz w:val="20"/>
      <w:szCs w:val="20"/>
      <w:lang w:val="nl-NL"/>
    </w:rPr>
  </w:style>
  <w:style w:type="character" w:styleId="Mention">
    <w:name w:val="Mention"/>
    <w:basedOn w:val="DefaultParagraphFont"/>
    <w:uiPriority w:val="99"/>
    <w:unhideWhenUsed/>
    <w:rsid w:val="008456A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491355">
      <w:bodyDiv w:val="1"/>
      <w:marLeft w:val="0"/>
      <w:marRight w:val="0"/>
      <w:marTop w:val="0"/>
      <w:marBottom w:val="0"/>
      <w:divBdr>
        <w:top w:val="none" w:sz="0" w:space="0" w:color="auto"/>
        <w:left w:val="none" w:sz="0" w:space="0" w:color="auto"/>
        <w:bottom w:val="none" w:sz="0" w:space="0" w:color="auto"/>
        <w:right w:val="none" w:sz="0" w:space="0" w:color="auto"/>
      </w:divBdr>
    </w:div>
    <w:div w:id="20016629">
      <w:bodyDiv w:val="1"/>
      <w:marLeft w:val="0"/>
      <w:marRight w:val="0"/>
      <w:marTop w:val="0"/>
      <w:marBottom w:val="0"/>
      <w:divBdr>
        <w:top w:val="none" w:sz="0" w:space="0" w:color="auto"/>
        <w:left w:val="none" w:sz="0" w:space="0" w:color="auto"/>
        <w:bottom w:val="none" w:sz="0" w:space="0" w:color="auto"/>
        <w:right w:val="none" w:sz="0" w:space="0" w:color="auto"/>
      </w:divBdr>
    </w:div>
    <w:div w:id="30881437">
      <w:bodyDiv w:val="1"/>
      <w:marLeft w:val="0"/>
      <w:marRight w:val="0"/>
      <w:marTop w:val="0"/>
      <w:marBottom w:val="0"/>
      <w:divBdr>
        <w:top w:val="none" w:sz="0" w:space="0" w:color="auto"/>
        <w:left w:val="none" w:sz="0" w:space="0" w:color="auto"/>
        <w:bottom w:val="none" w:sz="0" w:space="0" w:color="auto"/>
        <w:right w:val="none" w:sz="0" w:space="0" w:color="auto"/>
      </w:divBdr>
    </w:div>
    <w:div w:id="52702458">
      <w:bodyDiv w:val="1"/>
      <w:marLeft w:val="0"/>
      <w:marRight w:val="0"/>
      <w:marTop w:val="0"/>
      <w:marBottom w:val="0"/>
      <w:divBdr>
        <w:top w:val="none" w:sz="0" w:space="0" w:color="auto"/>
        <w:left w:val="none" w:sz="0" w:space="0" w:color="auto"/>
        <w:bottom w:val="none" w:sz="0" w:space="0" w:color="auto"/>
        <w:right w:val="none" w:sz="0" w:space="0" w:color="auto"/>
      </w:divBdr>
    </w:div>
    <w:div w:id="82384532">
      <w:bodyDiv w:val="1"/>
      <w:marLeft w:val="0"/>
      <w:marRight w:val="0"/>
      <w:marTop w:val="0"/>
      <w:marBottom w:val="0"/>
      <w:divBdr>
        <w:top w:val="none" w:sz="0" w:space="0" w:color="auto"/>
        <w:left w:val="none" w:sz="0" w:space="0" w:color="auto"/>
        <w:bottom w:val="none" w:sz="0" w:space="0" w:color="auto"/>
        <w:right w:val="none" w:sz="0" w:space="0" w:color="auto"/>
      </w:divBdr>
    </w:div>
    <w:div w:id="95448182">
      <w:bodyDiv w:val="1"/>
      <w:marLeft w:val="0"/>
      <w:marRight w:val="0"/>
      <w:marTop w:val="0"/>
      <w:marBottom w:val="0"/>
      <w:divBdr>
        <w:top w:val="none" w:sz="0" w:space="0" w:color="auto"/>
        <w:left w:val="none" w:sz="0" w:space="0" w:color="auto"/>
        <w:bottom w:val="none" w:sz="0" w:space="0" w:color="auto"/>
        <w:right w:val="none" w:sz="0" w:space="0" w:color="auto"/>
      </w:divBdr>
    </w:div>
    <w:div w:id="144709886">
      <w:bodyDiv w:val="1"/>
      <w:marLeft w:val="0"/>
      <w:marRight w:val="0"/>
      <w:marTop w:val="0"/>
      <w:marBottom w:val="0"/>
      <w:divBdr>
        <w:top w:val="none" w:sz="0" w:space="0" w:color="auto"/>
        <w:left w:val="none" w:sz="0" w:space="0" w:color="auto"/>
        <w:bottom w:val="none" w:sz="0" w:space="0" w:color="auto"/>
        <w:right w:val="none" w:sz="0" w:space="0" w:color="auto"/>
      </w:divBdr>
    </w:div>
    <w:div w:id="147401072">
      <w:bodyDiv w:val="1"/>
      <w:marLeft w:val="0"/>
      <w:marRight w:val="0"/>
      <w:marTop w:val="0"/>
      <w:marBottom w:val="0"/>
      <w:divBdr>
        <w:top w:val="none" w:sz="0" w:space="0" w:color="auto"/>
        <w:left w:val="none" w:sz="0" w:space="0" w:color="auto"/>
        <w:bottom w:val="none" w:sz="0" w:space="0" w:color="auto"/>
        <w:right w:val="none" w:sz="0" w:space="0" w:color="auto"/>
      </w:divBdr>
      <w:divsChild>
        <w:div w:id="181483399">
          <w:marLeft w:val="0"/>
          <w:marRight w:val="0"/>
          <w:marTop w:val="0"/>
          <w:marBottom w:val="0"/>
          <w:divBdr>
            <w:top w:val="none" w:sz="0" w:space="0" w:color="auto"/>
            <w:left w:val="none" w:sz="0" w:space="0" w:color="auto"/>
            <w:bottom w:val="none" w:sz="0" w:space="0" w:color="auto"/>
            <w:right w:val="none" w:sz="0" w:space="0" w:color="auto"/>
          </w:divBdr>
        </w:div>
        <w:div w:id="458568659">
          <w:marLeft w:val="0"/>
          <w:marRight w:val="0"/>
          <w:marTop w:val="0"/>
          <w:marBottom w:val="0"/>
          <w:divBdr>
            <w:top w:val="none" w:sz="0" w:space="0" w:color="auto"/>
            <w:left w:val="none" w:sz="0" w:space="0" w:color="auto"/>
            <w:bottom w:val="none" w:sz="0" w:space="0" w:color="auto"/>
            <w:right w:val="none" w:sz="0" w:space="0" w:color="auto"/>
          </w:divBdr>
        </w:div>
        <w:div w:id="783885216">
          <w:marLeft w:val="0"/>
          <w:marRight w:val="0"/>
          <w:marTop w:val="0"/>
          <w:marBottom w:val="0"/>
          <w:divBdr>
            <w:top w:val="none" w:sz="0" w:space="0" w:color="auto"/>
            <w:left w:val="none" w:sz="0" w:space="0" w:color="auto"/>
            <w:bottom w:val="none" w:sz="0" w:space="0" w:color="auto"/>
            <w:right w:val="none" w:sz="0" w:space="0" w:color="auto"/>
          </w:divBdr>
        </w:div>
        <w:div w:id="1270888326">
          <w:marLeft w:val="0"/>
          <w:marRight w:val="0"/>
          <w:marTop w:val="0"/>
          <w:marBottom w:val="0"/>
          <w:divBdr>
            <w:top w:val="none" w:sz="0" w:space="0" w:color="auto"/>
            <w:left w:val="none" w:sz="0" w:space="0" w:color="auto"/>
            <w:bottom w:val="none" w:sz="0" w:space="0" w:color="auto"/>
            <w:right w:val="none" w:sz="0" w:space="0" w:color="auto"/>
          </w:divBdr>
        </w:div>
        <w:div w:id="1672682912">
          <w:marLeft w:val="0"/>
          <w:marRight w:val="0"/>
          <w:marTop w:val="0"/>
          <w:marBottom w:val="0"/>
          <w:divBdr>
            <w:top w:val="none" w:sz="0" w:space="0" w:color="auto"/>
            <w:left w:val="none" w:sz="0" w:space="0" w:color="auto"/>
            <w:bottom w:val="none" w:sz="0" w:space="0" w:color="auto"/>
            <w:right w:val="none" w:sz="0" w:space="0" w:color="auto"/>
          </w:divBdr>
        </w:div>
        <w:div w:id="1694380301">
          <w:marLeft w:val="0"/>
          <w:marRight w:val="0"/>
          <w:marTop w:val="0"/>
          <w:marBottom w:val="0"/>
          <w:divBdr>
            <w:top w:val="none" w:sz="0" w:space="0" w:color="auto"/>
            <w:left w:val="none" w:sz="0" w:space="0" w:color="auto"/>
            <w:bottom w:val="none" w:sz="0" w:space="0" w:color="auto"/>
            <w:right w:val="none" w:sz="0" w:space="0" w:color="auto"/>
          </w:divBdr>
        </w:div>
        <w:div w:id="1938440416">
          <w:marLeft w:val="0"/>
          <w:marRight w:val="0"/>
          <w:marTop w:val="0"/>
          <w:marBottom w:val="0"/>
          <w:divBdr>
            <w:top w:val="none" w:sz="0" w:space="0" w:color="auto"/>
            <w:left w:val="none" w:sz="0" w:space="0" w:color="auto"/>
            <w:bottom w:val="none" w:sz="0" w:space="0" w:color="auto"/>
            <w:right w:val="none" w:sz="0" w:space="0" w:color="auto"/>
          </w:divBdr>
          <w:divsChild>
            <w:div w:id="955672401">
              <w:marLeft w:val="0"/>
              <w:marRight w:val="0"/>
              <w:marTop w:val="0"/>
              <w:marBottom w:val="0"/>
              <w:divBdr>
                <w:top w:val="none" w:sz="0" w:space="0" w:color="auto"/>
                <w:left w:val="none" w:sz="0" w:space="0" w:color="auto"/>
                <w:bottom w:val="none" w:sz="0" w:space="0" w:color="auto"/>
                <w:right w:val="none" w:sz="0" w:space="0" w:color="auto"/>
              </w:divBdr>
              <w:divsChild>
                <w:div w:id="1305963162">
                  <w:marLeft w:val="0"/>
                  <w:marRight w:val="0"/>
                  <w:marTop w:val="0"/>
                  <w:marBottom w:val="0"/>
                  <w:divBdr>
                    <w:top w:val="none" w:sz="0" w:space="0" w:color="auto"/>
                    <w:left w:val="none" w:sz="0" w:space="0" w:color="auto"/>
                    <w:bottom w:val="none" w:sz="0" w:space="0" w:color="auto"/>
                    <w:right w:val="none" w:sz="0" w:space="0" w:color="auto"/>
                  </w:divBdr>
                  <w:divsChild>
                    <w:div w:id="17701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5302">
              <w:marLeft w:val="0"/>
              <w:marRight w:val="0"/>
              <w:marTop w:val="0"/>
              <w:marBottom w:val="0"/>
              <w:divBdr>
                <w:top w:val="none" w:sz="0" w:space="0" w:color="auto"/>
                <w:left w:val="none" w:sz="0" w:space="0" w:color="auto"/>
                <w:bottom w:val="none" w:sz="0" w:space="0" w:color="auto"/>
                <w:right w:val="none" w:sz="0" w:space="0" w:color="auto"/>
              </w:divBdr>
            </w:div>
            <w:div w:id="111617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7752">
      <w:bodyDiv w:val="1"/>
      <w:marLeft w:val="0"/>
      <w:marRight w:val="0"/>
      <w:marTop w:val="0"/>
      <w:marBottom w:val="0"/>
      <w:divBdr>
        <w:top w:val="none" w:sz="0" w:space="0" w:color="auto"/>
        <w:left w:val="none" w:sz="0" w:space="0" w:color="auto"/>
        <w:bottom w:val="none" w:sz="0" w:space="0" w:color="auto"/>
        <w:right w:val="none" w:sz="0" w:space="0" w:color="auto"/>
      </w:divBdr>
    </w:div>
    <w:div w:id="212888718">
      <w:bodyDiv w:val="1"/>
      <w:marLeft w:val="0"/>
      <w:marRight w:val="0"/>
      <w:marTop w:val="0"/>
      <w:marBottom w:val="0"/>
      <w:divBdr>
        <w:top w:val="none" w:sz="0" w:space="0" w:color="auto"/>
        <w:left w:val="none" w:sz="0" w:space="0" w:color="auto"/>
        <w:bottom w:val="none" w:sz="0" w:space="0" w:color="auto"/>
        <w:right w:val="none" w:sz="0" w:space="0" w:color="auto"/>
      </w:divBdr>
    </w:div>
    <w:div w:id="226258887">
      <w:bodyDiv w:val="1"/>
      <w:marLeft w:val="0"/>
      <w:marRight w:val="0"/>
      <w:marTop w:val="0"/>
      <w:marBottom w:val="0"/>
      <w:divBdr>
        <w:top w:val="none" w:sz="0" w:space="0" w:color="auto"/>
        <w:left w:val="none" w:sz="0" w:space="0" w:color="auto"/>
        <w:bottom w:val="none" w:sz="0" w:space="0" w:color="auto"/>
        <w:right w:val="none" w:sz="0" w:space="0" w:color="auto"/>
      </w:divBdr>
    </w:div>
    <w:div w:id="239025871">
      <w:bodyDiv w:val="1"/>
      <w:marLeft w:val="0"/>
      <w:marRight w:val="0"/>
      <w:marTop w:val="0"/>
      <w:marBottom w:val="0"/>
      <w:divBdr>
        <w:top w:val="none" w:sz="0" w:space="0" w:color="auto"/>
        <w:left w:val="none" w:sz="0" w:space="0" w:color="auto"/>
        <w:bottom w:val="none" w:sz="0" w:space="0" w:color="auto"/>
        <w:right w:val="none" w:sz="0" w:space="0" w:color="auto"/>
      </w:divBdr>
    </w:div>
    <w:div w:id="248274078">
      <w:bodyDiv w:val="1"/>
      <w:marLeft w:val="0"/>
      <w:marRight w:val="0"/>
      <w:marTop w:val="0"/>
      <w:marBottom w:val="0"/>
      <w:divBdr>
        <w:top w:val="none" w:sz="0" w:space="0" w:color="auto"/>
        <w:left w:val="none" w:sz="0" w:space="0" w:color="auto"/>
        <w:bottom w:val="none" w:sz="0" w:space="0" w:color="auto"/>
        <w:right w:val="none" w:sz="0" w:space="0" w:color="auto"/>
      </w:divBdr>
    </w:div>
    <w:div w:id="285162338">
      <w:bodyDiv w:val="1"/>
      <w:marLeft w:val="0"/>
      <w:marRight w:val="0"/>
      <w:marTop w:val="0"/>
      <w:marBottom w:val="0"/>
      <w:divBdr>
        <w:top w:val="none" w:sz="0" w:space="0" w:color="auto"/>
        <w:left w:val="none" w:sz="0" w:space="0" w:color="auto"/>
        <w:bottom w:val="none" w:sz="0" w:space="0" w:color="auto"/>
        <w:right w:val="none" w:sz="0" w:space="0" w:color="auto"/>
      </w:divBdr>
    </w:div>
    <w:div w:id="286008917">
      <w:bodyDiv w:val="1"/>
      <w:marLeft w:val="0"/>
      <w:marRight w:val="0"/>
      <w:marTop w:val="0"/>
      <w:marBottom w:val="0"/>
      <w:divBdr>
        <w:top w:val="none" w:sz="0" w:space="0" w:color="auto"/>
        <w:left w:val="none" w:sz="0" w:space="0" w:color="auto"/>
        <w:bottom w:val="none" w:sz="0" w:space="0" w:color="auto"/>
        <w:right w:val="none" w:sz="0" w:space="0" w:color="auto"/>
      </w:divBdr>
    </w:div>
    <w:div w:id="332077397">
      <w:bodyDiv w:val="1"/>
      <w:marLeft w:val="0"/>
      <w:marRight w:val="0"/>
      <w:marTop w:val="0"/>
      <w:marBottom w:val="0"/>
      <w:divBdr>
        <w:top w:val="none" w:sz="0" w:space="0" w:color="auto"/>
        <w:left w:val="none" w:sz="0" w:space="0" w:color="auto"/>
        <w:bottom w:val="none" w:sz="0" w:space="0" w:color="auto"/>
        <w:right w:val="none" w:sz="0" w:space="0" w:color="auto"/>
      </w:divBdr>
    </w:div>
    <w:div w:id="349720760">
      <w:bodyDiv w:val="1"/>
      <w:marLeft w:val="0"/>
      <w:marRight w:val="0"/>
      <w:marTop w:val="0"/>
      <w:marBottom w:val="0"/>
      <w:divBdr>
        <w:top w:val="none" w:sz="0" w:space="0" w:color="auto"/>
        <w:left w:val="none" w:sz="0" w:space="0" w:color="auto"/>
        <w:bottom w:val="none" w:sz="0" w:space="0" w:color="auto"/>
        <w:right w:val="none" w:sz="0" w:space="0" w:color="auto"/>
      </w:divBdr>
      <w:divsChild>
        <w:div w:id="870537606">
          <w:marLeft w:val="0"/>
          <w:marRight w:val="0"/>
          <w:marTop w:val="0"/>
          <w:marBottom w:val="0"/>
          <w:divBdr>
            <w:top w:val="none" w:sz="0" w:space="0" w:color="auto"/>
            <w:left w:val="none" w:sz="0" w:space="0" w:color="auto"/>
            <w:bottom w:val="none" w:sz="0" w:space="0" w:color="auto"/>
            <w:right w:val="none" w:sz="0" w:space="0" w:color="auto"/>
          </w:divBdr>
        </w:div>
        <w:div w:id="1081755244">
          <w:marLeft w:val="0"/>
          <w:marRight w:val="0"/>
          <w:marTop w:val="0"/>
          <w:marBottom w:val="0"/>
          <w:divBdr>
            <w:top w:val="none" w:sz="0" w:space="0" w:color="auto"/>
            <w:left w:val="none" w:sz="0" w:space="0" w:color="auto"/>
            <w:bottom w:val="none" w:sz="0" w:space="0" w:color="auto"/>
            <w:right w:val="none" w:sz="0" w:space="0" w:color="auto"/>
          </w:divBdr>
        </w:div>
        <w:div w:id="1166021435">
          <w:marLeft w:val="0"/>
          <w:marRight w:val="0"/>
          <w:marTop w:val="0"/>
          <w:marBottom w:val="0"/>
          <w:divBdr>
            <w:top w:val="none" w:sz="0" w:space="0" w:color="auto"/>
            <w:left w:val="none" w:sz="0" w:space="0" w:color="auto"/>
            <w:bottom w:val="none" w:sz="0" w:space="0" w:color="auto"/>
            <w:right w:val="none" w:sz="0" w:space="0" w:color="auto"/>
          </w:divBdr>
        </w:div>
        <w:div w:id="1976838439">
          <w:marLeft w:val="0"/>
          <w:marRight w:val="0"/>
          <w:marTop w:val="0"/>
          <w:marBottom w:val="0"/>
          <w:divBdr>
            <w:top w:val="none" w:sz="0" w:space="0" w:color="auto"/>
            <w:left w:val="none" w:sz="0" w:space="0" w:color="auto"/>
            <w:bottom w:val="none" w:sz="0" w:space="0" w:color="auto"/>
            <w:right w:val="none" w:sz="0" w:space="0" w:color="auto"/>
          </w:divBdr>
        </w:div>
        <w:div w:id="2090808958">
          <w:marLeft w:val="0"/>
          <w:marRight w:val="0"/>
          <w:marTop w:val="0"/>
          <w:marBottom w:val="0"/>
          <w:divBdr>
            <w:top w:val="none" w:sz="0" w:space="0" w:color="auto"/>
            <w:left w:val="none" w:sz="0" w:space="0" w:color="auto"/>
            <w:bottom w:val="none" w:sz="0" w:space="0" w:color="auto"/>
            <w:right w:val="none" w:sz="0" w:space="0" w:color="auto"/>
          </w:divBdr>
        </w:div>
      </w:divsChild>
    </w:div>
    <w:div w:id="359168316">
      <w:bodyDiv w:val="1"/>
      <w:marLeft w:val="0"/>
      <w:marRight w:val="0"/>
      <w:marTop w:val="0"/>
      <w:marBottom w:val="0"/>
      <w:divBdr>
        <w:top w:val="none" w:sz="0" w:space="0" w:color="auto"/>
        <w:left w:val="none" w:sz="0" w:space="0" w:color="auto"/>
        <w:bottom w:val="none" w:sz="0" w:space="0" w:color="auto"/>
        <w:right w:val="none" w:sz="0" w:space="0" w:color="auto"/>
      </w:divBdr>
    </w:div>
    <w:div w:id="405305658">
      <w:bodyDiv w:val="1"/>
      <w:marLeft w:val="0"/>
      <w:marRight w:val="0"/>
      <w:marTop w:val="0"/>
      <w:marBottom w:val="0"/>
      <w:divBdr>
        <w:top w:val="none" w:sz="0" w:space="0" w:color="auto"/>
        <w:left w:val="none" w:sz="0" w:space="0" w:color="auto"/>
        <w:bottom w:val="none" w:sz="0" w:space="0" w:color="auto"/>
        <w:right w:val="none" w:sz="0" w:space="0" w:color="auto"/>
      </w:divBdr>
    </w:div>
    <w:div w:id="419258465">
      <w:bodyDiv w:val="1"/>
      <w:marLeft w:val="0"/>
      <w:marRight w:val="0"/>
      <w:marTop w:val="0"/>
      <w:marBottom w:val="0"/>
      <w:divBdr>
        <w:top w:val="none" w:sz="0" w:space="0" w:color="auto"/>
        <w:left w:val="none" w:sz="0" w:space="0" w:color="auto"/>
        <w:bottom w:val="none" w:sz="0" w:space="0" w:color="auto"/>
        <w:right w:val="none" w:sz="0" w:space="0" w:color="auto"/>
      </w:divBdr>
    </w:div>
    <w:div w:id="438262930">
      <w:bodyDiv w:val="1"/>
      <w:marLeft w:val="0"/>
      <w:marRight w:val="0"/>
      <w:marTop w:val="0"/>
      <w:marBottom w:val="0"/>
      <w:divBdr>
        <w:top w:val="none" w:sz="0" w:space="0" w:color="auto"/>
        <w:left w:val="none" w:sz="0" w:space="0" w:color="auto"/>
        <w:bottom w:val="none" w:sz="0" w:space="0" w:color="auto"/>
        <w:right w:val="none" w:sz="0" w:space="0" w:color="auto"/>
      </w:divBdr>
    </w:div>
    <w:div w:id="438530032">
      <w:bodyDiv w:val="1"/>
      <w:marLeft w:val="0"/>
      <w:marRight w:val="0"/>
      <w:marTop w:val="0"/>
      <w:marBottom w:val="0"/>
      <w:divBdr>
        <w:top w:val="none" w:sz="0" w:space="0" w:color="auto"/>
        <w:left w:val="none" w:sz="0" w:space="0" w:color="auto"/>
        <w:bottom w:val="none" w:sz="0" w:space="0" w:color="auto"/>
        <w:right w:val="none" w:sz="0" w:space="0" w:color="auto"/>
      </w:divBdr>
      <w:divsChild>
        <w:div w:id="340543836">
          <w:marLeft w:val="0"/>
          <w:marRight w:val="0"/>
          <w:marTop w:val="0"/>
          <w:marBottom w:val="0"/>
          <w:divBdr>
            <w:top w:val="none" w:sz="0" w:space="0" w:color="auto"/>
            <w:left w:val="none" w:sz="0" w:space="0" w:color="auto"/>
            <w:bottom w:val="none" w:sz="0" w:space="0" w:color="auto"/>
            <w:right w:val="none" w:sz="0" w:space="0" w:color="auto"/>
          </w:divBdr>
        </w:div>
        <w:div w:id="541524020">
          <w:marLeft w:val="0"/>
          <w:marRight w:val="0"/>
          <w:marTop w:val="0"/>
          <w:marBottom w:val="0"/>
          <w:divBdr>
            <w:top w:val="none" w:sz="0" w:space="0" w:color="auto"/>
            <w:left w:val="none" w:sz="0" w:space="0" w:color="auto"/>
            <w:bottom w:val="none" w:sz="0" w:space="0" w:color="auto"/>
            <w:right w:val="none" w:sz="0" w:space="0" w:color="auto"/>
          </w:divBdr>
        </w:div>
        <w:div w:id="861238861">
          <w:marLeft w:val="0"/>
          <w:marRight w:val="0"/>
          <w:marTop w:val="0"/>
          <w:marBottom w:val="0"/>
          <w:divBdr>
            <w:top w:val="none" w:sz="0" w:space="0" w:color="auto"/>
            <w:left w:val="none" w:sz="0" w:space="0" w:color="auto"/>
            <w:bottom w:val="none" w:sz="0" w:space="0" w:color="auto"/>
            <w:right w:val="none" w:sz="0" w:space="0" w:color="auto"/>
          </w:divBdr>
        </w:div>
        <w:div w:id="980580578">
          <w:marLeft w:val="0"/>
          <w:marRight w:val="0"/>
          <w:marTop w:val="0"/>
          <w:marBottom w:val="0"/>
          <w:divBdr>
            <w:top w:val="none" w:sz="0" w:space="0" w:color="auto"/>
            <w:left w:val="none" w:sz="0" w:space="0" w:color="auto"/>
            <w:bottom w:val="none" w:sz="0" w:space="0" w:color="auto"/>
            <w:right w:val="none" w:sz="0" w:space="0" w:color="auto"/>
          </w:divBdr>
        </w:div>
        <w:div w:id="1414204792">
          <w:marLeft w:val="0"/>
          <w:marRight w:val="0"/>
          <w:marTop w:val="0"/>
          <w:marBottom w:val="0"/>
          <w:divBdr>
            <w:top w:val="none" w:sz="0" w:space="0" w:color="auto"/>
            <w:left w:val="none" w:sz="0" w:space="0" w:color="auto"/>
            <w:bottom w:val="none" w:sz="0" w:space="0" w:color="auto"/>
            <w:right w:val="none" w:sz="0" w:space="0" w:color="auto"/>
          </w:divBdr>
        </w:div>
      </w:divsChild>
    </w:div>
    <w:div w:id="469246939">
      <w:bodyDiv w:val="1"/>
      <w:marLeft w:val="0"/>
      <w:marRight w:val="0"/>
      <w:marTop w:val="0"/>
      <w:marBottom w:val="0"/>
      <w:divBdr>
        <w:top w:val="none" w:sz="0" w:space="0" w:color="auto"/>
        <w:left w:val="none" w:sz="0" w:space="0" w:color="auto"/>
        <w:bottom w:val="none" w:sz="0" w:space="0" w:color="auto"/>
        <w:right w:val="none" w:sz="0" w:space="0" w:color="auto"/>
      </w:divBdr>
    </w:div>
    <w:div w:id="469833654">
      <w:bodyDiv w:val="1"/>
      <w:marLeft w:val="0"/>
      <w:marRight w:val="0"/>
      <w:marTop w:val="0"/>
      <w:marBottom w:val="0"/>
      <w:divBdr>
        <w:top w:val="none" w:sz="0" w:space="0" w:color="auto"/>
        <w:left w:val="none" w:sz="0" w:space="0" w:color="auto"/>
        <w:bottom w:val="none" w:sz="0" w:space="0" w:color="auto"/>
        <w:right w:val="none" w:sz="0" w:space="0" w:color="auto"/>
      </w:divBdr>
    </w:div>
    <w:div w:id="470680767">
      <w:bodyDiv w:val="1"/>
      <w:marLeft w:val="0"/>
      <w:marRight w:val="0"/>
      <w:marTop w:val="0"/>
      <w:marBottom w:val="0"/>
      <w:divBdr>
        <w:top w:val="none" w:sz="0" w:space="0" w:color="auto"/>
        <w:left w:val="none" w:sz="0" w:space="0" w:color="auto"/>
        <w:bottom w:val="none" w:sz="0" w:space="0" w:color="auto"/>
        <w:right w:val="none" w:sz="0" w:space="0" w:color="auto"/>
      </w:divBdr>
      <w:divsChild>
        <w:div w:id="659843451">
          <w:marLeft w:val="0"/>
          <w:marRight w:val="0"/>
          <w:marTop w:val="0"/>
          <w:marBottom w:val="0"/>
          <w:divBdr>
            <w:top w:val="none" w:sz="0" w:space="0" w:color="auto"/>
            <w:left w:val="none" w:sz="0" w:space="0" w:color="auto"/>
            <w:bottom w:val="none" w:sz="0" w:space="0" w:color="auto"/>
            <w:right w:val="none" w:sz="0" w:space="0" w:color="auto"/>
          </w:divBdr>
        </w:div>
        <w:div w:id="872572921">
          <w:marLeft w:val="0"/>
          <w:marRight w:val="0"/>
          <w:marTop w:val="0"/>
          <w:marBottom w:val="0"/>
          <w:divBdr>
            <w:top w:val="none" w:sz="0" w:space="0" w:color="auto"/>
            <w:left w:val="none" w:sz="0" w:space="0" w:color="auto"/>
            <w:bottom w:val="none" w:sz="0" w:space="0" w:color="auto"/>
            <w:right w:val="none" w:sz="0" w:space="0" w:color="auto"/>
          </w:divBdr>
        </w:div>
        <w:div w:id="950209821">
          <w:marLeft w:val="0"/>
          <w:marRight w:val="0"/>
          <w:marTop w:val="0"/>
          <w:marBottom w:val="0"/>
          <w:divBdr>
            <w:top w:val="none" w:sz="0" w:space="0" w:color="auto"/>
            <w:left w:val="none" w:sz="0" w:space="0" w:color="auto"/>
            <w:bottom w:val="none" w:sz="0" w:space="0" w:color="auto"/>
            <w:right w:val="none" w:sz="0" w:space="0" w:color="auto"/>
          </w:divBdr>
        </w:div>
        <w:div w:id="1693066668">
          <w:marLeft w:val="0"/>
          <w:marRight w:val="0"/>
          <w:marTop w:val="0"/>
          <w:marBottom w:val="0"/>
          <w:divBdr>
            <w:top w:val="none" w:sz="0" w:space="0" w:color="auto"/>
            <w:left w:val="none" w:sz="0" w:space="0" w:color="auto"/>
            <w:bottom w:val="none" w:sz="0" w:space="0" w:color="auto"/>
            <w:right w:val="none" w:sz="0" w:space="0" w:color="auto"/>
          </w:divBdr>
        </w:div>
        <w:div w:id="2004624006">
          <w:marLeft w:val="0"/>
          <w:marRight w:val="0"/>
          <w:marTop w:val="0"/>
          <w:marBottom w:val="0"/>
          <w:divBdr>
            <w:top w:val="none" w:sz="0" w:space="0" w:color="auto"/>
            <w:left w:val="none" w:sz="0" w:space="0" w:color="auto"/>
            <w:bottom w:val="none" w:sz="0" w:space="0" w:color="auto"/>
            <w:right w:val="none" w:sz="0" w:space="0" w:color="auto"/>
          </w:divBdr>
        </w:div>
      </w:divsChild>
    </w:div>
    <w:div w:id="473529521">
      <w:bodyDiv w:val="1"/>
      <w:marLeft w:val="0"/>
      <w:marRight w:val="0"/>
      <w:marTop w:val="0"/>
      <w:marBottom w:val="0"/>
      <w:divBdr>
        <w:top w:val="none" w:sz="0" w:space="0" w:color="auto"/>
        <w:left w:val="none" w:sz="0" w:space="0" w:color="auto"/>
        <w:bottom w:val="none" w:sz="0" w:space="0" w:color="auto"/>
        <w:right w:val="none" w:sz="0" w:space="0" w:color="auto"/>
      </w:divBdr>
    </w:div>
    <w:div w:id="486746676">
      <w:bodyDiv w:val="1"/>
      <w:marLeft w:val="0"/>
      <w:marRight w:val="0"/>
      <w:marTop w:val="0"/>
      <w:marBottom w:val="0"/>
      <w:divBdr>
        <w:top w:val="none" w:sz="0" w:space="0" w:color="auto"/>
        <w:left w:val="none" w:sz="0" w:space="0" w:color="auto"/>
        <w:bottom w:val="none" w:sz="0" w:space="0" w:color="auto"/>
        <w:right w:val="none" w:sz="0" w:space="0" w:color="auto"/>
      </w:divBdr>
    </w:div>
    <w:div w:id="488449154">
      <w:bodyDiv w:val="1"/>
      <w:marLeft w:val="0"/>
      <w:marRight w:val="0"/>
      <w:marTop w:val="0"/>
      <w:marBottom w:val="0"/>
      <w:divBdr>
        <w:top w:val="none" w:sz="0" w:space="0" w:color="auto"/>
        <w:left w:val="none" w:sz="0" w:space="0" w:color="auto"/>
        <w:bottom w:val="none" w:sz="0" w:space="0" w:color="auto"/>
        <w:right w:val="none" w:sz="0" w:space="0" w:color="auto"/>
      </w:divBdr>
    </w:div>
    <w:div w:id="514226768">
      <w:bodyDiv w:val="1"/>
      <w:marLeft w:val="0"/>
      <w:marRight w:val="0"/>
      <w:marTop w:val="0"/>
      <w:marBottom w:val="0"/>
      <w:divBdr>
        <w:top w:val="none" w:sz="0" w:space="0" w:color="auto"/>
        <w:left w:val="none" w:sz="0" w:space="0" w:color="auto"/>
        <w:bottom w:val="none" w:sz="0" w:space="0" w:color="auto"/>
        <w:right w:val="none" w:sz="0" w:space="0" w:color="auto"/>
      </w:divBdr>
    </w:div>
    <w:div w:id="520094325">
      <w:bodyDiv w:val="1"/>
      <w:marLeft w:val="0"/>
      <w:marRight w:val="0"/>
      <w:marTop w:val="0"/>
      <w:marBottom w:val="0"/>
      <w:divBdr>
        <w:top w:val="none" w:sz="0" w:space="0" w:color="auto"/>
        <w:left w:val="none" w:sz="0" w:space="0" w:color="auto"/>
        <w:bottom w:val="none" w:sz="0" w:space="0" w:color="auto"/>
        <w:right w:val="none" w:sz="0" w:space="0" w:color="auto"/>
      </w:divBdr>
    </w:div>
    <w:div w:id="528227661">
      <w:bodyDiv w:val="1"/>
      <w:marLeft w:val="0"/>
      <w:marRight w:val="0"/>
      <w:marTop w:val="0"/>
      <w:marBottom w:val="0"/>
      <w:divBdr>
        <w:top w:val="none" w:sz="0" w:space="0" w:color="auto"/>
        <w:left w:val="none" w:sz="0" w:space="0" w:color="auto"/>
        <w:bottom w:val="none" w:sz="0" w:space="0" w:color="auto"/>
        <w:right w:val="none" w:sz="0" w:space="0" w:color="auto"/>
      </w:divBdr>
    </w:div>
    <w:div w:id="537012607">
      <w:bodyDiv w:val="1"/>
      <w:marLeft w:val="0"/>
      <w:marRight w:val="0"/>
      <w:marTop w:val="0"/>
      <w:marBottom w:val="0"/>
      <w:divBdr>
        <w:top w:val="none" w:sz="0" w:space="0" w:color="auto"/>
        <w:left w:val="none" w:sz="0" w:space="0" w:color="auto"/>
        <w:bottom w:val="none" w:sz="0" w:space="0" w:color="auto"/>
        <w:right w:val="none" w:sz="0" w:space="0" w:color="auto"/>
      </w:divBdr>
    </w:div>
    <w:div w:id="601691907">
      <w:bodyDiv w:val="1"/>
      <w:marLeft w:val="0"/>
      <w:marRight w:val="0"/>
      <w:marTop w:val="0"/>
      <w:marBottom w:val="0"/>
      <w:divBdr>
        <w:top w:val="none" w:sz="0" w:space="0" w:color="auto"/>
        <w:left w:val="none" w:sz="0" w:space="0" w:color="auto"/>
        <w:bottom w:val="none" w:sz="0" w:space="0" w:color="auto"/>
        <w:right w:val="none" w:sz="0" w:space="0" w:color="auto"/>
      </w:divBdr>
      <w:divsChild>
        <w:div w:id="1450735305">
          <w:marLeft w:val="0"/>
          <w:marRight w:val="0"/>
          <w:marTop w:val="0"/>
          <w:marBottom w:val="0"/>
          <w:divBdr>
            <w:top w:val="none" w:sz="0" w:space="0" w:color="auto"/>
            <w:left w:val="none" w:sz="0" w:space="0" w:color="auto"/>
            <w:bottom w:val="none" w:sz="0" w:space="0" w:color="auto"/>
            <w:right w:val="none" w:sz="0" w:space="0" w:color="auto"/>
          </w:divBdr>
        </w:div>
      </w:divsChild>
    </w:div>
    <w:div w:id="626282091">
      <w:bodyDiv w:val="1"/>
      <w:marLeft w:val="0"/>
      <w:marRight w:val="0"/>
      <w:marTop w:val="0"/>
      <w:marBottom w:val="0"/>
      <w:divBdr>
        <w:top w:val="none" w:sz="0" w:space="0" w:color="auto"/>
        <w:left w:val="none" w:sz="0" w:space="0" w:color="auto"/>
        <w:bottom w:val="none" w:sz="0" w:space="0" w:color="auto"/>
        <w:right w:val="none" w:sz="0" w:space="0" w:color="auto"/>
      </w:divBdr>
    </w:div>
    <w:div w:id="658508418">
      <w:bodyDiv w:val="1"/>
      <w:marLeft w:val="0"/>
      <w:marRight w:val="0"/>
      <w:marTop w:val="0"/>
      <w:marBottom w:val="0"/>
      <w:divBdr>
        <w:top w:val="none" w:sz="0" w:space="0" w:color="auto"/>
        <w:left w:val="none" w:sz="0" w:space="0" w:color="auto"/>
        <w:bottom w:val="none" w:sz="0" w:space="0" w:color="auto"/>
        <w:right w:val="none" w:sz="0" w:space="0" w:color="auto"/>
      </w:divBdr>
    </w:div>
    <w:div w:id="696930596">
      <w:bodyDiv w:val="1"/>
      <w:marLeft w:val="0"/>
      <w:marRight w:val="0"/>
      <w:marTop w:val="0"/>
      <w:marBottom w:val="0"/>
      <w:divBdr>
        <w:top w:val="none" w:sz="0" w:space="0" w:color="auto"/>
        <w:left w:val="none" w:sz="0" w:space="0" w:color="auto"/>
        <w:bottom w:val="none" w:sz="0" w:space="0" w:color="auto"/>
        <w:right w:val="none" w:sz="0" w:space="0" w:color="auto"/>
      </w:divBdr>
    </w:div>
    <w:div w:id="708528599">
      <w:bodyDiv w:val="1"/>
      <w:marLeft w:val="0"/>
      <w:marRight w:val="0"/>
      <w:marTop w:val="0"/>
      <w:marBottom w:val="0"/>
      <w:divBdr>
        <w:top w:val="none" w:sz="0" w:space="0" w:color="auto"/>
        <w:left w:val="none" w:sz="0" w:space="0" w:color="auto"/>
        <w:bottom w:val="none" w:sz="0" w:space="0" w:color="auto"/>
        <w:right w:val="none" w:sz="0" w:space="0" w:color="auto"/>
      </w:divBdr>
    </w:div>
    <w:div w:id="718553682">
      <w:bodyDiv w:val="1"/>
      <w:marLeft w:val="0"/>
      <w:marRight w:val="0"/>
      <w:marTop w:val="0"/>
      <w:marBottom w:val="0"/>
      <w:divBdr>
        <w:top w:val="none" w:sz="0" w:space="0" w:color="auto"/>
        <w:left w:val="none" w:sz="0" w:space="0" w:color="auto"/>
        <w:bottom w:val="none" w:sz="0" w:space="0" w:color="auto"/>
        <w:right w:val="none" w:sz="0" w:space="0" w:color="auto"/>
      </w:divBdr>
      <w:divsChild>
        <w:div w:id="655762075">
          <w:marLeft w:val="0"/>
          <w:marRight w:val="0"/>
          <w:marTop w:val="0"/>
          <w:marBottom w:val="0"/>
          <w:divBdr>
            <w:top w:val="none" w:sz="0" w:space="0" w:color="auto"/>
            <w:left w:val="none" w:sz="0" w:space="0" w:color="auto"/>
            <w:bottom w:val="none" w:sz="0" w:space="0" w:color="auto"/>
            <w:right w:val="none" w:sz="0" w:space="0" w:color="auto"/>
          </w:divBdr>
        </w:div>
        <w:div w:id="945619949">
          <w:marLeft w:val="0"/>
          <w:marRight w:val="0"/>
          <w:marTop w:val="0"/>
          <w:marBottom w:val="0"/>
          <w:divBdr>
            <w:top w:val="none" w:sz="0" w:space="0" w:color="auto"/>
            <w:left w:val="none" w:sz="0" w:space="0" w:color="auto"/>
            <w:bottom w:val="none" w:sz="0" w:space="0" w:color="auto"/>
            <w:right w:val="none" w:sz="0" w:space="0" w:color="auto"/>
          </w:divBdr>
        </w:div>
        <w:div w:id="1004748982">
          <w:marLeft w:val="0"/>
          <w:marRight w:val="0"/>
          <w:marTop w:val="0"/>
          <w:marBottom w:val="0"/>
          <w:divBdr>
            <w:top w:val="none" w:sz="0" w:space="0" w:color="auto"/>
            <w:left w:val="none" w:sz="0" w:space="0" w:color="auto"/>
            <w:bottom w:val="none" w:sz="0" w:space="0" w:color="auto"/>
            <w:right w:val="none" w:sz="0" w:space="0" w:color="auto"/>
          </w:divBdr>
        </w:div>
        <w:div w:id="1231035115">
          <w:marLeft w:val="0"/>
          <w:marRight w:val="0"/>
          <w:marTop w:val="0"/>
          <w:marBottom w:val="0"/>
          <w:divBdr>
            <w:top w:val="none" w:sz="0" w:space="0" w:color="auto"/>
            <w:left w:val="none" w:sz="0" w:space="0" w:color="auto"/>
            <w:bottom w:val="none" w:sz="0" w:space="0" w:color="auto"/>
            <w:right w:val="none" w:sz="0" w:space="0" w:color="auto"/>
          </w:divBdr>
        </w:div>
        <w:div w:id="1242522898">
          <w:marLeft w:val="0"/>
          <w:marRight w:val="0"/>
          <w:marTop w:val="0"/>
          <w:marBottom w:val="0"/>
          <w:divBdr>
            <w:top w:val="none" w:sz="0" w:space="0" w:color="auto"/>
            <w:left w:val="none" w:sz="0" w:space="0" w:color="auto"/>
            <w:bottom w:val="none" w:sz="0" w:space="0" w:color="auto"/>
            <w:right w:val="none" w:sz="0" w:space="0" w:color="auto"/>
          </w:divBdr>
        </w:div>
      </w:divsChild>
    </w:div>
    <w:div w:id="742415045">
      <w:bodyDiv w:val="1"/>
      <w:marLeft w:val="0"/>
      <w:marRight w:val="0"/>
      <w:marTop w:val="0"/>
      <w:marBottom w:val="0"/>
      <w:divBdr>
        <w:top w:val="none" w:sz="0" w:space="0" w:color="auto"/>
        <w:left w:val="none" w:sz="0" w:space="0" w:color="auto"/>
        <w:bottom w:val="none" w:sz="0" w:space="0" w:color="auto"/>
        <w:right w:val="none" w:sz="0" w:space="0" w:color="auto"/>
      </w:divBdr>
    </w:div>
    <w:div w:id="748650093">
      <w:bodyDiv w:val="1"/>
      <w:marLeft w:val="0"/>
      <w:marRight w:val="0"/>
      <w:marTop w:val="0"/>
      <w:marBottom w:val="0"/>
      <w:divBdr>
        <w:top w:val="none" w:sz="0" w:space="0" w:color="auto"/>
        <w:left w:val="none" w:sz="0" w:space="0" w:color="auto"/>
        <w:bottom w:val="none" w:sz="0" w:space="0" w:color="auto"/>
        <w:right w:val="none" w:sz="0" w:space="0" w:color="auto"/>
      </w:divBdr>
    </w:div>
    <w:div w:id="768045228">
      <w:bodyDiv w:val="1"/>
      <w:marLeft w:val="0"/>
      <w:marRight w:val="0"/>
      <w:marTop w:val="0"/>
      <w:marBottom w:val="0"/>
      <w:divBdr>
        <w:top w:val="none" w:sz="0" w:space="0" w:color="auto"/>
        <w:left w:val="none" w:sz="0" w:space="0" w:color="auto"/>
        <w:bottom w:val="none" w:sz="0" w:space="0" w:color="auto"/>
        <w:right w:val="none" w:sz="0" w:space="0" w:color="auto"/>
      </w:divBdr>
    </w:div>
    <w:div w:id="774860267">
      <w:bodyDiv w:val="1"/>
      <w:marLeft w:val="0"/>
      <w:marRight w:val="0"/>
      <w:marTop w:val="0"/>
      <w:marBottom w:val="0"/>
      <w:divBdr>
        <w:top w:val="none" w:sz="0" w:space="0" w:color="auto"/>
        <w:left w:val="none" w:sz="0" w:space="0" w:color="auto"/>
        <w:bottom w:val="none" w:sz="0" w:space="0" w:color="auto"/>
        <w:right w:val="none" w:sz="0" w:space="0" w:color="auto"/>
      </w:divBdr>
    </w:div>
    <w:div w:id="794297336">
      <w:bodyDiv w:val="1"/>
      <w:marLeft w:val="0"/>
      <w:marRight w:val="0"/>
      <w:marTop w:val="0"/>
      <w:marBottom w:val="0"/>
      <w:divBdr>
        <w:top w:val="none" w:sz="0" w:space="0" w:color="auto"/>
        <w:left w:val="none" w:sz="0" w:space="0" w:color="auto"/>
        <w:bottom w:val="none" w:sz="0" w:space="0" w:color="auto"/>
        <w:right w:val="none" w:sz="0" w:space="0" w:color="auto"/>
      </w:divBdr>
      <w:divsChild>
        <w:div w:id="496847828">
          <w:marLeft w:val="0"/>
          <w:marRight w:val="0"/>
          <w:marTop w:val="0"/>
          <w:marBottom w:val="0"/>
          <w:divBdr>
            <w:top w:val="none" w:sz="0" w:space="0" w:color="auto"/>
            <w:left w:val="none" w:sz="0" w:space="0" w:color="auto"/>
            <w:bottom w:val="none" w:sz="0" w:space="0" w:color="auto"/>
            <w:right w:val="none" w:sz="0" w:space="0" w:color="auto"/>
          </w:divBdr>
        </w:div>
        <w:div w:id="592471259">
          <w:marLeft w:val="0"/>
          <w:marRight w:val="0"/>
          <w:marTop w:val="0"/>
          <w:marBottom w:val="0"/>
          <w:divBdr>
            <w:top w:val="none" w:sz="0" w:space="0" w:color="auto"/>
            <w:left w:val="none" w:sz="0" w:space="0" w:color="auto"/>
            <w:bottom w:val="none" w:sz="0" w:space="0" w:color="auto"/>
            <w:right w:val="none" w:sz="0" w:space="0" w:color="auto"/>
          </w:divBdr>
        </w:div>
        <w:div w:id="885027732">
          <w:marLeft w:val="0"/>
          <w:marRight w:val="0"/>
          <w:marTop w:val="0"/>
          <w:marBottom w:val="0"/>
          <w:divBdr>
            <w:top w:val="none" w:sz="0" w:space="0" w:color="auto"/>
            <w:left w:val="none" w:sz="0" w:space="0" w:color="auto"/>
            <w:bottom w:val="none" w:sz="0" w:space="0" w:color="auto"/>
            <w:right w:val="none" w:sz="0" w:space="0" w:color="auto"/>
          </w:divBdr>
        </w:div>
        <w:div w:id="1082524997">
          <w:marLeft w:val="0"/>
          <w:marRight w:val="0"/>
          <w:marTop w:val="0"/>
          <w:marBottom w:val="0"/>
          <w:divBdr>
            <w:top w:val="none" w:sz="0" w:space="0" w:color="auto"/>
            <w:left w:val="none" w:sz="0" w:space="0" w:color="auto"/>
            <w:bottom w:val="none" w:sz="0" w:space="0" w:color="auto"/>
            <w:right w:val="none" w:sz="0" w:space="0" w:color="auto"/>
          </w:divBdr>
        </w:div>
        <w:div w:id="1620794018">
          <w:marLeft w:val="0"/>
          <w:marRight w:val="0"/>
          <w:marTop w:val="0"/>
          <w:marBottom w:val="0"/>
          <w:divBdr>
            <w:top w:val="none" w:sz="0" w:space="0" w:color="auto"/>
            <w:left w:val="none" w:sz="0" w:space="0" w:color="auto"/>
            <w:bottom w:val="none" w:sz="0" w:space="0" w:color="auto"/>
            <w:right w:val="none" w:sz="0" w:space="0" w:color="auto"/>
          </w:divBdr>
        </w:div>
        <w:div w:id="1778675946">
          <w:marLeft w:val="0"/>
          <w:marRight w:val="0"/>
          <w:marTop w:val="0"/>
          <w:marBottom w:val="0"/>
          <w:divBdr>
            <w:top w:val="none" w:sz="0" w:space="0" w:color="auto"/>
            <w:left w:val="none" w:sz="0" w:space="0" w:color="auto"/>
            <w:bottom w:val="none" w:sz="0" w:space="0" w:color="auto"/>
            <w:right w:val="none" w:sz="0" w:space="0" w:color="auto"/>
          </w:divBdr>
        </w:div>
        <w:div w:id="1999652147">
          <w:marLeft w:val="0"/>
          <w:marRight w:val="0"/>
          <w:marTop w:val="0"/>
          <w:marBottom w:val="0"/>
          <w:divBdr>
            <w:top w:val="none" w:sz="0" w:space="0" w:color="auto"/>
            <w:left w:val="none" w:sz="0" w:space="0" w:color="auto"/>
            <w:bottom w:val="none" w:sz="0" w:space="0" w:color="auto"/>
            <w:right w:val="none" w:sz="0" w:space="0" w:color="auto"/>
          </w:divBdr>
          <w:divsChild>
            <w:div w:id="1046834402">
              <w:marLeft w:val="0"/>
              <w:marRight w:val="0"/>
              <w:marTop w:val="0"/>
              <w:marBottom w:val="0"/>
              <w:divBdr>
                <w:top w:val="none" w:sz="0" w:space="0" w:color="auto"/>
                <w:left w:val="none" w:sz="0" w:space="0" w:color="auto"/>
                <w:bottom w:val="none" w:sz="0" w:space="0" w:color="auto"/>
                <w:right w:val="none" w:sz="0" w:space="0" w:color="auto"/>
              </w:divBdr>
            </w:div>
            <w:div w:id="1072121136">
              <w:marLeft w:val="0"/>
              <w:marRight w:val="0"/>
              <w:marTop w:val="0"/>
              <w:marBottom w:val="0"/>
              <w:divBdr>
                <w:top w:val="none" w:sz="0" w:space="0" w:color="auto"/>
                <w:left w:val="none" w:sz="0" w:space="0" w:color="auto"/>
                <w:bottom w:val="none" w:sz="0" w:space="0" w:color="auto"/>
                <w:right w:val="none" w:sz="0" w:space="0" w:color="auto"/>
              </w:divBdr>
              <w:divsChild>
                <w:div w:id="582952093">
                  <w:marLeft w:val="0"/>
                  <w:marRight w:val="0"/>
                  <w:marTop w:val="0"/>
                  <w:marBottom w:val="0"/>
                  <w:divBdr>
                    <w:top w:val="none" w:sz="0" w:space="0" w:color="auto"/>
                    <w:left w:val="none" w:sz="0" w:space="0" w:color="auto"/>
                    <w:bottom w:val="none" w:sz="0" w:space="0" w:color="auto"/>
                    <w:right w:val="none" w:sz="0" w:space="0" w:color="auto"/>
                  </w:divBdr>
                  <w:divsChild>
                    <w:div w:id="10694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59576">
      <w:bodyDiv w:val="1"/>
      <w:marLeft w:val="0"/>
      <w:marRight w:val="0"/>
      <w:marTop w:val="0"/>
      <w:marBottom w:val="0"/>
      <w:divBdr>
        <w:top w:val="none" w:sz="0" w:space="0" w:color="auto"/>
        <w:left w:val="none" w:sz="0" w:space="0" w:color="auto"/>
        <w:bottom w:val="none" w:sz="0" w:space="0" w:color="auto"/>
        <w:right w:val="none" w:sz="0" w:space="0" w:color="auto"/>
      </w:divBdr>
      <w:divsChild>
        <w:div w:id="152913969">
          <w:marLeft w:val="0"/>
          <w:marRight w:val="0"/>
          <w:marTop w:val="0"/>
          <w:marBottom w:val="0"/>
          <w:divBdr>
            <w:top w:val="none" w:sz="0" w:space="0" w:color="auto"/>
            <w:left w:val="none" w:sz="0" w:space="0" w:color="auto"/>
            <w:bottom w:val="none" w:sz="0" w:space="0" w:color="auto"/>
            <w:right w:val="none" w:sz="0" w:space="0" w:color="auto"/>
          </w:divBdr>
        </w:div>
        <w:div w:id="452529084">
          <w:marLeft w:val="0"/>
          <w:marRight w:val="0"/>
          <w:marTop w:val="0"/>
          <w:marBottom w:val="0"/>
          <w:divBdr>
            <w:top w:val="none" w:sz="0" w:space="0" w:color="auto"/>
            <w:left w:val="none" w:sz="0" w:space="0" w:color="auto"/>
            <w:bottom w:val="none" w:sz="0" w:space="0" w:color="auto"/>
            <w:right w:val="none" w:sz="0" w:space="0" w:color="auto"/>
          </w:divBdr>
        </w:div>
        <w:div w:id="1136557939">
          <w:marLeft w:val="0"/>
          <w:marRight w:val="0"/>
          <w:marTop w:val="0"/>
          <w:marBottom w:val="0"/>
          <w:divBdr>
            <w:top w:val="none" w:sz="0" w:space="0" w:color="auto"/>
            <w:left w:val="none" w:sz="0" w:space="0" w:color="auto"/>
            <w:bottom w:val="none" w:sz="0" w:space="0" w:color="auto"/>
            <w:right w:val="none" w:sz="0" w:space="0" w:color="auto"/>
          </w:divBdr>
        </w:div>
        <w:div w:id="1515991619">
          <w:marLeft w:val="0"/>
          <w:marRight w:val="0"/>
          <w:marTop w:val="0"/>
          <w:marBottom w:val="0"/>
          <w:divBdr>
            <w:top w:val="none" w:sz="0" w:space="0" w:color="auto"/>
            <w:left w:val="none" w:sz="0" w:space="0" w:color="auto"/>
            <w:bottom w:val="none" w:sz="0" w:space="0" w:color="auto"/>
            <w:right w:val="none" w:sz="0" w:space="0" w:color="auto"/>
          </w:divBdr>
        </w:div>
        <w:div w:id="1810391136">
          <w:marLeft w:val="0"/>
          <w:marRight w:val="0"/>
          <w:marTop w:val="0"/>
          <w:marBottom w:val="0"/>
          <w:divBdr>
            <w:top w:val="none" w:sz="0" w:space="0" w:color="auto"/>
            <w:left w:val="none" w:sz="0" w:space="0" w:color="auto"/>
            <w:bottom w:val="none" w:sz="0" w:space="0" w:color="auto"/>
            <w:right w:val="none" w:sz="0" w:space="0" w:color="auto"/>
          </w:divBdr>
        </w:div>
      </w:divsChild>
    </w:div>
    <w:div w:id="850607850">
      <w:bodyDiv w:val="1"/>
      <w:marLeft w:val="0"/>
      <w:marRight w:val="0"/>
      <w:marTop w:val="0"/>
      <w:marBottom w:val="0"/>
      <w:divBdr>
        <w:top w:val="none" w:sz="0" w:space="0" w:color="auto"/>
        <w:left w:val="none" w:sz="0" w:space="0" w:color="auto"/>
        <w:bottom w:val="none" w:sz="0" w:space="0" w:color="auto"/>
        <w:right w:val="none" w:sz="0" w:space="0" w:color="auto"/>
      </w:divBdr>
      <w:divsChild>
        <w:div w:id="43216787">
          <w:marLeft w:val="0"/>
          <w:marRight w:val="0"/>
          <w:marTop w:val="0"/>
          <w:marBottom w:val="0"/>
          <w:divBdr>
            <w:top w:val="none" w:sz="0" w:space="0" w:color="auto"/>
            <w:left w:val="none" w:sz="0" w:space="0" w:color="auto"/>
            <w:bottom w:val="none" w:sz="0" w:space="0" w:color="auto"/>
            <w:right w:val="none" w:sz="0" w:space="0" w:color="auto"/>
          </w:divBdr>
        </w:div>
        <w:div w:id="97139519">
          <w:marLeft w:val="0"/>
          <w:marRight w:val="0"/>
          <w:marTop w:val="0"/>
          <w:marBottom w:val="0"/>
          <w:divBdr>
            <w:top w:val="none" w:sz="0" w:space="0" w:color="auto"/>
            <w:left w:val="none" w:sz="0" w:space="0" w:color="auto"/>
            <w:bottom w:val="none" w:sz="0" w:space="0" w:color="auto"/>
            <w:right w:val="none" w:sz="0" w:space="0" w:color="auto"/>
          </w:divBdr>
        </w:div>
        <w:div w:id="171726498">
          <w:marLeft w:val="0"/>
          <w:marRight w:val="0"/>
          <w:marTop w:val="0"/>
          <w:marBottom w:val="0"/>
          <w:divBdr>
            <w:top w:val="none" w:sz="0" w:space="0" w:color="auto"/>
            <w:left w:val="none" w:sz="0" w:space="0" w:color="auto"/>
            <w:bottom w:val="none" w:sz="0" w:space="0" w:color="auto"/>
            <w:right w:val="none" w:sz="0" w:space="0" w:color="auto"/>
          </w:divBdr>
        </w:div>
        <w:div w:id="351153114">
          <w:marLeft w:val="0"/>
          <w:marRight w:val="0"/>
          <w:marTop w:val="0"/>
          <w:marBottom w:val="0"/>
          <w:divBdr>
            <w:top w:val="none" w:sz="0" w:space="0" w:color="auto"/>
            <w:left w:val="none" w:sz="0" w:space="0" w:color="auto"/>
            <w:bottom w:val="none" w:sz="0" w:space="0" w:color="auto"/>
            <w:right w:val="none" w:sz="0" w:space="0" w:color="auto"/>
          </w:divBdr>
        </w:div>
        <w:div w:id="1977829858">
          <w:marLeft w:val="0"/>
          <w:marRight w:val="0"/>
          <w:marTop w:val="0"/>
          <w:marBottom w:val="0"/>
          <w:divBdr>
            <w:top w:val="none" w:sz="0" w:space="0" w:color="auto"/>
            <w:left w:val="none" w:sz="0" w:space="0" w:color="auto"/>
            <w:bottom w:val="none" w:sz="0" w:space="0" w:color="auto"/>
            <w:right w:val="none" w:sz="0" w:space="0" w:color="auto"/>
          </w:divBdr>
        </w:div>
      </w:divsChild>
    </w:div>
    <w:div w:id="880166955">
      <w:bodyDiv w:val="1"/>
      <w:marLeft w:val="0"/>
      <w:marRight w:val="0"/>
      <w:marTop w:val="0"/>
      <w:marBottom w:val="0"/>
      <w:divBdr>
        <w:top w:val="none" w:sz="0" w:space="0" w:color="auto"/>
        <w:left w:val="none" w:sz="0" w:space="0" w:color="auto"/>
        <w:bottom w:val="none" w:sz="0" w:space="0" w:color="auto"/>
        <w:right w:val="none" w:sz="0" w:space="0" w:color="auto"/>
      </w:divBdr>
    </w:div>
    <w:div w:id="882986267">
      <w:bodyDiv w:val="1"/>
      <w:marLeft w:val="0"/>
      <w:marRight w:val="0"/>
      <w:marTop w:val="0"/>
      <w:marBottom w:val="0"/>
      <w:divBdr>
        <w:top w:val="none" w:sz="0" w:space="0" w:color="auto"/>
        <w:left w:val="none" w:sz="0" w:space="0" w:color="auto"/>
        <w:bottom w:val="none" w:sz="0" w:space="0" w:color="auto"/>
        <w:right w:val="none" w:sz="0" w:space="0" w:color="auto"/>
      </w:divBdr>
    </w:div>
    <w:div w:id="885719740">
      <w:bodyDiv w:val="1"/>
      <w:marLeft w:val="0"/>
      <w:marRight w:val="0"/>
      <w:marTop w:val="0"/>
      <w:marBottom w:val="0"/>
      <w:divBdr>
        <w:top w:val="none" w:sz="0" w:space="0" w:color="auto"/>
        <w:left w:val="none" w:sz="0" w:space="0" w:color="auto"/>
        <w:bottom w:val="none" w:sz="0" w:space="0" w:color="auto"/>
        <w:right w:val="none" w:sz="0" w:space="0" w:color="auto"/>
      </w:divBdr>
    </w:div>
    <w:div w:id="892353430">
      <w:bodyDiv w:val="1"/>
      <w:marLeft w:val="0"/>
      <w:marRight w:val="0"/>
      <w:marTop w:val="0"/>
      <w:marBottom w:val="0"/>
      <w:divBdr>
        <w:top w:val="none" w:sz="0" w:space="0" w:color="auto"/>
        <w:left w:val="none" w:sz="0" w:space="0" w:color="auto"/>
        <w:bottom w:val="none" w:sz="0" w:space="0" w:color="auto"/>
        <w:right w:val="none" w:sz="0" w:space="0" w:color="auto"/>
      </w:divBdr>
    </w:div>
    <w:div w:id="897715485">
      <w:bodyDiv w:val="1"/>
      <w:marLeft w:val="0"/>
      <w:marRight w:val="0"/>
      <w:marTop w:val="0"/>
      <w:marBottom w:val="0"/>
      <w:divBdr>
        <w:top w:val="none" w:sz="0" w:space="0" w:color="auto"/>
        <w:left w:val="none" w:sz="0" w:space="0" w:color="auto"/>
        <w:bottom w:val="none" w:sz="0" w:space="0" w:color="auto"/>
        <w:right w:val="none" w:sz="0" w:space="0" w:color="auto"/>
      </w:divBdr>
    </w:div>
    <w:div w:id="902524131">
      <w:bodyDiv w:val="1"/>
      <w:marLeft w:val="0"/>
      <w:marRight w:val="0"/>
      <w:marTop w:val="0"/>
      <w:marBottom w:val="0"/>
      <w:divBdr>
        <w:top w:val="none" w:sz="0" w:space="0" w:color="auto"/>
        <w:left w:val="none" w:sz="0" w:space="0" w:color="auto"/>
        <w:bottom w:val="none" w:sz="0" w:space="0" w:color="auto"/>
        <w:right w:val="none" w:sz="0" w:space="0" w:color="auto"/>
      </w:divBdr>
    </w:div>
    <w:div w:id="928273762">
      <w:bodyDiv w:val="1"/>
      <w:marLeft w:val="0"/>
      <w:marRight w:val="0"/>
      <w:marTop w:val="0"/>
      <w:marBottom w:val="0"/>
      <w:divBdr>
        <w:top w:val="none" w:sz="0" w:space="0" w:color="auto"/>
        <w:left w:val="none" w:sz="0" w:space="0" w:color="auto"/>
        <w:bottom w:val="none" w:sz="0" w:space="0" w:color="auto"/>
        <w:right w:val="none" w:sz="0" w:space="0" w:color="auto"/>
      </w:divBdr>
    </w:div>
    <w:div w:id="963119112">
      <w:bodyDiv w:val="1"/>
      <w:marLeft w:val="0"/>
      <w:marRight w:val="0"/>
      <w:marTop w:val="0"/>
      <w:marBottom w:val="0"/>
      <w:divBdr>
        <w:top w:val="none" w:sz="0" w:space="0" w:color="auto"/>
        <w:left w:val="none" w:sz="0" w:space="0" w:color="auto"/>
        <w:bottom w:val="none" w:sz="0" w:space="0" w:color="auto"/>
        <w:right w:val="none" w:sz="0" w:space="0" w:color="auto"/>
      </w:divBdr>
    </w:div>
    <w:div w:id="981811567">
      <w:bodyDiv w:val="1"/>
      <w:marLeft w:val="0"/>
      <w:marRight w:val="0"/>
      <w:marTop w:val="0"/>
      <w:marBottom w:val="0"/>
      <w:divBdr>
        <w:top w:val="none" w:sz="0" w:space="0" w:color="auto"/>
        <w:left w:val="none" w:sz="0" w:space="0" w:color="auto"/>
        <w:bottom w:val="none" w:sz="0" w:space="0" w:color="auto"/>
        <w:right w:val="none" w:sz="0" w:space="0" w:color="auto"/>
      </w:divBdr>
    </w:div>
    <w:div w:id="983199861">
      <w:bodyDiv w:val="1"/>
      <w:marLeft w:val="0"/>
      <w:marRight w:val="0"/>
      <w:marTop w:val="0"/>
      <w:marBottom w:val="0"/>
      <w:divBdr>
        <w:top w:val="none" w:sz="0" w:space="0" w:color="auto"/>
        <w:left w:val="none" w:sz="0" w:space="0" w:color="auto"/>
        <w:bottom w:val="none" w:sz="0" w:space="0" w:color="auto"/>
        <w:right w:val="none" w:sz="0" w:space="0" w:color="auto"/>
      </w:divBdr>
    </w:div>
    <w:div w:id="1075711699">
      <w:bodyDiv w:val="1"/>
      <w:marLeft w:val="0"/>
      <w:marRight w:val="0"/>
      <w:marTop w:val="0"/>
      <w:marBottom w:val="0"/>
      <w:divBdr>
        <w:top w:val="none" w:sz="0" w:space="0" w:color="auto"/>
        <w:left w:val="none" w:sz="0" w:space="0" w:color="auto"/>
        <w:bottom w:val="none" w:sz="0" w:space="0" w:color="auto"/>
        <w:right w:val="none" w:sz="0" w:space="0" w:color="auto"/>
      </w:divBdr>
    </w:div>
    <w:div w:id="1098334459">
      <w:bodyDiv w:val="1"/>
      <w:marLeft w:val="0"/>
      <w:marRight w:val="0"/>
      <w:marTop w:val="0"/>
      <w:marBottom w:val="0"/>
      <w:divBdr>
        <w:top w:val="none" w:sz="0" w:space="0" w:color="auto"/>
        <w:left w:val="none" w:sz="0" w:space="0" w:color="auto"/>
        <w:bottom w:val="none" w:sz="0" w:space="0" w:color="auto"/>
        <w:right w:val="none" w:sz="0" w:space="0" w:color="auto"/>
      </w:divBdr>
    </w:div>
    <w:div w:id="1105269367">
      <w:bodyDiv w:val="1"/>
      <w:marLeft w:val="0"/>
      <w:marRight w:val="0"/>
      <w:marTop w:val="0"/>
      <w:marBottom w:val="0"/>
      <w:divBdr>
        <w:top w:val="none" w:sz="0" w:space="0" w:color="auto"/>
        <w:left w:val="none" w:sz="0" w:space="0" w:color="auto"/>
        <w:bottom w:val="none" w:sz="0" w:space="0" w:color="auto"/>
        <w:right w:val="none" w:sz="0" w:space="0" w:color="auto"/>
      </w:divBdr>
    </w:div>
    <w:div w:id="1112826174">
      <w:bodyDiv w:val="1"/>
      <w:marLeft w:val="0"/>
      <w:marRight w:val="0"/>
      <w:marTop w:val="0"/>
      <w:marBottom w:val="0"/>
      <w:divBdr>
        <w:top w:val="none" w:sz="0" w:space="0" w:color="auto"/>
        <w:left w:val="none" w:sz="0" w:space="0" w:color="auto"/>
        <w:bottom w:val="none" w:sz="0" w:space="0" w:color="auto"/>
        <w:right w:val="none" w:sz="0" w:space="0" w:color="auto"/>
      </w:divBdr>
      <w:divsChild>
        <w:div w:id="1322661083">
          <w:marLeft w:val="0"/>
          <w:marRight w:val="0"/>
          <w:marTop w:val="0"/>
          <w:marBottom w:val="0"/>
          <w:divBdr>
            <w:top w:val="none" w:sz="0" w:space="0" w:color="auto"/>
            <w:left w:val="none" w:sz="0" w:space="0" w:color="auto"/>
            <w:bottom w:val="none" w:sz="0" w:space="0" w:color="auto"/>
            <w:right w:val="none" w:sz="0" w:space="0" w:color="auto"/>
          </w:divBdr>
        </w:div>
      </w:divsChild>
    </w:div>
    <w:div w:id="1136069086">
      <w:bodyDiv w:val="1"/>
      <w:marLeft w:val="0"/>
      <w:marRight w:val="0"/>
      <w:marTop w:val="0"/>
      <w:marBottom w:val="0"/>
      <w:divBdr>
        <w:top w:val="none" w:sz="0" w:space="0" w:color="auto"/>
        <w:left w:val="none" w:sz="0" w:space="0" w:color="auto"/>
        <w:bottom w:val="none" w:sz="0" w:space="0" w:color="auto"/>
        <w:right w:val="none" w:sz="0" w:space="0" w:color="auto"/>
      </w:divBdr>
    </w:div>
    <w:div w:id="1160730800">
      <w:bodyDiv w:val="1"/>
      <w:marLeft w:val="0"/>
      <w:marRight w:val="0"/>
      <w:marTop w:val="0"/>
      <w:marBottom w:val="0"/>
      <w:divBdr>
        <w:top w:val="none" w:sz="0" w:space="0" w:color="auto"/>
        <w:left w:val="none" w:sz="0" w:space="0" w:color="auto"/>
        <w:bottom w:val="none" w:sz="0" w:space="0" w:color="auto"/>
        <w:right w:val="none" w:sz="0" w:space="0" w:color="auto"/>
      </w:divBdr>
    </w:div>
    <w:div w:id="1202329002">
      <w:bodyDiv w:val="1"/>
      <w:marLeft w:val="0"/>
      <w:marRight w:val="0"/>
      <w:marTop w:val="0"/>
      <w:marBottom w:val="0"/>
      <w:divBdr>
        <w:top w:val="none" w:sz="0" w:space="0" w:color="auto"/>
        <w:left w:val="none" w:sz="0" w:space="0" w:color="auto"/>
        <w:bottom w:val="none" w:sz="0" w:space="0" w:color="auto"/>
        <w:right w:val="none" w:sz="0" w:space="0" w:color="auto"/>
      </w:divBdr>
    </w:div>
    <w:div w:id="1239554691">
      <w:bodyDiv w:val="1"/>
      <w:marLeft w:val="0"/>
      <w:marRight w:val="0"/>
      <w:marTop w:val="0"/>
      <w:marBottom w:val="0"/>
      <w:divBdr>
        <w:top w:val="none" w:sz="0" w:space="0" w:color="auto"/>
        <w:left w:val="none" w:sz="0" w:space="0" w:color="auto"/>
        <w:bottom w:val="none" w:sz="0" w:space="0" w:color="auto"/>
        <w:right w:val="none" w:sz="0" w:space="0" w:color="auto"/>
      </w:divBdr>
    </w:div>
    <w:div w:id="1269393120">
      <w:bodyDiv w:val="1"/>
      <w:marLeft w:val="0"/>
      <w:marRight w:val="0"/>
      <w:marTop w:val="0"/>
      <w:marBottom w:val="0"/>
      <w:divBdr>
        <w:top w:val="none" w:sz="0" w:space="0" w:color="auto"/>
        <w:left w:val="none" w:sz="0" w:space="0" w:color="auto"/>
        <w:bottom w:val="none" w:sz="0" w:space="0" w:color="auto"/>
        <w:right w:val="none" w:sz="0" w:space="0" w:color="auto"/>
      </w:divBdr>
    </w:div>
    <w:div w:id="1285455373">
      <w:bodyDiv w:val="1"/>
      <w:marLeft w:val="0"/>
      <w:marRight w:val="0"/>
      <w:marTop w:val="0"/>
      <w:marBottom w:val="0"/>
      <w:divBdr>
        <w:top w:val="none" w:sz="0" w:space="0" w:color="auto"/>
        <w:left w:val="none" w:sz="0" w:space="0" w:color="auto"/>
        <w:bottom w:val="none" w:sz="0" w:space="0" w:color="auto"/>
        <w:right w:val="none" w:sz="0" w:space="0" w:color="auto"/>
      </w:divBdr>
    </w:div>
    <w:div w:id="1285845585">
      <w:bodyDiv w:val="1"/>
      <w:marLeft w:val="0"/>
      <w:marRight w:val="0"/>
      <w:marTop w:val="0"/>
      <w:marBottom w:val="0"/>
      <w:divBdr>
        <w:top w:val="none" w:sz="0" w:space="0" w:color="auto"/>
        <w:left w:val="none" w:sz="0" w:space="0" w:color="auto"/>
        <w:bottom w:val="none" w:sz="0" w:space="0" w:color="auto"/>
        <w:right w:val="none" w:sz="0" w:space="0" w:color="auto"/>
      </w:divBdr>
    </w:div>
    <w:div w:id="1339625207">
      <w:bodyDiv w:val="1"/>
      <w:marLeft w:val="0"/>
      <w:marRight w:val="0"/>
      <w:marTop w:val="0"/>
      <w:marBottom w:val="0"/>
      <w:divBdr>
        <w:top w:val="none" w:sz="0" w:space="0" w:color="auto"/>
        <w:left w:val="none" w:sz="0" w:space="0" w:color="auto"/>
        <w:bottom w:val="none" w:sz="0" w:space="0" w:color="auto"/>
        <w:right w:val="none" w:sz="0" w:space="0" w:color="auto"/>
      </w:divBdr>
    </w:div>
    <w:div w:id="1340501231">
      <w:bodyDiv w:val="1"/>
      <w:marLeft w:val="0"/>
      <w:marRight w:val="0"/>
      <w:marTop w:val="0"/>
      <w:marBottom w:val="0"/>
      <w:divBdr>
        <w:top w:val="none" w:sz="0" w:space="0" w:color="auto"/>
        <w:left w:val="none" w:sz="0" w:space="0" w:color="auto"/>
        <w:bottom w:val="none" w:sz="0" w:space="0" w:color="auto"/>
        <w:right w:val="none" w:sz="0" w:space="0" w:color="auto"/>
      </w:divBdr>
    </w:div>
    <w:div w:id="1371491998">
      <w:bodyDiv w:val="1"/>
      <w:marLeft w:val="0"/>
      <w:marRight w:val="0"/>
      <w:marTop w:val="0"/>
      <w:marBottom w:val="0"/>
      <w:divBdr>
        <w:top w:val="none" w:sz="0" w:space="0" w:color="auto"/>
        <w:left w:val="none" w:sz="0" w:space="0" w:color="auto"/>
        <w:bottom w:val="none" w:sz="0" w:space="0" w:color="auto"/>
        <w:right w:val="none" w:sz="0" w:space="0" w:color="auto"/>
      </w:divBdr>
    </w:div>
    <w:div w:id="1413426149">
      <w:bodyDiv w:val="1"/>
      <w:marLeft w:val="0"/>
      <w:marRight w:val="0"/>
      <w:marTop w:val="0"/>
      <w:marBottom w:val="0"/>
      <w:divBdr>
        <w:top w:val="none" w:sz="0" w:space="0" w:color="auto"/>
        <w:left w:val="none" w:sz="0" w:space="0" w:color="auto"/>
        <w:bottom w:val="none" w:sz="0" w:space="0" w:color="auto"/>
        <w:right w:val="none" w:sz="0" w:space="0" w:color="auto"/>
      </w:divBdr>
    </w:div>
    <w:div w:id="1493333380">
      <w:bodyDiv w:val="1"/>
      <w:marLeft w:val="0"/>
      <w:marRight w:val="0"/>
      <w:marTop w:val="0"/>
      <w:marBottom w:val="0"/>
      <w:divBdr>
        <w:top w:val="none" w:sz="0" w:space="0" w:color="auto"/>
        <w:left w:val="none" w:sz="0" w:space="0" w:color="auto"/>
        <w:bottom w:val="none" w:sz="0" w:space="0" w:color="auto"/>
        <w:right w:val="none" w:sz="0" w:space="0" w:color="auto"/>
      </w:divBdr>
    </w:div>
    <w:div w:id="1506745389">
      <w:bodyDiv w:val="1"/>
      <w:marLeft w:val="0"/>
      <w:marRight w:val="0"/>
      <w:marTop w:val="0"/>
      <w:marBottom w:val="0"/>
      <w:divBdr>
        <w:top w:val="none" w:sz="0" w:space="0" w:color="auto"/>
        <w:left w:val="none" w:sz="0" w:space="0" w:color="auto"/>
        <w:bottom w:val="none" w:sz="0" w:space="0" w:color="auto"/>
        <w:right w:val="none" w:sz="0" w:space="0" w:color="auto"/>
      </w:divBdr>
    </w:div>
    <w:div w:id="1561209263">
      <w:bodyDiv w:val="1"/>
      <w:marLeft w:val="0"/>
      <w:marRight w:val="0"/>
      <w:marTop w:val="0"/>
      <w:marBottom w:val="0"/>
      <w:divBdr>
        <w:top w:val="none" w:sz="0" w:space="0" w:color="auto"/>
        <w:left w:val="none" w:sz="0" w:space="0" w:color="auto"/>
        <w:bottom w:val="none" w:sz="0" w:space="0" w:color="auto"/>
        <w:right w:val="none" w:sz="0" w:space="0" w:color="auto"/>
      </w:divBdr>
    </w:div>
    <w:div w:id="1581331801">
      <w:bodyDiv w:val="1"/>
      <w:marLeft w:val="0"/>
      <w:marRight w:val="0"/>
      <w:marTop w:val="0"/>
      <w:marBottom w:val="0"/>
      <w:divBdr>
        <w:top w:val="none" w:sz="0" w:space="0" w:color="auto"/>
        <w:left w:val="none" w:sz="0" w:space="0" w:color="auto"/>
        <w:bottom w:val="none" w:sz="0" w:space="0" w:color="auto"/>
        <w:right w:val="none" w:sz="0" w:space="0" w:color="auto"/>
      </w:divBdr>
      <w:divsChild>
        <w:div w:id="917596753">
          <w:marLeft w:val="0"/>
          <w:marRight w:val="0"/>
          <w:marTop w:val="0"/>
          <w:marBottom w:val="0"/>
          <w:divBdr>
            <w:top w:val="none" w:sz="0" w:space="0" w:color="auto"/>
            <w:left w:val="none" w:sz="0" w:space="0" w:color="auto"/>
            <w:bottom w:val="none" w:sz="0" w:space="0" w:color="auto"/>
            <w:right w:val="none" w:sz="0" w:space="0" w:color="auto"/>
          </w:divBdr>
        </w:div>
        <w:div w:id="1549031236">
          <w:marLeft w:val="0"/>
          <w:marRight w:val="0"/>
          <w:marTop w:val="0"/>
          <w:marBottom w:val="0"/>
          <w:divBdr>
            <w:top w:val="none" w:sz="0" w:space="0" w:color="auto"/>
            <w:left w:val="none" w:sz="0" w:space="0" w:color="auto"/>
            <w:bottom w:val="none" w:sz="0" w:space="0" w:color="auto"/>
            <w:right w:val="none" w:sz="0" w:space="0" w:color="auto"/>
          </w:divBdr>
        </w:div>
        <w:div w:id="1989630980">
          <w:marLeft w:val="0"/>
          <w:marRight w:val="0"/>
          <w:marTop w:val="0"/>
          <w:marBottom w:val="0"/>
          <w:divBdr>
            <w:top w:val="none" w:sz="0" w:space="0" w:color="auto"/>
            <w:left w:val="none" w:sz="0" w:space="0" w:color="auto"/>
            <w:bottom w:val="none" w:sz="0" w:space="0" w:color="auto"/>
            <w:right w:val="none" w:sz="0" w:space="0" w:color="auto"/>
          </w:divBdr>
        </w:div>
      </w:divsChild>
    </w:div>
    <w:div w:id="1611163461">
      <w:bodyDiv w:val="1"/>
      <w:marLeft w:val="0"/>
      <w:marRight w:val="0"/>
      <w:marTop w:val="0"/>
      <w:marBottom w:val="0"/>
      <w:divBdr>
        <w:top w:val="none" w:sz="0" w:space="0" w:color="auto"/>
        <w:left w:val="none" w:sz="0" w:space="0" w:color="auto"/>
        <w:bottom w:val="none" w:sz="0" w:space="0" w:color="auto"/>
        <w:right w:val="none" w:sz="0" w:space="0" w:color="auto"/>
      </w:divBdr>
    </w:div>
    <w:div w:id="1613897334">
      <w:bodyDiv w:val="1"/>
      <w:marLeft w:val="0"/>
      <w:marRight w:val="0"/>
      <w:marTop w:val="0"/>
      <w:marBottom w:val="0"/>
      <w:divBdr>
        <w:top w:val="none" w:sz="0" w:space="0" w:color="auto"/>
        <w:left w:val="none" w:sz="0" w:space="0" w:color="auto"/>
        <w:bottom w:val="none" w:sz="0" w:space="0" w:color="auto"/>
        <w:right w:val="none" w:sz="0" w:space="0" w:color="auto"/>
      </w:divBdr>
    </w:div>
    <w:div w:id="1650285046">
      <w:bodyDiv w:val="1"/>
      <w:marLeft w:val="0"/>
      <w:marRight w:val="0"/>
      <w:marTop w:val="0"/>
      <w:marBottom w:val="0"/>
      <w:divBdr>
        <w:top w:val="none" w:sz="0" w:space="0" w:color="auto"/>
        <w:left w:val="none" w:sz="0" w:space="0" w:color="auto"/>
        <w:bottom w:val="none" w:sz="0" w:space="0" w:color="auto"/>
        <w:right w:val="none" w:sz="0" w:space="0" w:color="auto"/>
      </w:divBdr>
      <w:divsChild>
        <w:div w:id="162791705">
          <w:marLeft w:val="0"/>
          <w:marRight w:val="0"/>
          <w:marTop w:val="0"/>
          <w:marBottom w:val="0"/>
          <w:divBdr>
            <w:top w:val="none" w:sz="0" w:space="0" w:color="auto"/>
            <w:left w:val="none" w:sz="0" w:space="0" w:color="auto"/>
            <w:bottom w:val="none" w:sz="0" w:space="0" w:color="auto"/>
            <w:right w:val="none" w:sz="0" w:space="0" w:color="auto"/>
          </w:divBdr>
        </w:div>
        <w:div w:id="508251811">
          <w:marLeft w:val="0"/>
          <w:marRight w:val="0"/>
          <w:marTop w:val="0"/>
          <w:marBottom w:val="0"/>
          <w:divBdr>
            <w:top w:val="none" w:sz="0" w:space="0" w:color="auto"/>
            <w:left w:val="none" w:sz="0" w:space="0" w:color="auto"/>
            <w:bottom w:val="none" w:sz="0" w:space="0" w:color="auto"/>
            <w:right w:val="none" w:sz="0" w:space="0" w:color="auto"/>
          </w:divBdr>
        </w:div>
        <w:div w:id="555120101">
          <w:marLeft w:val="0"/>
          <w:marRight w:val="0"/>
          <w:marTop w:val="0"/>
          <w:marBottom w:val="0"/>
          <w:divBdr>
            <w:top w:val="none" w:sz="0" w:space="0" w:color="auto"/>
            <w:left w:val="none" w:sz="0" w:space="0" w:color="auto"/>
            <w:bottom w:val="none" w:sz="0" w:space="0" w:color="auto"/>
            <w:right w:val="none" w:sz="0" w:space="0" w:color="auto"/>
          </w:divBdr>
        </w:div>
      </w:divsChild>
    </w:div>
    <w:div w:id="1650671242">
      <w:bodyDiv w:val="1"/>
      <w:marLeft w:val="0"/>
      <w:marRight w:val="0"/>
      <w:marTop w:val="0"/>
      <w:marBottom w:val="0"/>
      <w:divBdr>
        <w:top w:val="none" w:sz="0" w:space="0" w:color="auto"/>
        <w:left w:val="none" w:sz="0" w:space="0" w:color="auto"/>
        <w:bottom w:val="none" w:sz="0" w:space="0" w:color="auto"/>
        <w:right w:val="none" w:sz="0" w:space="0" w:color="auto"/>
      </w:divBdr>
    </w:div>
    <w:div w:id="1701514440">
      <w:bodyDiv w:val="1"/>
      <w:marLeft w:val="0"/>
      <w:marRight w:val="0"/>
      <w:marTop w:val="0"/>
      <w:marBottom w:val="0"/>
      <w:divBdr>
        <w:top w:val="none" w:sz="0" w:space="0" w:color="auto"/>
        <w:left w:val="none" w:sz="0" w:space="0" w:color="auto"/>
        <w:bottom w:val="none" w:sz="0" w:space="0" w:color="auto"/>
        <w:right w:val="none" w:sz="0" w:space="0" w:color="auto"/>
      </w:divBdr>
    </w:div>
    <w:div w:id="1702587238">
      <w:bodyDiv w:val="1"/>
      <w:marLeft w:val="0"/>
      <w:marRight w:val="0"/>
      <w:marTop w:val="0"/>
      <w:marBottom w:val="0"/>
      <w:divBdr>
        <w:top w:val="none" w:sz="0" w:space="0" w:color="auto"/>
        <w:left w:val="none" w:sz="0" w:space="0" w:color="auto"/>
        <w:bottom w:val="none" w:sz="0" w:space="0" w:color="auto"/>
        <w:right w:val="none" w:sz="0" w:space="0" w:color="auto"/>
      </w:divBdr>
    </w:div>
    <w:div w:id="1739093867">
      <w:bodyDiv w:val="1"/>
      <w:marLeft w:val="0"/>
      <w:marRight w:val="0"/>
      <w:marTop w:val="0"/>
      <w:marBottom w:val="0"/>
      <w:divBdr>
        <w:top w:val="none" w:sz="0" w:space="0" w:color="auto"/>
        <w:left w:val="none" w:sz="0" w:space="0" w:color="auto"/>
        <w:bottom w:val="none" w:sz="0" w:space="0" w:color="auto"/>
        <w:right w:val="none" w:sz="0" w:space="0" w:color="auto"/>
      </w:divBdr>
    </w:div>
    <w:div w:id="1797478809">
      <w:bodyDiv w:val="1"/>
      <w:marLeft w:val="0"/>
      <w:marRight w:val="0"/>
      <w:marTop w:val="0"/>
      <w:marBottom w:val="0"/>
      <w:divBdr>
        <w:top w:val="none" w:sz="0" w:space="0" w:color="auto"/>
        <w:left w:val="none" w:sz="0" w:space="0" w:color="auto"/>
        <w:bottom w:val="none" w:sz="0" w:space="0" w:color="auto"/>
        <w:right w:val="none" w:sz="0" w:space="0" w:color="auto"/>
      </w:divBdr>
    </w:div>
    <w:div w:id="1802189719">
      <w:bodyDiv w:val="1"/>
      <w:marLeft w:val="0"/>
      <w:marRight w:val="0"/>
      <w:marTop w:val="0"/>
      <w:marBottom w:val="0"/>
      <w:divBdr>
        <w:top w:val="none" w:sz="0" w:space="0" w:color="auto"/>
        <w:left w:val="none" w:sz="0" w:space="0" w:color="auto"/>
        <w:bottom w:val="none" w:sz="0" w:space="0" w:color="auto"/>
        <w:right w:val="none" w:sz="0" w:space="0" w:color="auto"/>
      </w:divBdr>
    </w:div>
    <w:div w:id="1802771139">
      <w:bodyDiv w:val="1"/>
      <w:marLeft w:val="0"/>
      <w:marRight w:val="0"/>
      <w:marTop w:val="0"/>
      <w:marBottom w:val="0"/>
      <w:divBdr>
        <w:top w:val="none" w:sz="0" w:space="0" w:color="auto"/>
        <w:left w:val="none" w:sz="0" w:space="0" w:color="auto"/>
        <w:bottom w:val="none" w:sz="0" w:space="0" w:color="auto"/>
        <w:right w:val="none" w:sz="0" w:space="0" w:color="auto"/>
      </w:divBdr>
    </w:div>
    <w:div w:id="1866676709">
      <w:bodyDiv w:val="1"/>
      <w:marLeft w:val="0"/>
      <w:marRight w:val="0"/>
      <w:marTop w:val="0"/>
      <w:marBottom w:val="0"/>
      <w:divBdr>
        <w:top w:val="none" w:sz="0" w:space="0" w:color="auto"/>
        <w:left w:val="none" w:sz="0" w:space="0" w:color="auto"/>
        <w:bottom w:val="none" w:sz="0" w:space="0" w:color="auto"/>
        <w:right w:val="none" w:sz="0" w:space="0" w:color="auto"/>
      </w:divBdr>
    </w:div>
    <w:div w:id="1873182460">
      <w:bodyDiv w:val="1"/>
      <w:marLeft w:val="0"/>
      <w:marRight w:val="0"/>
      <w:marTop w:val="0"/>
      <w:marBottom w:val="0"/>
      <w:divBdr>
        <w:top w:val="none" w:sz="0" w:space="0" w:color="auto"/>
        <w:left w:val="none" w:sz="0" w:space="0" w:color="auto"/>
        <w:bottom w:val="none" w:sz="0" w:space="0" w:color="auto"/>
        <w:right w:val="none" w:sz="0" w:space="0" w:color="auto"/>
      </w:divBdr>
    </w:div>
    <w:div w:id="1874880808">
      <w:bodyDiv w:val="1"/>
      <w:marLeft w:val="0"/>
      <w:marRight w:val="0"/>
      <w:marTop w:val="0"/>
      <w:marBottom w:val="0"/>
      <w:divBdr>
        <w:top w:val="none" w:sz="0" w:space="0" w:color="auto"/>
        <w:left w:val="none" w:sz="0" w:space="0" w:color="auto"/>
        <w:bottom w:val="none" w:sz="0" w:space="0" w:color="auto"/>
        <w:right w:val="none" w:sz="0" w:space="0" w:color="auto"/>
      </w:divBdr>
    </w:div>
    <w:div w:id="1876235307">
      <w:bodyDiv w:val="1"/>
      <w:marLeft w:val="0"/>
      <w:marRight w:val="0"/>
      <w:marTop w:val="0"/>
      <w:marBottom w:val="0"/>
      <w:divBdr>
        <w:top w:val="none" w:sz="0" w:space="0" w:color="auto"/>
        <w:left w:val="none" w:sz="0" w:space="0" w:color="auto"/>
        <w:bottom w:val="none" w:sz="0" w:space="0" w:color="auto"/>
        <w:right w:val="none" w:sz="0" w:space="0" w:color="auto"/>
      </w:divBdr>
    </w:div>
    <w:div w:id="1945990947">
      <w:bodyDiv w:val="1"/>
      <w:marLeft w:val="0"/>
      <w:marRight w:val="0"/>
      <w:marTop w:val="0"/>
      <w:marBottom w:val="0"/>
      <w:divBdr>
        <w:top w:val="none" w:sz="0" w:space="0" w:color="auto"/>
        <w:left w:val="none" w:sz="0" w:space="0" w:color="auto"/>
        <w:bottom w:val="none" w:sz="0" w:space="0" w:color="auto"/>
        <w:right w:val="none" w:sz="0" w:space="0" w:color="auto"/>
      </w:divBdr>
    </w:div>
    <w:div w:id="1969436986">
      <w:bodyDiv w:val="1"/>
      <w:marLeft w:val="0"/>
      <w:marRight w:val="0"/>
      <w:marTop w:val="0"/>
      <w:marBottom w:val="0"/>
      <w:divBdr>
        <w:top w:val="none" w:sz="0" w:space="0" w:color="auto"/>
        <w:left w:val="none" w:sz="0" w:space="0" w:color="auto"/>
        <w:bottom w:val="none" w:sz="0" w:space="0" w:color="auto"/>
        <w:right w:val="none" w:sz="0" w:space="0" w:color="auto"/>
      </w:divBdr>
      <w:divsChild>
        <w:div w:id="1079521556">
          <w:marLeft w:val="0"/>
          <w:marRight w:val="0"/>
          <w:marTop w:val="0"/>
          <w:marBottom w:val="0"/>
          <w:divBdr>
            <w:top w:val="none" w:sz="0" w:space="0" w:color="auto"/>
            <w:left w:val="none" w:sz="0" w:space="0" w:color="auto"/>
            <w:bottom w:val="none" w:sz="0" w:space="0" w:color="auto"/>
            <w:right w:val="none" w:sz="0" w:space="0" w:color="auto"/>
          </w:divBdr>
        </w:div>
        <w:div w:id="1092895990">
          <w:marLeft w:val="0"/>
          <w:marRight w:val="0"/>
          <w:marTop w:val="0"/>
          <w:marBottom w:val="0"/>
          <w:divBdr>
            <w:top w:val="none" w:sz="0" w:space="0" w:color="auto"/>
            <w:left w:val="none" w:sz="0" w:space="0" w:color="auto"/>
            <w:bottom w:val="none" w:sz="0" w:space="0" w:color="auto"/>
            <w:right w:val="none" w:sz="0" w:space="0" w:color="auto"/>
          </w:divBdr>
        </w:div>
        <w:div w:id="1394502920">
          <w:marLeft w:val="0"/>
          <w:marRight w:val="0"/>
          <w:marTop w:val="0"/>
          <w:marBottom w:val="0"/>
          <w:divBdr>
            <w:top w:val="none" w:sz="0" w:space="0" w:color="auto"/>
            <w:left w:val="none" w:sz="0" w:space="0" w:color="auto"/>
            <w:bottom w:val="none" w:sz="0" w:space="0" w:color="auto"/>
            <w:right w:val="none" w:sz="0" w:space="0" w:color="auto"/>
          </w:divBdr>
        </w:div>
        <w:div w:id="1486125880">
          <w:marLeft w:val="0"/>
          <w:marRight w:val="0"/>
          <w:marTop w:val="0"/>
          <w:marBottom w:val="0"/>
          <w:divBdr>
            <w:top w:val="none" w:sz="0" w:space="0" w:color="auto"/>
            <w:left w:val="none" w:sz="0" w:space="0" w:color="auto"/>
            <w:bottom w:val="none" w:sz="0" w:space="0" w:color="auto"/>
            <w:right w:val="none" w:sz="0" w:space="0" w:color="auto"/>
          </w:divBdr>
        </w:div>
        <w:div w:id="1624068810">
          <w:marLeft w:val="0"/>
          <w:marRight w:val="0"/>
          <w:marTop w:val="0"/>
          <w:marBottom w:val="0"/>
          <w:divBdr>
            <w:top w:val="none" w:sz="0" w:space="0" w:color="auto"/>
            <w:left w:val="none" w:sz="0" w:space="0" w:color="auto"/>
            <w:bottom w:val="none" w:sz="0" w:space="0" w:color="auto"/>
            <w:right w:val="none" w:sz="0" w:space="0" w:color="auto"/>
          </w:divBdr>
        </w:div>
      </w:divsChild>
    </w:div>
    <w:div w:id="2022122298">
      <w:bodyDiv w:val="1"/>
      <w:marLeft w:val="0"/>
      <w:marRight w:val="0"/>
      <w:marTop w:val="0"/>
      <w:marBottom w:val="0"/>
      <w:divBdr>
        <w:top w:val="none" w:sz="0" w:space="0" w:color="auto"/>
        <w:left w:val="none" w:sz="0" w:space="0" w:color="auto"/>
        <w:bottom w:val="none" w:sz="0" w:space="0" w:color="auto"/>
        <w:right w:val="none" w:sz="0" w:space="0" w:color="auto"/>
      </w:divBdr>
    </w:div>
    <w:div w:id="2030521538">
      <w:bodyDiv w:val="1"/>
      <w:marLeft w:val="0"/>
      <w:marRight w:val="0"/>
      <w:marTop w:val="0"/>
      <w:marBottom w:val="0"/>
      <w:divBdr>
        <w:top w:val="none" w:sz="0" w:space="0" w:color="auto"/>
        <w:left w:val="none" w:sz="0" w:space="0" w:color="auto"/>
        <w:bottom w:val="none" w:sz="0" w:space="0" w:color="auto"/>
        <w:right w:val="none" w:sz="0" w:space="0" w:color="auto"/>
      </w:divBdr>
    </w:div>
    <w:div w:id="2075859680">
      <w:bodyDiv w:val="1"/>
      <w:marLeft w:val="0"/>
      <w:marRight w:val="0"/>
      <w:marTop w:val="0"/>
      <w:marBottom w:val="0"/>
      <w:divBdr>
        <w:top w:val="none" w:sz="0" w:space="0" w:color="auto"/>
        <w:left w:val="none" w:sz="0" w:space="0" w:color="auto"/>
        <w:bottom w:val="none" w:sz="0" w:space="0" w:color="auto"/>
        <w:right w:val="none" w:sz="0" w:space="0" w:color="auto"/>
      </w:divBdr>
    </w:div>
    <w:div w:id="2083865477">
      <w:bodyDiv w:val="1"/>
      <w:marLeft w:val="0"/>
      <w:marRight w:val="0"/>
      <w:marTop w:val="0"/>
      <w:marBottom w:val="0"/>
      <w:divBdr>
        <w:top w:val="none" w:sz="0" w:space="0" w:color="auto"/>
        <w:left w:val="none" w:sz="0" w:space="0" w:color="auto"/>
        <w:bottom w:val="none" w:sz="0" w:space="0" w:color="auto"/>
        <w:right w:val="none" w:sz="0" w:space="0" w:color="auto"/>
      </w:divBdr>
      <w:divsChild>
        <w:div w:id="169176051">
          <w:marLeft w:val="0"/>
          <w:marRight w:val="0"/>
          <w:marTop w:val="0"/>
          <w:marBottom w:val="0"/>
          <w:divBdr>
            <w:top w:val="none" w:sz="0" w:space="0" w:color="auto"/>
            <w:left w:val="none" w:sz="0" w:space="0" w:color="auto"/>
            <w:bottom w:val="none" w:sz="0" w:space="0" w:color="auto"/>
            <w:right w:val="none" w:sz="0" w:space="0" w:color="auto"/>
          </w:divBdr>
        </w:div>
        <w:div w:id="1173833873">
          <w:marLeft w:val="0"/>
          <w:marRight w:val="0"/>
          <w:marTop w:val="0"/>
          <w:marBottom w:val="0"/>
          <w:divBdr>
            <w:top w:val="none" w:sz="0" w:space="0" w:color="auto"/>
            <w:left w:val="none" w:sz="0" w:space="0" w:color="auto"/>
            <w:bottom w:val="none" w:sz="0" w:space="0" w:color="auto"/>
            <w:right w:val="none" w:sz="0" w:space="0" w:color="auto"/>
          </w:divBdr>
        </w:div>
        <w:div w:id="1405760711">
          <w:marLeft w:val="0"/>
          <w:marRight w:val="0"/>
          <w:marTop w:val="0"/>
          <w:marBottom w:val="0"/>
          <w:divBdr>
            <w:top w:val="none" w:sz="0" w:space="0" w:color="auto"/>
            <w:left w:val="none" w:sz="0" w:space="0" w:color="auto"/>
            <w:bottom w:val="none" w:sz="0" w:space="0" w:color="auto"/>
            <w:right w:val="none" w:sz="0" w:space="0" w:color="auto"/>
          </w:divBdr>
        </w:div>
        <w:div w:id="1775199608">
          <w:marLeft w:val="0"/>
          <w:marRight w:val="0"/>
          <w:marTop w:val="0"/>
          <w:marBottom w:val="0"/>
          <w:divBdr>
            <w:top w:val="none" w:sz="0" w:space="0" w:color="auto"/>
            <w:left w:val="none" w:sz="0" w:space="0" w:color="auto"/>
            <w:bottom w:val="none" w:sz="0" w:space="0" w:color="auto"/>
            <w:right w:val="none" w:sz="0" w:space="0" w:color="auto"/>
          </w:divBdr>
        </w:div>
        <w:div w:id="2050295166">
          <w:marLeft w:val="0"/>
          <w:marRight w:val="0"/>
          <w:marTop w:val="0"/>
          <w:marBottom w:val="0"/>
          <w:divBdr>
            <w:top w:val="none" w:sz="0" w:space="0" w:color="auto"/>
            <w:left w:val="none" w:sz="0" w:space="0" w:color="auto"/>
            <w:bottom w:val="none" w:sz="0" w:space="0" w:color="auto"/>
            <w:right w:val="none" w:sz="0" w:space="0" w:color="auto"/>
          </w:divBdr>
        </w:div>
      </w:divsChild>
    </w:div>
    <w:div w:id="2084329312">
      <w:bodyDiv w:val="1"/>
      <w:marLeft w:val="0"/>
      <w:marRight w:val="0"/>
      <w:marTop w:val="0"/>
      <w:marBottom w:val="0"/>
      <w:divBdr>
        <w:top w:val="none" w:sz="0" w:space="0" w:color="auto"/>
        <w:left w:val="none" w:sz="0" w:space="0" w:color="auto"/>
        <w:bottom w:val="none" w:sz="0" w:space="0" w:color="auto"/>
        <w:right w:val="none" w:sz="0" w:space="0" w:color="auto"/>
      </w:divBdr>
    </w:div>
    <w:div w:id="2115897434">
      <w:bodyDiv w:val="1"/>
      <w:marLeft w:val="0"/>
      <w:marRight w:val="0"/>
      <w:marTop w:val="0"/>
      <w:marBottom w:val="0"/>
      <w:divBdr>
        <w:top w:val="none" w:sz="0" w:space="0" w:color="auto"/>
        <w:left w:val="none" w:sz="0" w:space="0" w:color="auto"/>
        <w:bottom w:val="none" w:sz="0" w:space="0" w:color="auto"/>
        <w:right w:val="none" w:sz="0" w:space="0" w:color="auto"/>
      </w:divBdr>
    </w:div>
    <w:div w:id="2137217001">
      <w:bodyDiv w:val="1"/>
      <w:marLeft w:val="0"/>
      <w:marRight w:val="0"/>
      <w:marTop w:val="0"/>
      <w:marBottom w:val="0"/>
      <w:divBdr>
        <w:top w:val="none" w:sz="0" w:space="0" w:color="auto"/>
        <w:left w:val="none" w:sz="0" w:space="0" w:color="auto"/>
        <w:bottom w:val="none" w:sz="0" w:space="0" w:color="auto"/>
        <w:right w:val="none" w:sz="0" w:space="0" w:color="auto"/>
      </w:divBdr>
    </w:div>
    <w:div w:id="2143038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hyperlink" Target="https://ictresearchmethods.nl/dot-framework/"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ictresearchmethods.nl/dot-framework/"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Analyse van bestaande open-source honeypot- en honeynet implementaties</Abstract>
  <CompanyAddress/>
  <CompanyPhone/>
  <CompanyFax/>
  <CompanyEmail>5550666@student.fontys.nl</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B60C39DEF932344BF968F5CC32DE03B" ma:contentTypeVersion="3" ma:contentTypeDescription="Create a new document." ma:contentTypeScope="" ma:versionID="c262af9408f0de9001fedddcc5635b2b">
  <xsd:schema xmlns:xsd="http://www.w3.org/2001/XMLSchema" xmlns:xs="http://www.w3.org/2001/XMLSchema" xmlns:p="http://schemas.microsoft.com/office/2006/metadata/properties" xmlns:ns2="d2d05798-fddd-41b4-9144-1967f23239a6" targetNamespace="http://schemas.microsoft.com/office/2006/metadata/properties" ma:root="true" ma:fieldsID="fb9cab927dbbc35b764378800229dfb1" ns2:_="">
    <xsd:import namespace="d2d05798-fddd-41b4-9144-1967f23239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d05798-fddd-41b4-9144-1967f23239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43B5C3-0F9C-48F3-9A02-A49F6154D0B8}">
  <ds:schemaRefs>
    <ds:schemaRef ds:uri="http://schemas.microsoft.com/sharepoint/v3/contenttype/forms"/>
  </ds:schemaRefs>
</ds:datastoreItem>
</file>

<file path=customXml/itemProps3.xml><?xml version="1.0" encoding="utf-8"?>
<ds:datastoreItem xmlns:ds="http://schemas.openxmlformats.org/officeDocument/2006/customXml" ds:itemID="{A75788C7-54AF-4C62-BA47-8550796C64F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AE05156-063A-4DD9-9275-B59BF15684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d05798-fddd-41b4-9144-1967f2323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2F671AA-C65E-41EA-B5CE-5DC2544A7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21</Pages>
  <Words>4539</Words>
  <Characters>25877</Characters>
  <Application>Microsoft Office Word</Application>
  <DocSecurity>0</DocSecurity>
  <Lines>215</Lines>
  <Paragraphs>60</Paragraphs>
  <ScaleCrop>false</ScaleCrop>
  <Company/>
  <LinksUpToDate>false</LinksUpToDate>
  <CharactersWithSpaces>30356</CharactersWithSpaces>
  <SharedDoc>false</SharedDoc>
  <HLinks>
    <vt:vector size="180" baseType="variant">
      <vt:variant>
        <vt:i4>4325402</vt:i4>
      </vt:variant>
      <vt:variant>
        <vt:i4>174</vt:i4>
      </vt:variant>
      <vt:variant>
        <vt:i4>0</vt:i4>
      </vt:variant>
      <vt:variant>
        <vt:i4>5</vt:i4>
      </vt:variant>
      <vt:variant>
        <vt:lpwstr>https://ictresearchmethods.nl/dot-framework/</vt:lpwstr>
      </vt:variant>
      <vt:variant>
        <vt:lpwstr/>
      </vt:variant>
      <vt:variant>
        <vt:i4>4325402</vt:i4>
      </vt:variant>
      <vt:variant>
        <vt:i4>171</vt:i4>
      </vt:variant>
      <vt:variant>
        <vt:i4>0</vt:i4>
      </vt:variant>
      <vt:variant>
        <vt:i4>5</vt:i4>
      </vt:variant>
      <vt:variant>
        <vt:lpwstr>https://ictresearchmethods.nl/dot-framework/</vt:lpwstr>
      </vt:variant>
      <vt:variant>
        <vt:lpwstr/>
      </vt:variant>
      <vt:variant>
        <vt:i4>1769525</vt:i4>
      </vt:variant>
      <vt:variant>
        <vt:i4>164</vt:i4>
      </vt:variant>
      <vt:variant>
        <vt:i4>0</vt:i4>
      </vt:variant>
      <vt:variant>
        <vt:i4>5</vt:i4>
      </vt:variant>
      <vt:variant>
        <vt:lpwstr/>
      </vt:variant>
      <vt:variant>
        <vt:lpwstr>_Toc241171184</vt:lpwstr>
      </vt:variant>
      <vt:variant>
        <vt:i4>1769525</vt:i4>
      </vt:variant>
      <vt:variant>
        <vt:i4>158</vt:i4>
      </vt:variant>
      <vt:variant>
        <vt:i4>0</vt:i4>
      </vt:variant>
      <vt:variant>
        <vt:i4>5</vt:i4>
      </vt:variant>
      <vt:variant>
        <vt:lpwstr/>
      </vt:variant>
      <vt:variant>
        <vt:lpwstr>_Toc241171183</vt:lpwstr>
      </vt:variant>
      <vt:variant>
        <vt:i4>1769525</vt:i4>
      </vt:variant>
      <vt:variant>
        <vt:i4>152</vt:i4>
      </vt:variant>
      <vt:variant>
        <vt:i4>0</vt:i4>
      </vt:variant>
      <vt:variant>
        <vt:i4>5</vt:i4>
      </vt:variant>
      <vt:variant>
        <vt:lpwstr/>
      </vt:variant>
      <vt:variant>
        <vt:lpwstr>_Toc241171182</vt:lpwstr>
      </vt:variant>
      <vt:variant>
        <vt:i4>1769525</vt:i4>
      </vt:variant>
      <vt:variant>
        <vt:i4>146</vt:i4>
      </vt:variant>
      <vt:variant>
        <vt:i4>0</vt:i4>
      </vt:variant>
      <vt:variant>
        <vt:i4>5</vt:i4>
      </vt:variant>
      <vt:variant>
        <vt:lpwstr/>
      </vt:variant>
      <vt:variant>
        <vt:lpwstr>_Toc241171181</vt:lpwstr>
      </vt:variant>
      <vt:variant>
        <vt:i4>1769525</vt:i4>
      </vt:variant>
      <vt:variant>
        <vt:i4>140</vt:i4>
      </vt:variant>
      <vt:variant>
        <vt:i4>0</vt:i4>
      </vt:variant>
      <vt:variant>
        <vt:i4>5</vt:i4>
      </vt:variant>
      <vt:variant>
        <vt:lpwstr/>
      </vt:variant>
      <vt:variant>
        <vt:lpwstr>_Toc241171180</vt:lpwstr>
      </vt:variant>
      <vt:variant>
        <vt:i4>1310773</vt:i4>
      </vt:variant>
      <vt:variant>
        <vt:i4>134</vt:i4>
      </vt:variant>
      <vt:variant>
        <vt:i4>0</vt:i4>
      </vt:variant>
      <vt:variant>
        <vt:i4>5</vt:i4>
      </vt:variant>
      <vt:variant>
        <vt:lpwstr/>
      </vt:variant>
      <vt:variant>
        <vt:lpwstr>_Toc241171179</vt:lpwstr>
      </vt:variant>
      <vt:variant>
        <vt:i4>1310773</vt:i4>
      </vt:variant>
      <vt:variant>
        <vt:i4>128</vt:i4>
      </vt:variant>
      <vt:variant>
        <vt:i4>0</vt:i4>
      </vt:variant>
      <vt:variant>
        <vt:i4>5</vt:i4>
      </vt:variant>
      <vt:variant>
        <vt:lpwstr/>
      </vt:variant>
      <vt:variant>
        <vt:lpwstr>_Toc241171178</vt:lpwstr>
      </vt:variant>
      <vt:variant>
        <vt:i4>1310773</vt:i4>
      </vt:variant>
      <vt:variant>
        <vt:i4>122</vt:i4>
      </vt:variant>
      <vt:variant>
        <vt:i4>0</vt:i4>
      </vt:variant>
      <vt:variant>
        <vt:i4>5</vt:i4>
      </vt:variant>
      <vt:variant>
        <vt:lpwstr/>
      </vt:variant>
      <vt:variant>
        <vt:lpwstr>_Toc241171177</vt:lpwstr>
      </vt:variant>
      <vt:variant>
        <vt:i4>1310773</vt:i4>
      </vt:variant>
      <vt:variant>
        <vt:i4>116</vt:i4>
      </vt:variant>
      <vt:variant>
        <vt:i4>0</vt:i4>
      </vt:variant>
      <vt:variant>
        <vt:i4>5</vt:i4>
      </vt:variant>
      <vt:variant>
        <vt:lpwstr/>
      </vt:variant>
      <vt:variant>
        <vt:lpwstr>_Toc241171176</vt:lpwstr>
      </vt:variant>
      <vt:variant>
        <vt:i4>1310773</vt:i4>
      </vt:variant>
      <vt:variant>
        <vt:i4>110</vt:i4>
      </vt:variant>
      <vt:variant>
        <vt:i4>0</vt:i4>
      </vt:variant>
      <vt:variant>
        <vt:i4>5</vt:i4>
      </vt:variant>
      <vt:variant>
        <vt:lpwstr/>
      </vt:variant>
      <vt:variant>
        <vt:lpwstr>_Toc241171175</vt:lpwstr>
      </vt:variant>
      <vt:variant>
        <vt:i4>1310773</vt:i4>
      </vt:variant>
      <vt:variant>
        <vt:i4>104</vt:i4>
      </vt:variant>
      <vt:variant>
        <vt:i4>0</vt:i4>
      </vt:variant>
      <vt:variant>
        <vt:i4>5</vt:i4>
      </vt:variant>
      <vt:variant>
        <vt:lpwstr/>
      </vt:variant>
      <vt:variant>
        <vt:lpwstr>_Toc241171174</vt:lpwstr>
      </vt:variant>
      <vt:variant>
        <vt:i4>1310773</vt:i4>
      </vt:variant>
      <vt:variant>
        <vt:i4>98</vt:i4>
      </vt:variant>
      <vt:variant>
        <vt:i4>0</vt:i4>
      </vt:variant>
      <vt:variant>
        <vt:i4>5</vt:i4>
      </vt:variant>
      <vt:variant>
        <vt:lpwstr/>
      </vt:variant>
      <vt:variant>
        <vt:lpwstr>_Toc241171173</vt:lpwstr>
      </vt:variant>
      <vt:variant>
        <vt:i4>1310773</vt:i4>
      </vt:variant>
      <vt:variant>
        <vt:i4>92</vt:i4>
      </vt:variant>
      <vt:variant>
        <vt:i4>0</vt:i4>
      </vt:variant>
      <vt:variant>
        <vt:i4>5</vt:i4>
      </vt:variant>
      <vt:variant>
        <vt:lpwstr/>
      </vt:variant>
      <vt:variant>
        <vt:lpwstr>_Toc241171172</vt:lpwstr>
      </vt:variant>
      <vt:variant>
        <vt:i4>1310773</vt:i4>
      </vt:variant>
      <vt:variant>
        <vt:i4>86</vt:i4>
      </vt:variant>
      <vt:variant>
        <vt:i4>0</vt:i4>
      </vt:variant>
      <vt:variant>
        <vt:i4>5</vt:i4>
      </vt:variant>
      <vt:variant>
        <vt:lpwstr/>
      </vt:variant>
      <vt:variant>
        <vt:lpwstr>_Toc241171171</vt:lpwstr>
      </vt:variant>
      <vt:variant>
        <vt:i4>1310773</vt:i4>
      </vt:variant>
      <vt:variant>
        <vt:i4>80</vt:i4>
      </vt:variant>
      <vt:variant>
        <vt:i4>0</vt:i4>
      </vt:variant>
      <vt:variant>
        <vt:i4>5</vt:i4>
      </vt:variant>
      <vt:variant>
        <vt:lpwstr/>
      </vt:variant>
      <vt:variant>
        <vt:lpwstr>_Toc241171170</vt:lpwstr>
      </vt:variant>
      <vt:variant>
        <vt:i4>1376309</vt:i4>
      </vt:variant>
      <vt:variant>
        <vt:i4>74</vt:i4>
      </vt:variant>
      <vt:variant>
        <vt:i4>0</vt:i4>
      </vt:variant>
      <vt:variant>
        <vt:i4>5</vt:i4>
      </vt:variant>
      <vt:variant>
        <vt:lpwstr/>
      </vt:variant>
      <vt:variant>
        <vt:lpwstr>_Toc241171169</vt:lpwstr>
      </vt:variant>
      <vt:variant>
        <vt:i4>1376309</vt:i4>
      </vt:variant>
      <vt:variant>
        <vt:i4>68</vt:i4>
      </vt:variant>
      <vt:variant>
        <vt:i4>0</vt:i4>
      </vt:variant>
      <vt:variant>
        <vt:i4>5</vt:i4>
      </vt:variant>
      <vt:variant>
        <vt:lpwstr/>
      </vt:variant>
      <vt:variant>
        <vt:lpwstr>_Toc241171168</vt:lpwstr>
      </vt:variant>
      <vt:variant>
        <vt:i4>1376309</vt:i4>
      </vt:variant>
      <vt:variant>
        <vt:i4>62</vt:i4>
      </vt:variant>
      <vt:variant>
        <vt:i4>0</vt:i4>
      </vt:variant>
      <vt:variant>
        <vt:i4>5</vt:i4>
      </vt:variant>
      <vt:variant>
        <vt:lpwstr/>
      </vt:variant>
      <vt:variant>
        <vt:lpwstr>_Toc241171167</vt:lpwstr>
      </vt:variant>
      <vt:variant>
        <vt:i4>1376309</vt:i4>
      </vt:variant>
      <vt:variant>
        <vt:i4>56</vt:i4>
      </vt:variant>
      <vt:variant>
        <vt:i4>0</vt:i4>
      </vt:variant>
      <vt:variant>
        <vt:i4>5</vt:i4>
      </vt:variant>
      <vt:variant>
        <vt:lpwstr/>
      </vt:variant>
      <vt:variant>
        <vt:lpwstr>_Toc241171166</vt:lpwstr>
      </vt:variant>
      <vt:variant>
        <vt:i4>1376309</vt:i4>
      </vt:variant>
      <vt:variant>
        <vt:i4>50</vt:i4>
      </vt:variant>
      <vt:variant>
        <vt:i4>0</vt:i4>
      </vt:variant>
      <vt:variant>
        <vt:i4>5</vt:i4>
      </vt:variant>
      <vt:variant>
        <vt:lpwstr/>
      </vt:variant>
      <vt:variant>
        <vt:lpwstr>_Toc241171165</vt:lpwstr>
      </vt:variant>
      <vt:variant>
        <vt:i4>1376309</vt:i4>
      </vt:variant>
      <vt:variant>
        <vt:i4>44</vt:i4>
      </vt:variant>
      <vt:variant>
        <vt:i4>0</vt:i4>
      </vt:variant>
      <vt:variant>
        <vt:i4>5</vt:i4>
      </vt:variant>
      <vt:variant>
        <vt:lpwstr/>
      </vt:variant>
      <vt:variant>
        <vt:lpwstr>_Toc241171164</vt:lpwstr>
      </vt:variant>
      <vt:variant>
        <vt:i4>1376309</vt:i4>
      </vt:variant>
      <vt:variant>
        <vt:i4>38</vt:i4>
      </vt:variant>
      <vt:variant>
        <vt:i4>0</vt:i4>
      </vt:variant>
      <vt:variant>
        <vt:i4>5</vt:i4>
      </vt:variant>
      <vt:variant>
        <vt:lpwstr/>
      </vt:variant>
      <vt:variant>
        <vt:lpwstr>_Toc241171163</vt:lpwstr>
      </vt:variant>
      <vt:variant>
        <vt:i4>1376309</vt:i4>
      </vt:variant>
      <vt:variant>
        <vt:i4>32</vt:i4>
      </vt:variant>
      <vt:variant>
        <vt:i4>0</vt:i4>
      </vt:variant>
      <vt:variant>
        <vt:i4>5</vt:i4>
      </vt:variant>
      <vt:variant>
        <vt:lpwstr/>
      </vt:variant>
      <vt:variant>
        <vt:lpwstr>_Toc241171162</vt:lpwstr>
      </vt:variant>
      <vt:variant>
        <vt:i4>1376309</vt:i4>
      </vt:variant>
      <vt:variant>
        <vt:i4>26</vt:i4>
      </vt:variant>
      <vt:variant>
        <vt:i4>0</vt:i4>
      </vt:variant>
      <vt:variant>
        <vt:i4>5</vt:i4>
      </vt:variant>
      <vt:variant>
        <vt:lpwstr/>
      </vt:variant>
      <vt:variant>
        <vt:lpwstr>_Toc241171161</vt:lpwstr>
      </vt:variant>
      <vt:variant>
        <vt:i4>1376309</vt:i4>
      </vt:variant>
      <vt:variant>
        <vt:i4>20</vt:i4>
      </vt:variant>
      <vt:variant>
        <vt:i4>0</vt:i4>
      </vt:variant>
      <vt:variant>
        <vt:i4>5</vt:i4>
      </vt:variant>
      <vt:variant>
        <vt:lpwstr/>
      </vt:variant>
      <vt:variant>
        <vt:lpwstr>_Toc241171160</vt:lpwstr>
      </vt:variant>
      <vt:variant>
        <vt:i4>1441845</vt:i4>
      </vt:variant>
      <vt:variant>
        <vt:i4>14</vt:i4>
      </vt:variant>
      <vt:variant>
        <vt:i4>0</vt:i4>
      </vt:variant>
      <vt:variant>
        <vt:i4>5</vt:i4>
      </vt:variant>
      <vt:variant>
        <vt:lpwstr/>
      </vt:variant>
      <vt:variant>
        <vt:lpwstr>_Toc241171159</vt:lpwstr>
      </vt:variant>
      <vt:variant>
        <vt:i4>1441845</vt:i4>
      </vt:variant>
      <vt:variant>
        <vt:i4>8</vt:i4>
      </vt:variant>
      <vt:variant>
        <vt:i4>0</vt:i4>
      </vt:variant>
      <vt:variant>
        <vt:i4>5</vt:i4>
      </vt:variant>
      <vt:variant>
        <vt:lpwstr/>
      </vt:variant>
      <vt:variant>
        <vt:lpwstr>_Toc241171158</vt:lpwstr>
      </vt:variant>
      <vt:variant>
        <vt:i4>1441845</vt:i4>
      </vt:variant>
      <vt:variant>
        <vt:i4>2</vt:i4>
      </vt:variant>
      <vt:variant>
        <vt:i4>0</vt:i4>
      </vt:variant>
      <vt:variant>
        <vt:i4>5</vt:i4>
      </vt:variant>
      <vt:variant>
        <vt:lpwstr/>
      </vt:variant>
      <vt:variant>
        <vt:lpwstr>_Toc241171157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Available Product Analyse</dc:title>
  <dc:subject>Catching Hackers Using Honeypots</dc:subject>
  <dc:creator>B. (Benjamin) Shademan</dc:creator>
  <cp:keywords/>
  <dc:description/>
  <cp:lastModifiedBy>Azure Virtual Desktop Test User 1</cp:lastModifiedBy>
  <cp:revision>2327</cp:revision>
  <cp:lastPrinted>2026-03-24T03:17:00Z</cp:lastPrinted>
  <dcterms:created xsi:type="dcterms:W3CDTF">2025-02-14T13:34:00Z</dcterms:created>
  <dcterms:modified xsi:type="dcterms:W3CDTF">2026-09-25T12:16:00Z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0x0101006B60C39DEF932344BF968F5CC32DE03B</vt:lpwstr>
  </property>
  <property fmtid="{D5CDD505-2E9C-101B-9397-08002B2CF9AE}" pid="3" name="docLang">
    <vt:lpwstr>nl</vt:lpwstr>
  </property>
</Properties>
</file>