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8FD9" w14:textId="17805D09" w:rsidR="00476112" w:rsidRDefault="00AC7E85" w:rsidP="00AC7E8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MACHINE LEARNING </w:t>
      </w:r>
    </w:p>
    <w:p w14:paraId="72BC9FB8" w14:textId="3E0FF782" w:rsidR="003E7A7B" w:rsidRDefault="00AC7E85" w:rsidP="00AC7E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Tóm tắt bài 1: Giới thiệu về machine learning </w:t>
      </w:r>
    </w:p>
    <w:p w14:paraId="734E47D1" w14:textId="77777777" w:rsidR="003E7A7B" w:rsidRDefault="003E7A7B" w:rsidP="00AC7E85">
      <w:pPr>
        <w:rPr>
          <w:b/>
          <w:bCs/>
          <w:sz w:val="40"/>
          <w:szCs w:val="40"/>
        </w:rPr>
      </w:pPr>
    </w:p>
    <w:p w14:paraId="2204C079" w14:textId="3C2E5B24" w:rsidR="00AC7E85" w:rsidRPr="00001A01" w:rsidRDefault="003E7A7B" w:rsidP="003E7A7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E7A7B">
        <w:rPr>
          <w:sz w:val="28"/>
          <w:szCs w:val="28"/>
        </w:rPr>
        <w:t xml:space="preserve"> Machine </w:t>
      </w:r>
      <w:r w:rsidR="00AB4943">
        <w:rPr>
          <w:sz w:val="28"/>
          <w:szCs w:val="28"/>
        </w:rPr>
        <w:t xml:space="preserve">learning(học máy) nổi lên là trụ cột của cuộc cách mạng công nghệ lần thứ 4 vào thế kỉ 21, cuộc cách mạng </w:t>
      </w:r>
      <w:r w:rsidR="00AB2A0B">
        <w:rPr>
          <w:sz w:val="28"/>
          <w:szCs w:val="28"/>
        </w:rPr>
        <w:t>với sứ mệnh chuyển hóa thế giới thật thành thế giới số.</w:t>
      </w:r>
    </w:p>
    <w:p w14:paraId="726FE1A4" w14:textId="72C020D6" w:rsidR="00001A01" w:rsidRPr="00722F53" w:rsidRDefault="00001A01" w:rsidP="003E7A7B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Trí tuệ nhân tạo </w:t>
      </w:r>
      <w:r w:rsidR="00722F53">
        <w:rPr>
          <w:sz w:val="28"/>
          <w:szCs w:val="28"/>
        </w:rPr>
        <w:t xml:space="preserve">đang len lỏi vào mọi lĩnh vực đời sống mà chúng ta có thể không nhận ra </w:t>
      </w:r>
    </w:p>
    <w:p w14:paraId="776EEB38" w14:textId="3A3B7A4B" w:rsidR="00722F53" w:rsidRDefault="00F00C8A" w:rsidP="00722F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0C8A">
        <w:rPr>
          <w:sz w:val="28"/>
          <w:szCs w:val="28"/>
        </w:rPr>
        <w:t>Năm 2023, thị trường AI toàn cầu đạt giá trị hàng trăm tỷ đô la Mỹ và dự kiến sẽ tiếp tục tăng trưởng mạnh trong những năm tới.</w:t>
      </w:r>
    </w:p>
    <w:p w14:paraId="4596AC0F" w14:textId="292C90DF" w:rsidR="00F00C8A" w:rsidRDefault="00F00C8A" w:rsidP="00722F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00C8A">
        <w:rPr>
          <w:sz w:val="28"/>
          <w:szCs w:val="28"/>
        </w:rPr>
        <w:t>Các công ty lớn như Google, Amazon, Microsoft đang đầu tư hàng tỷ đô la vào nghiên cứu và phát triển AI.</w:t>
      </w:r>
    </w:p>
    <w:p w14:paraId="5DEF55E9" w14:textId="310D8710" w:rsidR="00CB3D92" w:rsidRDefault="004C3F23" w:rsidP="00CB3D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Ngoài ra, </w:t>
      </w:r>
      <w:r w:rsidR="00F00C8A">
        <w:rPr>
          <w:sz w:val="28"/>
          <w:szCs w:val="28"/>
        </w:rPr>
        <w:t xml:space="preserve">AI được ứng dụng rộng rãi trong </w:t>
      </w:r>
      <w:r>
        <w:rPr>
          <w:sz w:val="28"/>
          <w:szCs w:val="28"/>
        </w:rPr>
        <w:t xml:space="preserve">quá trình kinh doanh giúp tăng hiệu quả hoạt </w:t>
      </w:r>
      <w:r w:rsidR="00CB3D92">
        <w:rPr>
          <w:sz w:val="28"/>
          <w:szCs w:val="28"/>
        </w:rPr>
        <w:t xml:space="preserve">động, trong y tế giúp bác sĩ phát hiện và điều trị sớm bệnh nhanh hơn so với pp truyền thống, cũng như trong giáo dục </w:t>
      </w:r>
      <w:r w:rsidR="00252B67" w:rsidRPr="00252B67">
        <w:rPr>
          <w:sz w:val="28"/>
          <w:szCs w:val="28"/>
        </w:rPr>
        <w:t>để tạo ra các bài học cá nhân hóa, giúp học sinh tiếp thu kiến thức hiệu quả hơn.</w:t>
      </w:r>
    </w:p>
    <w:p w14:paraId="661BBDBB" w14:textId="77777777" w:rsidR="00252B67" w:rsidRDefault="00252B67" w:rsidP="00252B67">
      <w:pPr>
        <w:rPr>
          <w:sz w:val="28"/>
          <w:szCs w:val="28"/>
        </w:rPr>
      </w:pPr>
    </w:p>
    <w:p w14:paraId="29961724" w14:textId="2EB675CB" w:rsidR="00252B67" w:rsidRDefault="00A03EF4" w:rsidP="00252B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Về khái niệm Machine Learning (Học máy ), </w:t>
      </w:r>
      <w:r w:rsidR="00B01F21">
        <w:rPr>
          <w:sz w:val="28"/>
          <w:szCs w:val="28"/>
        </w:rPr>
        <w:t xml:space="preserve">khái niệm này có thể được hiểu là một tập con của AI và KHMT ở đó cho phép máy tính khả năng </w:t>
      </w:r>
      <w:r w:rsidR="005A7841">
        <w:rPr>
          <w:sz w:val="28"/>
          <w:szCs w:val="28"/>
        </w:rPr>
        <w:t xml:space="preserve">học hỏi mà không cần phải được lập trình cụ thể. </w:t>
      </w:r>
      <w:r w:rsidR="00D22FF9">
        <w:rPr>
          <w:sz w:val="28"/>
          <w:szCs w:val="28"/>
        </w:rPr>
        <w:t xml:space="preserve">Đến những năm gần đây thì khái niệm này được đưa lên 1 tầm cao mới </w:t>
      </w:r>
      <w:r w:rsidR="002E7D6C">
        <w:rPr>
          <w:sz w:val="28"/>
          <w:szCs w:val="28"/>
        </w:rPr>
        <w:t xml:space="preserve">, ngưuoif ta gọi đó là Deep Learning (Học sâu) . Có thể nói Deep Learning là 1 tập con của Machine Learning </w:t>
      </w:r>
      <w:r w:rsidR="005933BC">
        <w:rPr>
          <w:sz w:val="28"/>
          <w:szCs w:val="28"/>
        </w:rPr>
        <w:t xml:space="preserve">sử dụng các kĩ thuật phức tạp hơn với nhiều lớp để học các biểu diễn phức tạp từ dữ liệu. </w:t>
      </w:r>
    </w:p>
    <w:p w14:paraId="132C5520" w14:textId="77777777" w:rsidR="005933BC" w:rsidRDefault="005933BC" w:rsidP="005933B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0A41" w14:paraId="48D91B95" w14:textId="77777777" w:rsidTr="00480A41">
        <w:tc>
          <w:tcPr>
            <w:tcW w:w="4621" w:type="dxa"/>
          </w:tcPr>
          <w:p w14:paraId="69C1D1AC" w14:textId="63E314AA" w:rsidR="00480A41" w:rsidRDefault="00480A41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Machine Learning </w:t>
            </w:r>
          </w:p>
        </w:tc>
        <w:tc>
          <w:tcPr>
            <w:tcW w:w="4621" w:type="dxa"/>
          </w:tcPr>
          <w:p w14:paraId="4B95B1F7" w14:textId="6B7B324B" w:rsidR="00480A41" w:rsidRDefault="00480A41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Deep Learning </w:t>
            </w:r>
          </w:p>
        </w:tc>
      </w:tr>
      <w:tr w:rsidR="00480A41" w14:paraId="466477E6" w14:textId="77777777" w:rsidTr="00480A41">
        <w:tc>
          <w:tcPr>
            <w:tcW w:w="4621" w:type="dxa"/>
          </w:tcPr>
          <w:p w14:paraId="4C040E93" w14:textId="1A60D5EE" w:rsidR="00480A41" w:rsidRDefault="00A96339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 dụng đa dạng các mô hình và thuật toán </w:t>
            </w:r>
            <w:r w:rsidR="001E0B02">
              <w:rPr>
                <w:sz w:val="28"/>
                <w:szCs w:val="28"/>
              </w:rPr>
              <w:t xml:space="preserve">(tree decisions, </w:t>
            </w:r>
            <w:r w:rsidR="0036781C">
              <w:rPr>
                <w:sz w:val="28"/>
                <w:szCs w:val="28"/>
              </w:rPr>
              <w:t>SVM, K-means,...)</w:t>
            </w:r>
          </w:p>
        </w:tc>
        <w:tc>
          <w:tcPr>
            <w:tcW w:w="4621" w:type="dxa"/>
          </w:tcPr>
          <w:p w14:paraId="52B00960" w14:textId="1417BE45" w:rsidR="00480A41" w:rsidRDefault="00A96339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 dụng hệ thống với cốt lõi mạng thần kinh nhân tạo (Neural Network)</w:t>
            </w:r>
          </w:p>
        </w:tc>
      </w:tr>
      <w:tr w:rsidR="00480A41" w14:paraId="0942B19E" w14:textId="77777777" w:rsidTr="00480A41">
        <w:tc>
          <w:tcPr>
            <w:tcW w:w="4621" w:type="dxa"/>
          </w:tcPr>
          <w:p w14:paraId="17588C19" w14:textId="6C5F47A9" w:rsidR="00480A41" w:rsidRDefault="000A37F9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ít nhưng cần có nét đặc trưng ( </w:t>
            </w:r>
            <w:r w:rsidR="00C9728C">
              <w:rPr>
                <w:sz w:val="28"/>
                <w:szCs w:val="28"/>
              </w:rPr>
              <w:t>được</w:t>
            </w:r>
            <w:r>
              <w:rPr>
                <w:sz w:val="28"/>
                <w:szCs w:val="28"/>
              </w:rPr>
              <w:t xml:space="preserve"> dán nhãn, phân loại trước )</w:t>
            </w:r>
          </w:p>
        </w:tc>
        <w:tc>
          <w:tcPr>
            <w:tcW w:w="4621" w:type="dxa"/>
          </w:tcPr>
          <w:p w14:paraId="3B0350E2" w14:textId="01458A26" w:rsidR="00480A41" w:rsidRDefault="000F1313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Cần lượng lớn dữ liệu để huấn luyện mô hình </w:t>
            </w:r>
            <w:r w:rsidR="00291712">
              <w:rPr>
                <w:sz w:val="28"/>
                <w:szCs w:val="28"/>
              </w:rPr>
              <w:t>(để biết được các đặc điểm sự vật ở nhiều góc đô và tham số khác nhau )</w:t>
            </w:r>
          </w:p>
        </w:tc>
      </w:tr>
      <w:tr w:rsidR="00480A41" w14:paraId="717D0EE1" w14:textId="77777777" w:rsidTr="00480A41">
        <w:tc>
          <w:tcPr>
            <w:tcW w:w="4621" w:type="dxa"/>
          </w:tcPr>
          <w:p w14:paraId="5EA4A0C3" w14:textId="1585361B" w:rsidR="00480A41" w:rsidRDefault="00450649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Linh hoạt, đ</w:t>
            </w:r>
            <w:r w:rsidR="002F25A4">
              <w:rPr>
                <w:sz w:val="28"/>
                <w:szCs w:val="28"/>
              </w:rPr>
              <w:t>ơn giản hơn</w:t>
            </w:r>
          </w:p>
        </w:tc>
        <w:tc>
          <w:tcPr>
            <w:tcW w:w="4621" w:type="dxa"/>
          </w:tcPr>
          <w:p w14:paraId="6CB832AD" w14:textId="07BF0969" w:rsidR="00480A41" w:rsidRDefault="002F25A4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Phức tạp hơn, đòi hỏi nhiều tài </w:t>
            </w:r>
            <w:r>
              <w:rPr>
                <w:sz w:val="28"/>
                <w:szCs w:val="28"/>
              </w:rPr>
              <w:lastRenderedPageBreak/>
              <w:t>nguyên tính toán</w:t>
            </w:r>
          </w:p>
        </w:tc>
      </w:tr>
      <w:tr w:rsidR="00480A41" w14:paraId="58696467" w14:textId="77777777" w:rsidTr="00480A41">
        <w:tc>
          <w:tcPr>
            <w:tcW w:w="4621" w:type="dxa"/>
          </w:tcPr>
          <w:p w14:paraId="65B0CDA4" w14:textId="2615EBBA" w:rsidR="00480A41" w:rsidRDefault="00A20E1F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Ứng dụng chủ yếu trong các bài toán hồi quy, phân loại,khuyến nghị,...</w:t>
            </w:r>
          </w:p>
        </w:tc>
        <w:tc>
          <w:tcPr>
            <w:tcW w:w="4621" w:type="dxa"/>
          </w:tcPr>
          <w:p w14:paraId="4ACDE8D1" w14:textId="4CB0A3FF" w:rsidR="00480A41" w:rsidRDefault="00C82404" w:rsidP="00593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Ứng dụng trong các bài toán phức tạp như </w:t>
            </w:r>
            <w:r w:rsidR="000D2BCE">
              <w:rPr>
                <w:sz w:val="28"/>
                <w:szCs w:val="28"/>
              </w:rPr>
              <w:t>nhận dạng hình ảnh, xe tự hành,...</w:t>
            </w:r>
          </w:p>
        </w:tc>
      </w:tr>
    </w:tbl>
    <w:p w14:paraId="72EDB766" w14:textId="77777777" w:rsidR="00480A41" w:rsidRPr="005933BC" w:rsidRDefault="00480A41" w:rsidP="005933BC">
      <w:pPr>
        <w:rPr>
          <w:sz w:val="28"/>
          <w:szCs w:val="28"/>
        </w:rPr>
      </w:pPr>
    </w:p>
    <w:p w14:paraId="66FABDE3" w14:textId="2556FB84" w:rsidR="00336737" w:rsidRDefault="00336737" w:rsidP="003367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Tóm tắt bài </w:t>
      </w: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  <w:lang w:val="en-US"/>
        </w:rPr>
        <w:t>Phân</w:t>
      </w:r>
      <w:r>
        <w:rPr>
          <w:b/>
          <w:bCs/>
          <w:sz w:val="40"/>
          <w:szCs w:val="40"/>
        </w:rPr>
        <w:t xml:space="preserve"> nhóm các kiểu và các thuật toán Machine Learning </w:t>
      </w:r>
    </w:p>
    <w:p w14:paraId="1991A3EC" w14:textId="77777777" w:rsidR="00336737" w:rsidRDefault="00336737" w:rsidP="00336737">
      <w:pPr>
        <w:rPr>
          <w:b/>
          <w:bCs/>
          <w:sz w:val="40"/>
          <w:szCs w:val="40"/>
        </w:rPr>
      </w:pPr>
    </w:p>
    <w:p w14:paraId="57A96448" w14:textId="1FFC231D" w:rsidR="00336737" w:rsidRDefault="003C2575" w:rsidP="003C25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Có 2 kiểu phân loại các thuật toán Machine Learning: dựa trên phương thức học ( </w:t>
      </w:r>
      <w:r w:rsidR="00820AC5">
        <w:rPr>
          <w:sz w:val="28"/>
          <w:szCs w:val="28"/>
        </w:rPr>
        <w:t>Learning style ) hoặc dựa trên chức năng (function) của mỗi thuật toán</w:t>
      </w:r>
    </w:p>
    <w:p w14:paraId="5B3C1493" w14:textId="77777777" w:rsidR="00820AC5" w:rsidRDefault="00820AC5" w:rsidP="00820AC5">
      <w:pPr>
        <w:rPr>
          <w:sz w:val="28"/>
          <w:szCs w:val="28"/>
        </w:rPr>
      </w:pPr>
    </w:p>
    <w:p w14:paraId="62BE5930" w14:textId="77777777" w:rsidR="00820AC5" w:rsidRDefault="00820AC5" w:rsidP="00820AC5">
      <w:pPr>
        <w:rPr>
          <w:sz w:val="28"/>
          <w:szCs w:val="28"/>
        </w:rPr>
      </w:pPr>
    </w:p>
    <w:p w14:paraId="4BEBC251" w14:textId="7B3833A4" w:rsidR="003C74B8" w:rsidRDefault="0059180C" w:rsidP="003C74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Nếu phân loại theo phương thức học, </w:t>
      </w:r>
      <w:r w:rsidR="003C74B8">
        <w:rPr>
          <w:sz w:val="28"/>
          <w:szCs w:val="28"/>
        </w:rPr>
        <w:t>Machine Learning thường được chia làm 4 nhóm như sau:</w:t>
      </w:r>
    </w:p>
    <w:tbl>
      <w:tblPr>
        <w:tblStyle w:val="TableGrid"/>
        <w:tblW w:w="10915" w:type="dxa"/>
        <w:tblInd w:w="-601" w:type="dxa"/>
        <w:tblLook w:val="04A0" w:firstRow="1" w:lastRow="0" w:firstColumn="1" w:lastColumn="0" w:noHBand="0" w:noVBand="1"/>
      </w:tblPr>
      <w:tblGrid>
        <w:gridCol w:w="1560"/>
        <w:gridCol w:w="1984"/>
        <w:gridCol w:w="2410"/>
        <w:gridCol w:w="2410"/>
        <w:gridCol w:w="2551"/>
      </w:tblGrid>
      <w:tr w:rsidR="00780CF4" w14:paraId="6C79A8EE" w14:textId="77777777" w:rsidTr="00780CF4">
        <w:tc>
          <w:tcPr>
            <w:tcW w:w="1560" w:type="dxa"/>
          </w:tcPr>
          <w:p w14:paraId="7FBB4E63" w14:textId="7F415422" w:rsidR="00887080" w:rsidRDefault="00887080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Feature </w:t>
            </w:r>
          </w:p>
        </w:tc>
        <w:tc>
          <w:tcPr>
            <w:tcW w:w="1984" w:type="dxa"/>
          </w:tcPr>
          <w:p w14:paraId="4FBB3130" w14:textId="60CF7220" w:rsidR="00887080" w:rsidRDefault="00887080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Supervised learning</w:t>
            </w:r>
          </w:p>
        </w:tc>
        <w:tc>
          <w:tcPr>
            <w:tcW w:w="2410" w:type="dxa"/>
          </w:tcPr>
          <w:p w14:paraId="5B5AD6C7" w14:textId="39BDAEA1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Unsupervised learning</w:t>
            </w:r>
          </w:p>
        </w:tc>
        <w:tc>
          <w:tcPr>
            <w:tcW w:w="2410" w:type="dxa"/>
          </w:tcPr>
          <w:p w14:paraId="46EE700D" w14:textId="14DADB41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Semi-supervised learning</w:t>
            </w:r>
          </w:p>
        </w:tc>
        <w:tc>
          <w:tcPr>
            <w:tcW w:w="2551" w:type="dxa"/>
          </w:tcPr>
          <w:p w14:paraId="444D81CF" w14:textId="68615896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Reinforcement learning</w:t>
            </w:r>
          </w:p>
        </w:tc>
      </w:tr>
      <w:tr w:rsidR="00780CF4" w14:paraId="42A5F534" w14:textId="77777777" w:rsidTr="00780CF4">
        <w:tc>
          <w:tcPr>
            <w:tcW w:w="1560" w:type="dxa"/>
          </w:tcPr>
          <w:p w14:paraId="12529E49" w14:textId="1D67B4C4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1984" w:type="dxa"/>
          </w:tcPr>
          <w:p w14:paraId="068F18AF" w14:textId="628545E3" w:rsidR="00887080" w:rsidRPr="009C18D8" w:rsidRDefault="009C18D8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Được dán nhãn </w:t>
            </w:r>
          </w:p>
        </w:tc>
        <w:tc>
          <w:tcPr>
            <w:tcW w:w="2410" w:type="dxa"/>
          </w:tcPr>
          <w:p w14:paraId="3AB2B3F6" w14:textId="014C459F" w:rsidR="00887080" w:rsidRPr="007512F2" w:rsidRDefault="007512F2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Không</w:t>
            </w:r>
            <w:r>
              <w:rPr>
                <w:sz w:val="28"/>
                <w:szCs w:val="28"/>
              </w:rPr>
              <w:t xml:space="preserve"> được dán nhãn </w:t>
            </w:r>
          </w:p>
        </w:tc>
        <w:tc>
          <w:tcPr>
            <w:tcW w:w="2410" w:type="dxa"/>
          </w:tcPr>
          <w:p w14:paraId="74AEBBA8" w14:textId="000A0DC0" w:rsidR="00887080" w:rsidRPr="000B25BF" w:rsidRDefault="000B25BF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Hỗn</w:t>
            </w:r>
            <w:r>
              <w:rPr>
                <w:sz w:val="28"/>
                <w:szCs w:val="28"/>
              </w:rPr>
              <w:t xml:space="preserve"> hợp dữ liệu được dán nhãn và không dán nhãn</w:t>
            </w:r>
          </w:p>
        </w:tc>
        <w:tc>
          <w:tcPr>
            <w:tcW w:w="2551" w:type="dxa"/>
          </w:tcPr>
          <w:p w14:paraId="6E620D52" w14:textId="14E9F98C" w:rsidR="00887080" w:rsidRPr="0007513E" w:rsidRDefault="0007513E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Dựa</w:t>
            </w:r>
            <w:r>
              <w:rPr>
                <w:sz w:val="28"/>
                <w:szCs w:val="28"/>
              </w:rPr>
              <w:t xml:space="preserve"> trên hoàn </w:t>
            </w:r>
            <w:r w:rsidR="00BA319D">
              <w:rPr>
                <w:sz w:val="28"/>
                <w:szCs w:val="28"/>
              </w:rPr>
              <w:t>cảnh,</w:t>
            </w:r>
            <w:r>
              <w:rPr>
                <w:sz w:val="28"/>
                <w:szCs w:val="28"/>
              </w:rPr>
              <w:t xml:space="preserve"> </w:t>
            </w:r>
            <w:r w:rsidR="00972B8F">
              <w:rPr>
                <w:sz w:val="28"/>
                <w:szCs w:val="28"/>
              </w:rPr>
              <w:t xml:space="preserve">tác </w:t>
            </w:r>
            <w:r w:rsidR="00BA319D">
              <w:rPr>
                <w:sz w:val="28"/>
                <w:szCs w:val="28"/>
              </w:rPr>
              <w:t xml:space="preserve">nhân, trạng thái </w:t>
            </w:r>
            <w:r>
              <w:rPr>
                <w:sz w:val="28"/>
                <w:szCs w:val="28"/>
              </w:rPr>
              <w:t>môi trường nhất định</w:t>
            </w:r>
            <w:r w:rsidR="00BA319D">
              <w:rPr>
                <w:sz w:val="28"/>
                <w:szCs w:val="28"/>
              </w:rPr>
              <w:t xml:space="preserve"> để đưa ra </w:t>
            </w:r>
            <w:r w:rsidR="0095765B">
              <w:rPr>
                <w:sz w:val="28"/>
                <w:szCs w:val="28"/>
              </w:rPr>
              <w:t xml:space="preserve">hành động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80CF4" w14:paraId="5E8279F1" w14:textId="77777777" w:rsidTr="00780CF4">
        <w:tc>
          <w:tcPr>
            <w:tcW w:w="1560" w:type="dxa"/>
          </w:tcPr>
          <w:p w14:paraId="73BCB3D0" w14:textId="1B623DD9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Goal</w:t>
            </w:r>
          </w:p>
        </w:tc>
        <w:tc>
          <w:tcPr>
            <w:tcW w:w="1984" w:type="dxa"/>
          </w:tcPr>
          <w:p w14:paraId="294B304B" w14:textId="5A68DD73" w:rsidR="00887080" w:rsidRPr="009C18D8" w:rsidRDefault="00C90A93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Từ đầu vào bất kì, đầu ra ta dán </w:t>
            </w:r>
            <w:r w:rsidR="007512F2">
              <w:rPr>
                <w:sz w:val="28"/>
                <w:szCs w:val="28"/>
              </w:rPr>
              <w:t xml:space="preserve">nhãn </w:t>
            </w:r>
            <w:r>
              <w:rPr>
                <w:sz w:val="28"/>
                <w:szCs w:val="28"/>
              </w:rPr>
              <w:t>cho chúng</w:t>
            </w:r>
          </w:p>
        </w:tc>
        <w:tc>
          <w:tcPr>
            <w:tcW w:w="2410" w:type="dxa"/>
          </w:tcPr>
          <w:p w14:paraId="44887F4B" w14:textId="7D41076F" w:rsidR="00887080" w:rsidRPr="00A83D42" w:rsidRDefault="00A83D42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Tìm</w:t>
            </w:r>
            <w:r>
              <w:rPr>
                <w:sz w:val="28"/>
                <w:szCs w:val="28"/>
              </w:rPr>
              <w:t xml:space="preserve"> ra cấu trúc, khuôn mẫu trong hệ các dữ liệu chưa được dãn nhãn</w:t>
            </w:r>
          </w:p>
        </w:tc>
        <w:tc>
          <w:tcPr>
            <w:tcW w:w="2410" w:type="dxa"/>
          </w:tcPr>
          <w:p w14:paraId="4388361D" w14:textId="1F03C331" w:rsidR="00887080" w:rsidRPr="0050559D" w:rsidRDefault="0050559D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Cải</w:t>
            </w:r>
            <w:r>
              <w:rPr>
                <w:sz w:val="28"/>
                <w:szCs w:val="28"/>
              </w:rPr>
              <w:t xml:space="preserve"> thiện</w:t>
            </w:r>
            <w:r w:rsidR="00046843">
              <w:rPr>
                <w:sz w:val="28"/>
                <w:szCs w:val="28"/>
              </w:rPr>
              <w:t xml:space="preserve"> hiệu suất của mô hình, tận dụng tối đa dữ liệu không có nhãn trong</w:t>
            </w:r>
            <w:r w:rsidR="00964CA1">
              <w:rPr>
                <w:sz w:val="28"/>
                <w:szCs w:val="28"/>
              </w:rPr>
              <w:t xml:space="preserve"> dataset</w:t>
            </w:r>
            <w:r w:rsidR="0004684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5B90D684" w14:textId="5B221444" w:rsidR="00887080" w:rsidRPr="0007513E" w:rsidRDefault="0007513E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Tăng</w:t>
            </w:r>
            <w:r>
              <w:rPr>
                <w:sz w:val="28"/>
                <w:szCs w:val="28"/>
              </w:rPr>
              <w:t xml:space="preserve"> </w:t>
            </w:r>
            <w:r w:rsidR="00972B8F">
              <w:rPr>
                <w:sz w:val="28"/>
                <w:szCs w:val="28"/>
              </w:rPr>
              <w:t xml:space="preserve">được lợi ích mà mô hình đạt được </w:t>
            </w:r>
          </w:p>
        </w:tc>
      </w:tr>
      <w:tr w:rsidR="00780CF4" w14:paraId="2824547B" w14:textId="77777777" w:rsidTr="00780CF4">
        <w:tc>
          <w:tcPr>
            <w:tcW w:w="1560" w:type="dxa"/>
          </w:tcPr>
          <w:p w14:paraId="4E8CF348" w14:textId="504EAD5C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</w:t>
            </w:r>
          </w:p>
        </w:tc>
        <w:tc>
          <w:tcPr>
            <w:tcW w:w="1984" w:type="dxa"/>
          </w:tcPr>
          <w:p w14:paraId="105DFE1B" w14:textId="32F750DC" w:rsidR="00887080" w:rsidRPr="00C90A93" w:rsidRDefault="00C90A93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Học từ </w:t>
            </w:r>
            <w:r w:rsidR="005D113A">
              <w:rPr>
                <w:sz w:val="28"/>
                <w:szCs w:val="28"/>
              </w:rPr>
              <w:t>các ví dụ đã được</w:t>
            </w:r>
            <w:r w:rsidR="008A494D">
              <w:rPr>
                <w:sz w:val="28"/>
                <w:szCs w:val="28"/>
              </w:rPr>
              <w:t xml:space="preserve"> dán nhãn cho sẵn</w:t>
            </w:r>
          </w:p>
        </w:tc>
        <w:tc>
          <w:tcPr>
            <w:tcW w:w="2410" w:type="dxa"/>
          </w:tcPr>
          <w:p w14:paraId="00EA0956" w14:textId="2508921C" w:rsidR="00887080" w:rsidRPr="00A41EE5" w:rsidRDefault="00A41EE5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Học</w:t>
            </w:r>
            <w:r>
              <w:rPr>
                <w:sz w:val="28"/>
                <w:szCs w:val="28"/>
              </w:rPr>
              <w:t xml:space="preserve"> từ việc </w:t>
            </w:r>
            <w:r w:rsidR="00BE1100">
              <w:rPr>
                <w:sz w:val="28"/>
                <w:szCs w:val="28"/>
              </w:rPr>
              <w:t xml:space="preserve">tự </w:t>
            </w:r>
            <w:r w:rsidR="006D68F9">
              <w:rPr>
                <w:sz w:val="28"/>
                <w:szCs w:val="28"/>
              </w:rPr>
              <w:t xml:space="preserve">tìm ra cấu </w:t>
            </w:r>
            <w:r w:rsidR="00BE1100">
              <w:rPr>
                <w:sz w:val="28"/>
                <w:szCs w:val="28"/>
              </w:rPr>
              <w:t xml:space="preserve">trúc, phân cụm </w:t>
            </w:r>
            <w:r w:rsidR="006D68F9">
              <w:rPr>
                <w:sz w:val="28"/>
                <w:szCs w:val="28"/>
              </w:rPr>
              <w:t xml:space="preserve">dữ liệu hoặc tìm ra điểm chung của các tập dữ liệu có </w:t>
            </w:r>
          </w:p>
        </w:tc>
        <w:tc>
          <w:tcPr>
            <w:tcW w:w="2410" w:type="dxa"/>
          </w:tcPr>
          <w:p w14:paraId="2D74CC36" w14:textId="66E4203E" w:rsidR="00887080" w:rsidRPr="00911939" w:rsidRDefault="00911939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Kết</w:t>
            </w:r>
            <w:r>
              <w:rPr>
                <w:sz w:val="28"/>
                <w:szCs w:val="28"/>
              </w:rPr>
              <w:t xml:space="preserve"> hợp cả 2 phương pháp học máy có giám sát và không giám sát</w:t>
            </w:r>
          </w:p>
        </w:tc>
        <w:tc>
          <w:tcPr>
            <w:tcW w:w="2551" w:type="dxa"/>
          </w:tcPr>
          <w:p w14:paraId="74CAEE49" w14:textId="760F1F7A" w:rsidR="00887080" w:rsidRPr="003054D1" w:rsidRDefault="003054D1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Học</w:t>
            </w:r>
            <w:r>
              <w:rPr>
                <w:sz w:val="28"/>
                <w:szCs w:val="28"/>
              </w:rPr>
              <w:t xml:space="preserve"> thông qua các hành động, các bước đi đúng và sai từ đó đưa ra đánh giá trong từng trường hợp. </w:t>
            </w:r>
          </w:p>
        </w:tc>
      </w:tr>
      <w:tr w:rsidR="00780CF4" w14:paraId="06EABC29" w14:textId="77777777" w:rsidTr="00780CF4">
        <w:tc>
          <w:tcPr>
            <w:tcW w:w="1560" w:type="dxa"/>
          </w:tcPr>
          <w:p w14:paraId="14C9A869" w14:textId="4A50BE04" w:rsidR="00887080" w:rsidRPr="00780CF4" w:rsidRDefault="00780CF4" w:rsidP="003C74B8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Examples</w:t>
            </w:r>
          </w:p>
        </w:tc>
        <w:tc>
          <w:tcPr>
            <w:tcW w:w="1984" w:type="dxa"/>
          </w:tcPr>
          <w:p w14:paraId="174E80B0" w14:textId="1A0E8BA7" w:rsidR="00887080" w:rsidRDefault="007512F2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Bài toán phân loại, bài toán </w:t>
            </w:r>
            <w:r>
              <w:rPr>
                <w:sz w:val="28"/>
                <w:szCs w:val="28"/>
              </w:rPr>
              <w:lastRenderedPageBreak/>
              <w:t>hồi quy</w:t>
            </w:r>
          </w:p>
        </w:tc>
        <w:tc>
          <w:tcPr>
            <w:tcW w:w="2410" w:type="dxa"/>
          </w:tcPr>
          <w:p w14:paraId="39ABB0C9" w14:textId="3BDDBEA3" w:rsidR="00887080" w:rsidRDefault="009923EA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Bài toán ghép cụm </w:t>
            </w:r>
            <w:r w:rsidR="000B25BF">
              <w:rPr>
                <w:sz w:val="28"/>
                <w:szCs w:val="28"/>
              </w:rPr>
              <w:t xml:space="preserve">, giảm kích </w:t>
            </w:r>
            <w:r w:rsidR="000B25BF">
              <w:rPr>
                <w:sz w:val="28"/>
                <w:szCs w:val="28"/>
              </w:rPr>
              <w:lastRenderedPageBreak/>
              <w:t>thước dữ liệu</w:t>
            </w:r>
          </w:p>
        </w:tc>
        <w:tc>
          <w:tcPr>
            <w:tcW w:w="2410" w:type="dxa"/>
          </w:tcPr>
          <w:p w14:paraId="0AA9E87D" w14:textId="192D8610" w:rsidR="00887080" w:rsidRDefault="008A04C5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Bài toán phân loại nâng cao với </w:t>
            </w:r>
            <w:r>
              <w:rPr>
                <w:sz w:val="28"/>
                <w:szCs w:val="28"/>
              </w:rPr>
              <w:lastRenderedPageBreak/>
              <w:t>dữ liệu không có nhãn</w:t>
            </w:r>
            <w:r w:rsidR="00420BAD">
              <w:rPr>
                <w:sz w:val="28"/>
                <w:szCs w:val="28"/>
              </w:rPr>
              <w:t xml:space="preserve"> (bài báo, hình ảnh, cảm xúc,...)</w:t>
            </w:r>
          </w:p>
        </w:tc>
        <w:tc>
          <w:tcPr>
            <w:tcW w:w="2551" w:type="dxa"/>
          </w:tcPr>
          <w:p w14:paraId="3348B23E" w14:textId="04AF5259" w:rsidR="00887080" w:rsidRDefault="00954D71" w:rsidP="003C74B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Bài toán xây dựng </w:t>
            </w:r>
            <w:r w:rsidR="00260E31">
              <w:rPr>
                <w:sz w:val="28"/>
                <w:szCs w:val="28"/>
              </w:rPr>
              <w:t xml:space="preserve">mô hình lý thuyết </w:t>
            </w:r>
            <w:r w:rsidR="00260E31">
              <w:rPr>
                <w:sz w:val="28"/>
                <w:szCs w:val="28"/>
              </w:rPr>
              <w:lastRenderedPageBreak/>
              <w:t>trò chơi (cờ vua, cờ vây ,..)</w:t>
            </w:r>
            <w:r w:rsidR="00B459DB">
              <w:rPr>
                <w:sz w:val="28"/>
                <w:szCs w:val="28"/>
              </w:rPr>
              <w:t xml:space="preserve"> hoặc </w:t>
            </w:r>
            <w:r w:rsidR="00DA3CE9">
              <w:rPr>
                <w:sz w:val="28"/>
                <w:szCs w:val="28"/>
              </w:rPr>
              <w:t>dự đoán xu hướng thị trường chứng khoán</w:t>
            </w:r>
          </w:p>
        </w:tc>
      </w:tr>
    </w:tbl>
    <w:p w14:paraId="53E06E32" w14:textId="77777777" w:rsidR="003C74B8" w:rsidRPr="003C74B8" w:rsidRDefault="003C74B8" w:rsidP="003C74B8">
      <w:pPr>
        <w:pStyle w:val="ListParagraph"/>
        <w:ind w:left="440"/>
        <w:rPr>
          <w:sz w:val="28"/>
          <w:szCs w:val="28"/>
        </w:rPr>
      </w:pPr>
    </w:p>
    <w:p w14:paraId="52BC3871" w14:textId="26E460D9" w:rsidR="00AC7E85" w:rsidRDefault="000C17A5" w:rsidP="000C17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Nếu phân loại các thuật toán học máy theo </w:t>
      </w:r>
      <w:r w:rsidR="001E6040">
        <w:rPr>
          <w:sz w:val="28"/>
          <w:szCs w:val="28"/>
        </w:rPr>
        <w:t>chức năng của chúng, ta có 1 số loại thuật toán phổ biến sau:</w:t>
      </w:r>
      <w:r w:rsidR="008C5F84">
        <w:rPr>
          <w:sz w:val="28"/>
          <w:szCs w:val="28"/>
        </w:rPr>
        <w:t xml:space="preserve"> (chỉ dựa trên những thuật toán mà mình đã có cơ hội tiếp xúc)</w:t>
      </w:r>
    </w:p>
    <w:p w14:paraId="35936A87" w14:textId="4F770B67" w:rsidR="001E6040" w:rsidRDefault="002F145B" w:rsidP="001E604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Thuật toán hồi quy: </w:t>
      </w:r>
      <w:r w:rsidR="00802361">
        <w:rPr>
          <w:sz w:val="28"/>
          <w:szCs w:val="28"/>
        </w:rPr>
        <w:t>Dự đoán 1 giá trị liên tục dựa trên các đầu vào đã cho (</w:t>
      </w:r>
      <w:r w:rsidR="00E13D81">
        <w:rPr>
          <w:sz w:val="28"/>
          <w:szCs w:val="28"/>
        </w:rPr>
        <w:t xml:space="preserve">Linear Regression, Logistic Regression, </w:t>
      </w:r>
      <w:r w:rsidR="00C058F8">
        <w:rPr>
          <w:sz w:val="28"/>
          <w:szCs w:val="28"/>
        </w:rPr>
        <w:t>Stepwise Regression,..)</w:t>
      </w:r>
    </w:p>
    <w:p w14:paraId="25F78490" w14:textId="231A14F9" w:rsidR="00C058F8" w:rsidRDefault="00C058F8" w:rsidP="001E604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Thuật toán phân loại: Dự đoán nhãn/ lớp của 1 đối tượng mới dựa trên đầu vào đã cho ( </w:t>
      </w:r>
      <w:r w:rsidR="00782C38">
        <w:rPr>
          <w:sz w:val="28"/>
          <w:szCs w:val="28"/>
        </w:rPr>
        <w:t xml:space="preserve">Linear classifier, </w:t>
      </w:r>
      <w:r w:rsidR="008F4518">
        <w:rPr>
          <w:sz w:val="28"/>
          <w:szCs w:val="28"/>
        </w:rPr>
        <w:t xml:space="preserve">SVM, </w:t>
      </w:r>
      <w:r w:rsidR="00FD521B">
        <w:rPr>
          <w:sz w:val="28"/>
          <w:szCs w:val="28"/>
        </w:rPr>
        <w:t>Decision Tree,..)</w:t>
      </w:r>
    </w:p>
    <w:p w14:paraId="2AD19BC6" w14:textId="538F1A00" w:rsidR="00671FFF" w:rsidRDefault="00EE54FF" w:rsidP="00671F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Thuật toán dựa trên ví dụ : </w:t>
      </w:r>
      <w:r w:rsidR="00BF10A8">
        <w:rPr>
          <w:sz w:val="28"/>
          <w:szCs w:val="28"/>
        </w:rPr>
        <w:t xml:space="preserve">So sánh các dữ liệu đầu vào với cơ sở dữ liệu dựa trên </w:t>
      </w:r>
      <w:r w:rsidR="00671FFF">
        <w:rPr>
          <w:sz w:val="28"/>
          <w:szCs w:val="28"/>
        </w:rPr>
        <w:t>thước đo tương đối để tìm ra kết quả phù hợp nhất và đưa ra dự đoán (k-</w:t>
      </w:r>
      <w:r w:rsidR="00EF0F94">
        <w:rPr>
          <w:sz w:val="28"/>
          <w:szCs w:val="28"/>
        </w:rPr>
        <w:t>Nearest Neighbor,....)</w:t>
      </w:r>
    </w:p>
    <w:p w14:paraId="7DE3510D" w14:textId="2DD6421E" w:rsidR="00EF0F94" w:rsidRDefault="004C17F9" w:rsidP="00671F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Thuật toán giảm </w:t>
      </w:r>
      <w:r w:rsidR="005C3A54">
        <w:rPr>
          <w:sz w:val="28"/>
          <w:szCs w:val="28"/>
        </w:rPr>
        <w:t>chiều không gian : Giảm số lượng đặc trưng của dữ liệu mà vẫn giữ được đặc trưng quan trọng của chúng (</w:t>
      </w:r>
      <w:r w:rsidR="00B32E0B">
        <w:rPr>
          <w:sz w:val="28"/>
          <w:szCs w:val="28"/>
        </w:rPr>
        <w:t>Principle Component Analysis,...)</w:t>
      </w:r>
    </w:p>
    <w:p w14:paraId="6B6BE5FF" w14:textId="27938977" w:rsidR="00B32E0B" w:rsidRPr="00284ED7" w:rsidRDefault="00B32E0B" w:rsidP="00671F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Thuật toán phân cụm : </w:t>
      </w:r>
      <w:r w:rsidR="003A4669">
        <w:rPr>
          <w:sz w:val="28"/>
          <w:szCs w:val="28"/>
        </w:rPr>
        <w:t>Tìm ra các nhóm trong dữ liệu mà các thuộc tính trong nhóm dữ liệu đó có nhiều điểm tương đồng hơn so với các nhóm khác (</w:t>
      </w:r>
      <w:r w:rsidR="004F2518">
        <w:rPr>
          <w:sz w:val="28"/>
          <w:szCs w:val="28"/>
        </w:rPr>
        <w:t>k-means Clustering, k-Medians,....)</w:t>
      </w:r>
    </w:p>
    <w:p w14:paraId="106B2F7D" w14:textId="77777777" w:rsidR="00284ED7" w:rsidRDefault="00284ED7" w:rsidP="00284ED7">
      <w:pPr>
        <w:rPr>
          <w:sz w:val="28"/>
          <w:szCs w:val="28"/>
          <w:lang w:val="en-US"/>
        </w:rPr>
      </w:pPr>
    </w:p>
    <w:p w14:paraId="77F256C8" w14:textId="11059982" w:rsidR="00284ED7" w:rsidRDefault="00851B25" w:rsidP="00284E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NEURAL NETWORK:</w:t>
      </w:r>
    </w:p>
    <w:p w14:paraId="6459D2CD" w14:textId="5B61A9AE" w:rsidR="00851B25" w:rsidRDefault="00226FD5" w:rsidP="00284ED7">
      <w:pPr>
        <w:rPr>
          <w:sz w:val="28"/>
          <w:szCs w:val="28"/>
        </w:rPr>
      </w:pPr>
      <w:r>
        <w:rPr>
          <w:sz w:val="28"/>
          <w:szCs w:val="28"/>
          <w:lang w:val="en-US"/>
        </w:rPr>
        <w:t>Input layers: nhận</w:t>
      </w:r>
      <w:r>
        <w:rPr>
          <w:sz w:val="28"/>
          <w:szCs w:val="28"/>
        </w:rPr>
        <w:t xml:space="preserve"> các dữ liệu đầu vào </w:t>
      </w:r>
    </w:p>
    <w:p w14:paraId="3470F93E" w14:textId="7476AEF2" w:rsidR="00226FD5" w:rsidRDefault="00226FD5" w:rsidP="00284ED7">
      <w:pPr>
        <w:rPr>
          <w:sz w:val="28"/>
          <w:szCs w:val="28"/>
        </w:rPr>
      </w:pPr>
      <w:r>
        <w:rPr>
          <w:sz w:val="28"/>
          <w:szCs w:val="28"/>
        </w:rPr>
        <w:t xml:space="preserve">Hidden layers: các lớp thực hiện các phép tính toán cho đầu vào </w:t>
      </w:r>
    </w:p>
    <w:p w14:paraId="27BBD486" w14:textId="77777777" w:rsidR="00844690" w:rsidRPr="00844690" w:rsidRDefault="00844690" w:rsidP="00844690">
      <w:pPr>
        <w:numPr>
          <w:ilvl w:val="0"/>
          <w:numId w:val="5"/>
        </w:numPr>
        <w:rPr>
          <w:sz w:val="28"/>
          <w:szCs w:val="28"/>
        </w:rPr>
      </w:pPr>
      <w:r w:rsidRPr="00844690">
        <w:rPr>
          <w:sz w:val="28"/>
          <w:szCs w:val="28"/>
        </w:rPr>
        <w:t>Mỗi 1 liên kết giữa các nơ-ron được liên kết với trọng số (weight)</w:t>
      </w:r>
    </w:p>
    <w:p w14:paraId="6BD4ECBF" w14:textId="77777777" w:rsidR="00844690" w:rsidRDefault="00844690" w:rsidP="00844690">
      <w:pPr>
        <w:numPr>
          <w:ilvl w:val="0"/>
          <w:numId w:val="5"/>
        </w:numPr>
        <w:rPr>
          <w:sz w:val="28"/>
          <w:szCs w:val="28"/>
        </w:rPr>
      </w:pPr>
      <w:r w:rsidRPr="00844690">
        <w:rPr>
          <w:sz w:val="28"/>
          <w:szCs w:val="28"/>
        </w:rPr>
        <w:t xml:space="preserve">Mỗi 1 nơ-ron sẽ có 1 hàm kích hoạt (Activation Function) </w:t>
      </w:r>
    </w:p>
    <w:p w14:paraId="73203F43" w14:textId="77777777" w:rsidR="00844690" w:rsidRPr="00844690" w:rsidRDefault="00844690" w:rsidP="00844690">
      <w:pPr>
        <w:rPr>
          <w:sz w:val="28"/>
          <w:szCs w:val="28"/>
        </w:rPr>
      </w:pPr>
      <w:r w:rsidRPr="00844690">
        <w:rPr>
          <w:sz w:val="28"/>
          <w:szCs w:val="28"/>
        </w:rPr>
        <w:t xml:space="preserve">Ouput layers: trả về dữ liệu đầu ra cần thiết </w:t>
      </w:r>
    </w:p>
    <w:p w14:paraId="41ABB3DF" w14:textId="77777777" w:rsidR="00844690" w:rsidRPr="00844690" w:rsidRDefault="00844690" w:rsidP="00844690">
      <w:pPr>
        <w:rPr>
          <w:sz w:val="28"/>
          <w:szCs w:val="28"/>
        </w:rPr>
      </w:pPr>
    </w:p>
    <w:p w14:paraId="628B53F2" w14:textId="77777777" w:rsidR="00844690" w:rsidRDefault="00844690" w:rsidP="00844690">
      <w:pPr>
        <w:rPr>
          <w:sz w:val="28"/>
          <w:szCs w:val="28"/>
        </w:rPr>
      </w:pPr>
      <w:r w:rsidRPr="00844690">
        <w:rPr>
          <w:sz w:val="28"/>
          <w:szCs w:val="28"/>
        </w:rPr>
        <w:sym w:font="Wingdings" w:char="F0E0"/>
      </w:r>
      <w:r w:rsidRPr="00844690">
        <w:rPr>
          <w:sz w:val="28"/>
          <w:szCs w:val="28"/>
        </w:rPr>
        <w:t xml:space="preserve"> Input được truyền qua tất cả các layer của mạng nơ-ron, nó sẽ trả về dữ liệu đầu ra (output layer)</w:t>
      </w:r>
    </w:p>
    <w:p w14:paraId="14D7F227" w14:textId="77777777" w:rsidR="00C95DF4" w:rsidRDefault="00C95DF4" w:rsidP="00844690">
      <w:pPr>
        <w:rPr>
          <w:sz w:val="28"/>
          <w:szCs w:val="28"/>
        </w:rPr>
      </w:pPr>
    </w:p>
    <w:p w14:paraId="0E8F4084" w14:textId="77777777" w:rsidR="00C95DF4" w:rsidRDefault="00C95DF4" w:rsidP="00844690">
      <w:pPr>
        <w:rPr>
          <w:sz w:val="28"/>
          <w:szCs w:val="28"/>
        </w:rPr>
      </w:pPr>
    </w:p>
    <w:p w14:paraId="5A330A02" w14:textId="67F96272" w:rsidR="00815121" w:rsidRDefault="00815121" w:rsidP="00844690">
      <w:pPr>
        <w:rPr>
          <w:sz w:val="28"/>
          <w:szCs w:val="28"/>
        </w:rPr>
      </w:pPr>
      <w:r>
        <w:rPr>
          <w:sz w:val="28"/>
          <w:szCs w:val="28"/>
        </w:rPr>
        <w:tab/>
        <w:t>Convolutional neural network:</w:t>
      </w:r>
      <w:r w:rsidR="00F600AB">
        <w:rPr>
          <w:sz w:val="28"/>
          <w:szCs w:val="28"/>
        </w:rPr>
        <w:t xml:space="preserve"> kiến trúc mạng nơron </w:t>
      </w:r>
      <w:r w:rsidR="00AD7D39">
        <w:rPr>
          <w:sz w:val="28"/>
          <w:szCs w:val="28"/>
        </w:rPr>
        <w:t xml:space="preserve">sử dụng trong phân loại nhận diện và xử lý ảnh </w:t>
      </w:r>
    </w:p>
    <w:p w14:paraId="4A861000" w14:textId="371B1E04" w:rsidR="00AD7D39" w:rsidRDefault="000A71A6" w:rsidP="000A71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Convolutional </w:t>
      </w:r>
      <w:r w:rsidR="00545365">
        <w:rPr>
          <w:sz w:val="28"/>
          <w:szCs w:val="28"/>
        </w:rPr>
        <w:t xml:space="preserve">layer: tích chập để áp dụng </w:t>
      </w:r>
      <w:r w:rsidR="009F754E">
        <w:rPr>
          <w:sz w:val="28"/>
          <w:szCs w:val="28"/>
        </w:rPr>
        <w:t xml:space="preserve">filter </w:t>
      </w:r>
      <w:r w:rsidR="009F754E" w:rsidRPr="009F754E">
        <w:rPr>
          <w:sz w:val="28"/>
          <w:szCs w:val="28"/>
        </w:rPr>
        <w:sym w:font="Wingdings" w:char="F0E0"/>
      </w:r>
      <w:r w:rsidR="009F754E">
        <w:rPr>
          <w:sz w:val="28"/>
          <w:szCs w:val="28"/>
        </w:rPr>
        <w:t xml:space="preserve"> tìm ra các đặc trưng của ảnh, </w:t>
      </w:r>
      <w:r w:rsidR="002956B9">
        <w:rPr>
          <w:sz w:val="28"/>
          <w:szCs w:val="28"/>
        </w:rPr>
        <w:t>tính toán trọng số pixel tương ứng</w:t>
      </w:r>
    </w:p>
    <w:p w14:paraId="21FFB8D0" w14:textId="2B180A8E" w:rsidR="000A71A6" w:rsidRDefault="000A71A6" w:rsidP="000A71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Pooling layer:</w:t>
      </w:r>
      <w:r w:rsidR="00D2332D">
        <w:rPr>
          <w:sz w:val="28"/>
          <w:szCs w:val="28"/>
        </w:rPr>
        <w:t xml:space="preserve"> giảm kích thước của đặc trưng được tìm từ lớp tích chập </w:t>
      </w:r>
      <w:r w:rsidR="00545365">
        <w:rPr>
          <w:sz w:val="28"/>
          <w:szCs w:val="28"/>
        </w:rPr>
        <w:t>mà vẫn giữ lại thông tin quan trọng</w:t>
      </w:r>
    </w:p>
    <w:p w14:paraId="19BCA113" w14:textId="7B4272F2" w:rsidR="002956B9" w:rsidRPr="000A71A6" w:rsidRDefault="002956B9" w:rsidP="000A71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Fully connected layer: </w:t>
      </w:r>
      <w:r w:rsidR="004D6A77">
        <w:rPr>
          <w:sz w:val="28"/>
          <w:szCs w:val="28"/>
        </w:rPr>
        <w:t xml:space="preserve">đặc trưng của ảnh được truyền vào đây </w:t>
      </w:r>
      <w:r w:rsidR="000D114A">
        <w:rPr>
          <w:sz w:val="28"/>
          <w:szCs w:val="28"/>
        </w:rPr>
        <w:t xml:space="preserve">, lấy thông tin và đưa ra dự đoán </w:t>
      </w:r>
    </w:p>
    <w:p w14:paraId="5B780ED7" w14:textId="77777777" w:rsidR="00844690" w:rsidRPr="00226FD5" w:rsidRDefault="00844690" w:rsidP="00284ED7">
      <w:pPr>
        <w:rPr>
          <w:sz w:val="28"/>
          <w:szCs w:val="28"/>
        </w:rPr>
      </w:pPr>
    </w:p>
    <w:sectPr w:rsidR="00844690" w:rsidRPr="0022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2F9D"/>
    <w:multiLevelType w:val="hybridMultilevel"/>
    <w:tmpl w:val="FBE40D8A"/>
    <w:lvl w:ilvl="0" w:tplc="38A0BD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10671"/>
    <w:multiLevelType w:val="hybridMultilevel"/>
    <w:tmpl w:val="B458431E"/>
    <w:lvl w:ilvl="0" w:tplc="042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50F80C9C"/>
    <w:multiLevelType w:val="hybridMultilevel"/>
    <w:tmpl w:val="F1722C90"/>
    <w:lvl w:ilvl="0" w:tplc="142E9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0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AF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80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2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62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CB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42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0B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917707"/>
    <w:multiLevelType w:val="hybridMultilevel"/>
    <w:tmpl w:val="CC76698A"/>
    <w:lvl w:ilvl="0" w:tplc="C20269E6"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  <w:b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79F03514"/>
    <w:multiLevelType w:val="hybridMultilevel"/>
    <w:tmpl w:val="D97855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13069"/>
    <w:multiLevelType w:val="hybridMultilevel"/>
    <w:tmpl w:val="ACCCA99E"/>
    <w:lvl w:ilvl="0" w:tplc="042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 w16cid:durableId="792212900">
    <w:abstractNumId w:val="0"/>
  </w:num>
  <w:num w:numId="2" w16cid:durableId="2106031998">
    <w:abstractNumId w:val="3"/>
  </w:num>
  <w:num w:numId="3" w16cid:durableId="1950162663">
    <w:abstractNumId w:val="1"/>
  </w:num>
  <w:num w:numId="4" w16cid:durableId="914632159">
    <w:abstractNumId w:val="5"/>
  </w:num>
  <w:num w:numId="5" w16cid:durableId="260795430">
    <w:abstractNumId w:val="2"/>
  </w:num>
  <w:num w:numId="6" w16cid:durableId="1479808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E85"/>
    <w:rsid w:val="00001A01"/>
    <w:rsid w:val="00046843"/>
    <w:rsid w:val="00055975"/>
    <w:rsid w:val="0007513E"/>
    <w:rsid w:val="000A37F9"/>
    <w:rsid w:val="000A71A6"/>
    <w:rsid w:val="000B25BF"/>
    <w:rsid w:val="000C17A5"/>
    <w:rsid w:val="000D114A"/>
    <w:rsid w:val="000D2BCE"/>
    <w:rsid w:val="000F1313"/>
    <w:rsid w:val="00160E6D"/>
    <w:rsid w:val="001E0B02"/>
    <w:rsid w:val="001E6040"/>
    <w:rsid w:val="00226FD5"/>
    <w:rsid w:val="00252B67"/>
    <w:rsid w:val="00260E31"/>
    <w:rsid w:val="00284ED7"/>
    <w:rsid w:val="00291712"/>
    <w:rsid w:val="002956B9"/>
    <w:rsid w:val="002E7D6C"/>
    <w:rsid w:val="002F145B"/>
    <w:rsid w:val="002F25A4"/>
    <w:rsid w:val="003054D1"/>
    <w:rsid w:val="00336737"/>
    <w:rsid w:val="003519CC"/>
    <w:rsid w:val="0036781C"/>
    <w:rsid w:val="003A4669"/>
    <w:rsid w:val="003C2575"/>
    <w:rsid w:val="003C74B8"/>
    <w:rsid w:val="003D5B41"/>
    <w:rsid w:val="003E7A7B"/>
    <w:rsid w:val="00420BAD"/>
    <w:rsid w:val="00450649"/>
    <w:rsid w:val="00476112"/>
    <w:rsid w:val="00480A41"/>
    <w:rsid w:val="004C17F9"/>
    <w:rsid w:val="004C3F23"/>
    <w:rsid w:val="004C5403"/>
    <w:rsid w:val="004D6A77"/>
    <w:rsid w:val="004F2518"/>
    <w:rsid w:val="0050559D"/>
    <w:rsid w:val="0052417A"/>
    <w:rsid w:val="0054255D"/>
    <w:rsid w:val="00545365"/>
    <w:rsid w:val="005810E5"/>
    <w:rsid w:val="0059180C"/>
    <w:rsid w:val="005933BC"/>
    <w:rsid w:val="005A7841"/>
    <w:rsid w:val="005B4AE9"/>
    <w:rsid w:val="005C3A54"/>
    <w:rsid w:val="005D113A"/>
    <w:rsid w:val="00671FFF"/>
    <w:rsid w:val="00693868"/>
    <w:rsid w:val="006D68F9"/>
    <w:rsid w:val="00722F53"/>
    <w:rsid w:val="0072384A"/>
    <w:rsid w:val="007512F2"/>
    <w:rsid w:val="00780CF4"/>
    <w:rsid w:val="00782C38"/>
    <w:rsid w:val="007965FD"/>
    <w:rsid w:val="007B323D"/>
    <w:rsid w:val="007C6883"/>
    <w:rsid w:val="00802361"/>
    <w:rsid w:val="00803159"/>
    <w:rsid w:val="00815121"/>
    <w:rsid w:val="00820AC5"/>
    <w:rsid w:val="00844690"/>
    <w:rsid w:val="00851B25"/>
    <w:rsid w:val="00877AD5"/>
    <w:rsid w:val="00887080"/>
    <w:rsid w:val="008A04C5"/>
    <w:rsid w:val="008A494D"/>
    <w:rsid w:val="008C5F84"/>
    <w:rsid w:val="008F4518"/>
    <w:rsid w:val="00911939"/>
    <w:rsid w:val="0092294D"/>
    <w:rsid w:val="009501FE"/>
    <w:rsid w:val="00954D71"/>
    <w:rsid w:val="0095765B"/>
    <w:rsid w:val="00964CA1"/>
    <w:rsid w:val="00972B8F"/>
    <w:rsid w:val="009923EA"/>
    <w:rsid w:val="009C18D8"/>
    <w:rsid w:val="009F754E"/>
    <w:rsid w:val="00A03EF4"/>
    <w:rsid w:val="00A20E1F"/>
    <w:rsid w:val="00A41EE5"/>
    <w:rsid w:val="00A420A5"/>
    <w:rsid w:val="00A46965"/>
    <w:rsid w:val="00A83D42"/>
    <w:rsid w:val="00A950BD"/>
    <w:rsid w:val="00A96339"/>
    <w:rsid w:val="00AB2A0B"/>
    <w:rsid w:val="00AB4943"/>
    <w:rsid w:val="00AC7E85"/>
    <w:rsid w:val="00AD7D39"/>
    <w:rsid w:val="00B01F21"/>
    <w:rsid w:val="00B32E0B"/>
    <w:rsid w:val="00B459DB"/>
    <w:rsid w:val="00BA319D"/>
    <w:rsid w:val="00BE1100"/>
    <w:rsid w:val="00BF10A8"/>
    <w:rsid w:val="00C058F8"/>
    <w:rsid w:val="00C82404"/>
    <w:rsid w:val="00C90A93"/>
    <w:rsid w:val="00C95DF4"/>
    <w:rsid w:val="00C9728C"/>
    <w:rsid w:val="00CB3D92"/>
    <w:rsid w:val="00D22FF9"/>
    <w:rsid w:val="00D2332D"/>
    <w:rsid w:val="00DA3CE9"/>
    <w:rsid w:val="00E13D81"/>
    <w:rsid w:val="00EE54FF"/>
    <w:rsid w:val="00EF0F94"/>
    <w:rsid w:val="00F00C8A"/>
    <w:rsid w:val="00F600AB"/>
    <w:rsid w:val="00FD0E6C"/>
    <w:rsid w:val="00FD521B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70845"/>
  <w15:chartTrackingRefBased/>
  <w15:docId w15:val="{5F599F25-0B7A-4C98-8127-C0B08DE4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8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E8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8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8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85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8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8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8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8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8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8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8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85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116</cp:revision>
  <dcterms:created xsi:type="dcterms:W3CDTF">2024-10-20T17:03:00Z</dcterms:created>
  <dcterms:modified xsi:type="dcterms:W3CDTF">2024-10-27T07:13:00Z</dcterms:modified>
</cp:coreProperties>
</file>