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978EE" w14:textId="2332E72E" w:rsidR="004A7F04" w:rsidRPr="00CB0148" w:rsidRDefault="00CB0148" w:rsidP="00CB0148">
      <w:pPr>
        <w:rPr>
          <w:rFonts w:ascii="Times New Roman" w:hAnsi="Times New Roman" w:cs="Times New Roman"/>
        </w:rPr>
      </w:pPr>
      <w:r w:rsidRPr="00CB0148">
        <w:rPr>
          <w:rFonts w:ascii="Times New Roman" w:hAnsi="Times New Roman" w:cs="Times New Roman"/>
        </w:rPr>
        <w:t>Boone Tison – Quiz Notes 4</w:t>
      </w:r>
    </w:p>
    <w:p w14:paraId="278F67DB" w14:textId="261FA38B" w:rsidR="00CB0148" w:rsidRPr="00CB0148" w:rsidRDefault="00CB0148" w:rsidP="00CB0148">
      <w:pPr>
        <w:rPr>
          <w:rFonts w:ascii="Times New Roman" w:hAnsi="Times New Roman" w:cs="Times New Roman"/>
          <w:b/>
        </w:rPr>
      </w:pPr>
      <w:r w:rsidRPr="00CB0148">
        <w:rPr>
          <w:rFonts w:ascii="Times New Roman" w:hAnsi="Times New Roman" w:cs="Times New Roman"/>
          <w:b/>
        </w:rPr>
        <w:t>Interactions between Agents</w:t>
      </w:r>
    </w:p>
    <w:p w14:paraId="438FFAD3" w14:textId="77777777" w:rsidR="00CB0148" w:rsidRPr="00CB0148" w:rsidRDefault="00CB0148" w:rsidP="00CB0148">
      <w:pPr>
        <w:rPr>
          <w:rFonts w:ascii="Times New Roman" w:hAnsi="Times New Roman" w:cs="Times New Roman"/>
        </w:rPr>
      </w:pPr>
      <w:r w:rsidRPr="00CB0148">
        <w:rPr>
          <w:rFonts w:ascii="Times New Roman" w:hAnsi="Times New Roman" w:cs="Times New Roman"/>
        </w:rPr>
        <w:t>Social ability – agents interact with other agents and possibly humans</w:t>
      </w:r>
    </w:p>
    <w:p w14:paraId="05964853" w14:textId="26D1D2E8" w:rsidR="00CB0148" w:rsidRPr="00CB0148" w:rsidRDefault="00CB0148" w:rsidP="00CB0148">
      <w:pPr>
        <w:rPr>
          <w:rFonts w:ascii="Times New Roman" w:hAnsi="Times New Roman" w:cs="Times New Roman"/>
          <w:b/>
        </w:rPr>
      </w:pPr>
      <w:r w:rsidRPr="00CB0148">
        <w:rPr>
          <w:rFonts w:ascii="Times New Roman" w:hAnsi="Times New Roman" w:cs="Times New Roman"/>
          <w:b/>
        </w:rPr>
        <w:t>Connecting agents:</w:t>
      </w:r>
    </w:p>
    <w:p w14:paraId="0D23C645" w14:textId="77777777" w:rsidR="00CB0148" w:rsidRPr="00CB0148" w:rsidRDefault="00CB0148" w:rsidP="00CB0148">
      <w:pPr>
        <w:rPr>
          <w:rFonts w:ascii="Times New Roman" w:hAnsi="Times New Roman" w:cs="Times New Roman"/>
          <w:i/>
        </w:rPr>
      </w:pPr>
      <w:r w:rsidRPr="00CB0148">
        <w:rPr>
          <w:rFonts w:ascii="Times New Roman" w:hAnsi="Times New Roman" w:cs="Times New Roman"/>
        </w:rPr>
        <w:t>Create nodes (turtles)</w:t>
      </w:r>
      <w:r>
        <w:rPr>
          <w:rFonts w:ascii="Times New Roman" w:hAnsi="Times New Roman" w:cs="Times New Roman"/>
        </w:rPr>
        <w:t xml:space="preserve"> - </w:t>
      </w:r>
      <w:r w:rsidRPr="00CB0148">
        <w:rPr>
          <w:rFonts w:ascii="Times New Roman" w:hAnsi="Times New Roman" w:cs="Times New Roman"/>
          <w:i/>
        </w:rPr>
        <w:t>Create-turtles 5</w:t>
      </w:r>
    </w:p>
    <w:p w14:paraId="46876BDD" w14:textId="273995CB" w:rsidR="00CB0148" w:rsidRPr="00CB0148" w:rsidRDefault="00CB0148" w:rsidP="00CB0148">
      <w:pPr>
        <w:rPr>
          <w:rFonts w:ascii="Times New Roman" w:hAnsi="Times New Roman" w:cs="Times New Roman"/>
        </w:rPr>
      </w:pPr>
      <w:r w:rsidRPr="00CB0148">
        <w:rPr>
          <w:rFonts w:ascii="Times New Roman" w:hAnsi="Times New Roman" w:cs="Times New Roman"/>
        </w:rPr>
        <w:t>Optionally give them a label</w:t>
      </w:r>
      <w:r>
        <w:rPr>
          <w:rFonts w:ascii="Times New Roman" w:hAnsi="Times New Roman" w:cs="Times New Roman"/>
        </w:rPr>
        <w:t xml:space="preserve"> - </w:t>
      </w:r>
      <w:r w:rsidRPr="00CB0148">
        <w:rPr>
          <w:rFonts w:ascii="Times New Roman" w:hAnsi="Times New Roman" w:cs="Times New Roman"/>
          <w:i/>
        </w:rPr>
        <w:t>Ask turtle 1 [set label “James”]</w:t>
      </w:r>
    </w:p>
    <w:p w14:paraId="7E22EA11" w14:textId="0981A8EB" w:rsidR="00CB0148" w:rsidRPr="00CB0148" w:rsidRDefault="00CB0148" w:rsidP="00CB0148">
      <w:pPr>
        <w:rPr>
          <w:rFonts w:ascii="Times New Roman" w:hAnsi="Times New Roman" w:cs="Times New Roman"/>
        </w:rPr>
      </w:pPr>
      <w:r w:rsidRPr="00CB0148">
        <w:rPr>
          <w:rFonts w:ascii="Times New Roman" w:hAnsi="Times New Roman" w:cs="Times New Roman"/>
        </w:rPr>
        <w:t>Connect the agents</w:t>
      </w:r>
      <w:r>
        <w:rPr>
          <w:rFonts w:ascii="Times New Roman" w:hAnsi="Times New Roman" w:cs="Times New Roman"/>
        </w:rPr>
        <w:t xml:space="preserve"> - </w:t>
      </w:r>
      <w:r w:rsidRPr="00CB0148">
        <w:rPr>
          <w:rFonts w:ascii="Times New Roman" w:hAnsi="Times New Roman" w:cs="Times New Roman"/>
          <w:i/>
        </w:rPr>
        <w:t>Ask turtle 1 [create-link-with turtle 2]</w:t>
      </w:r>
    </w:p>
    <w:p w14:paraId="1C7A94F9" w14:textId="77777777" w:rsidR="00CB0148" w:rsidRPr="00CB0148" w:rsidRDefault="00CB0148" w:rsidP="00CB0148">
      <w:pPr>
        <w:rPr>
          <w:rFonts w:ascii="Times New Roman" w:hAnsi="Times New Roman" w:cs="Times New Roman"/>
        </w:rPr>
      </w:pPr>
      <w:r w:rsidRPr="00CB0148">
        <w:rPr>
          <w:rFonts w:ascii="Times New Roman" w:hAnsi="Times New Roman" w:cs="Times New Roman"/>
        </w:rPr>
        <w:t>It helps to think of nodes as numbers, because you ask a numbered turtle to link with another numbered turtle</w:t>
      </w:r>
    </w:p>
    <w:p w14:paraId="25B1E59B" w14:textId="6304112F" w:rsidR="00CB0148" w:rsidRPr="00CB0148" w:rsidRDefault="00CB0148" w:rsidP="00CB0148">
      <w:pPr>
        <w:rPr>
          <w:rFonts w:ascii="Times New Roman" w:hAnsi="Times New Roman" w:cs="Times New Roman"/>
          <w:b/>
        </w:rPr>
      </w:pPr>
      <w:r w:rsidRPr="00CB0148">
        <w:rPr>
          <w:rFonts w:ascii="Times New Roman" w:hAnsi="Times New Roman" w:cs="Times New Roman"/>
          <w:b/>
        </w:rPr>
        <w:t>What is a network</w:t>
      </w:r>
      <w:r>
        <w:rPr>
          <w:rFonts w:ascii="Times New Roman" w:hAnsi="Times New Roman" w:cs="Times New Roman"/>
          <w:b/>
        </w:rPr>
        <w:t xml:space="preserve">: </w:t>
      </w:r>
    </w:p>
    <w:p w14:paraId="0EE1EB91" w14:textId="73B5333A" w:rsidR="00CB0148" w:rsidRPr="00CB0148" w:rsidRDefault="00CB0148" w:rsidP="00CB0148">
      <w:pPr>
        <w:rPr>
          <w:rFonts w:ascii="Times New Roman" w:hAnsi="Times New Roman" w:cs="Times New Roman"/>
        </w:rPr>
      </w:pPr>
      <w:r w:rsidRPr="00CB0148">
        <w:rPr>
          <w:rFonts w:ascii="Times New Roman" w:hAnsi="Times New Roman" w:cs="Times New Roman"/>
        </w:rPr>
        <w:t>A network is a set of objects connected in pairs</w:t>
      </w:r>
      <w:r>
        <w:rPr>
          <w:rFonts w:ascii="Times New Roman" w:hAnsi="Times New Roman" w:cs="Times New Roman"/>
        </w:rPr>
        <w:t xml:space="preserve">. </w:t>
      </w:r>
      <w:r w:rsidRPr="00CB0148">
        <w:rPr>
          <w:rFonts w:ascii="Times New Roman" w:hAnsi="Times New Roman" w:cs="Times New Roman"/>
        </w:rPr>
        <w:t>A relation can only be between 2 objects</w:t>
      </w:r>
      <w:r>
        <w:rPr>
          <w:rFonts w:ascii="Times New Roman" w:hAnsi="Times New Roman" w:cs="Times New Roman"/>
        </w:rPr>
        <w:t xml:space="preserve">. </w:t>
      </w:r>
      <w:r w:rsidRPr="00CB0148">
        <w:rPr>
          <w:rFonts w:ascii="Times New Roman" w:hAnsi="Times New Roman" w:cs="Times New Roman"/>
        </w:rPr>
        <w:t>A hypergraph is a set of objects of which subsets can be connected</w:t>
      </w:r>
    </w:p>
    <w:p w14:paraId="28F7D290" w14:textId="39BE4C5F" w:rsidR="00CB0148" w:rsidRPr="00CB0148" w:rsidRDefault="00CB0148" w:rsidP="00CB0148">
      <w:pPr>
        <w:rPr>
          <w:rFonts w:ascii="Times New Roman" w:hAnsi="Times New Roman" w:cs="Times New Roman"/>
          <w:b/>
        </w:rPr>
      </w:pPr>
      <w:r w:rsidRPr="00CB0148">
        <w:rPr>
          <w:rFonts w:ascii="Times New Roman" w:hAnsi="Times New Roman" w:cs="Times New Roman"/>
          <w:b/>
        </w:rPr>
        <w:t>Edges</w:t>
      </w:r>
      <w:r>
        <w:rPr>
          <w:rFonts w:ascii="Times New Roman" w:hAnsi="Times New Roman" w:cs="Times New Roman"/>
          <w:b/>
        </w:rPr>
        <w:t xml:space="preserve">: </w:t>
      </w:r>
      <w:r w:rsidRPr="00CB0148">
        <w:rPr>
          <w:rFonts w:ascii="Times New Roman" w:hAnsi="Times New Roman" w:cs="Times New Roman"/>
        </w:rPr>
        <w:t>Can be of different types and that sets the type of the graph too</w:t>
      </w:r>
      <w:r>
        <w:rPr>
          <w:rFonts w:ascii="Times New Roman" w:hAnsi="Times New Roman" w:cs="Times New Roman"/>
          <w:b/>
        </w:rPr>
        <w:t xml:space="preserve">. </w:t>
      </w:r>
      <w:r w:rsidRPr="00CB0148">
        <w:rPr>
          <w:rFonts w:ascii="Times New Roman" w:hAnsi="Times New Roman" w:cs="Times New Roman"/>
        </w:rPr>
        <w:t>Edges can be directed when the connection isn’t always reciprocal</w:t>
      </w:r>
      <w:r>
        <w:rPr>
          <w:rFonts w:ascii="Times New Roman" w:hAnsi="Times New Roman" w:cs="Times New Roman"/>
          <w:b/>
        </w:rPr>
        <w:t xml:space="preserve">. </w:t>
      </w:r>
      <w:r w:rsidRPr="00CB0148">
        <w:rPr>
          <w:rFonts w:ascii="Times New Roman" w:hAnsi="Times New Roman" w:cs="Times New Roman"/>
        </w:rPr>
        <w:t>Connections aren’t always reciprocal</w:t>
      </w:r>
      <w:r>
        <w:rPr>
          <w:rFonts w:ascii="Times New Roman" w:hAnsi="Times New Roman" w:cs="Times New Roman"/>
        </w:rPr>
        <w:t>.</w:t>
      </w:r>
    </w:p>
    <w:p w14:paraId="5E2828A3" w14:textId="77777777" w:rsidR="00CB0148" w:rsidRPr="00CB0148" w:rsidRDefault="00CB0148" w:rsidP="00CB0148">
      <w:pPr>
        <w:rPr>
          <w:rFonts w:ascii="Times New Roman" w:hAnsi="Times New Roman" w:cs="Times New Roman"/>
        </w:rPr>
      </w:pPr>
      <w:r w:rsidRPr="00CB0148">
        <w:rPr>
          <w:rFonts w:ascii="Times New Roman" w:hAnsi="Times New Roman" w:cs="Times New Roman"/>
        </w:rPr>
        <w:t>NetLogo uses create-link-to and create-link-from for directed edges</w:t>
      </w:r>
    </w:p>
    <w:p w14:paraId="054AF4D8" w14:textId="7194EC39" w:rsidR="00CB0148" w:rsidRPr="00CB0148" w:rsidRDefault="00CB0148" w:rsidP="00CB0148">
      <w:pPr>
        <w:rPr>
          <w:rFonts w:ascii="Times New Roman" w:hAnsi="Times New Roman" w:cs="Times New Roman"/>
        </w:rPr>
      </w:pPr>
      <w:r w:rsidRPr="00CB0148">
        <w:rPr>
          <w:rFonts w:ascii="Times New Roman" w:hAnsi="Times New Roman" w:cs="Times New Roman"/>
        </w:rPr>
        <w:t>Graphs with directed edges are directed graphs, or digraphs</w:t>
      </w:r>
      <w:r>
        <w:rPr>
          <w:rFonts w:ascii="Times New Roman" w:hAnsi="Times New Roman" w:cs="Times New Roman"/>
        </w:rPr>
        <w:t xml:space="preserve">. </w:t>
      </w:r>
      <w:r w:rsidRPr="00CB0148">
        <w:rPr>
          <w:rFonts w:ascii="Times New Roman" w:hAnsi="Times New Roman" w:cs="Times New Roman"/>
        </w:rPr>
        <w:t>Graphs with undirected edges are undirected graphs</w:t>
      </w:r>
      <w:r>
        <w:rPr>
          <w:rFonts w:ascii="Times New Roman" w:hAnsi="Times New Roman" w:cs="Times New Roman"/>
        </w:rPr>
        <w:t xml:space="preserve">. </w:t>
      </w:r>
      <w:r w:rsidRPr="00CB0148">
        <w:rPr>
          <w:rFonts w:ascii="Times New Roman" w:hAnsi="Times New Roman" w:cs="Times New Roman"/>
        </w:rPr>
        <w:t>If the same 2 vertices can be connected by multiple edges (also called parallel edges), you have a multigraph</w:t>
      </w:r>
    </w:p>
    <w:p w14:paraId="279FAD41" w14:textId="77777777" w:rsidR="00CB0148" w:rsidRPr="00CB0148" w:rsidRDefault="00CB0148" w:rsidP="00CB0148">
      <w:pPr>
        <w:rPr>
          <w:rFonts w:ascii="Times New Roman" w:hAnsi="Times New Roman" w:cs="Times New Roman"/>
        </w:rPr>
      </w:pPr>
      <w:r w:rsidRPr="00CB0148">
        <w:rPr>
          <w:rFonts w:ascii="Times New Roman" w:hAnsi="Times New Roman" w:cs="Times New Roman"/>
        </w:rPr>
        <w:t>NetLogo uses “breeds” or “categories” of edges to deal with</w:t>
      </w:r>
    </w:p>
    <w:p w14:paraId="325281CF" w14:textId="5F5F4EDB" w:rsidR="00CB0148" w:rsidRPr="00CB0148" w:rsidRDefault="00CB0148" w:rsidP="00CB0148">
      <w:pPr>
        <w:rPr>
          <w:rFonts w:ascii="Times New Roman" w:hAnsi="Times New Roman" w:cs="Times New Roman"/>
        </w:rPr>
      </w:pPr>
      <w:r w:rsidRPr="00CB0148">
        <w:rPr>
          <w:rFonts w:ascii="Times New Roman" w:hAnsi="Times New Roman" w:cs="Times New Roman"/>
        </w:rPr>
        <w:t>The degree d(v) of a vertex v is the number of edges that include or touch it</w:t>
      </w:r>
      <w:r>
        <w:rPr>
          <w:rFonts w:ascii="Times New Roman" w:hAnsi="Times New Roman" w:cs="Times New Roman"/>
        </w:rPr>
        <w:t>.</w:t>
      </w:r>
      <w:r w:rsidRPr="00CB0148">
        <w:rPr>
          <w:rFonts w:ascii="Times New Roman" w:hAnsi="Times New Roman" w:cs="Times New Roman"/>
        </w:rPr>
        <w:t xml:space="preserve"> The out-degree d</w:t>
      </w:r>
      <w:r w:rsidRPr="00CB0148">
        <w:rPr>
          <w:rFonts w:ascii="Times New Roman" w:hAnsi="Times New Roman" w:cs="Times New Roman"/>
          <w:vertAlign w:val="superscript"/>
        </w:rPr>
        <w:t>+</w:t>
      </w:r>
      <w:r w:rsidRPr="00CB0148">
        <w:rPr>
          <w:rFonts w:ascii="Times New Roman" w:hAnsi="Times New Roman" w:cs="Times New Roman"/>
        </w:rPr>
        <w:t>(v) is the number of edges with v as origin</w:t>
      </w:r>
      <w:r>
        <w:rPr>
          <w:rFonts w:ascii="Times New Roman" w:hAnsi="Times New Roman" w:cs="Times New Roman"/>
        </w:rPr>
        <w:t xml:space="preserve">. </w:t>
      </w:r>
      <w:r w:rsidRPr="00CB0148">
        <w:rPr>
          <w:rFonts w:ascii="Times New Roman" w:hAnsi="Times New Roman" w:cs="Times New Roman"/>
        </w:rPr>
        <w:t>The in-degree d</w:t>
      </w:r>
      <w:r w:rsidRPr="00CB0148">
        <w:rPr>
          <w:rFonts w:ascii="Times New Roman" w:hAnsi="Times New Roman" w:cs="Times New Roman"/>
          <w:vertAlign w:val="superscript"/>
        </w:rPr>
        <w:t>-</w:t>
      </w:r>
      <w:r w:rsidRPr="00CB0148">
        <w:rPr>
          <w:rFonts w:ascii="Times New Roman" w:hAnsi="Times New Roman" w:cs="Times New Roman"/>
        </w:rPr>
        <w:t>(v) is the number of edges with v as destination</w:t>
      </w:r>
    </w:p>
    <w:p w14:paraId="200A4113" w14:textId="5E728E07" w:rsidR="00CB0148" w:rsidRPr="00CB0148" w:rsidRDefault="00CB0148" w:rsidP="00CB0148">
      <w:pPr>
        <w:rPr>
          <w:rFonts w:ascii="Times New Roman" w:hAnsi="Times New Roman" w:cs="Times New Roman"/>
          <w:b/>
        </w:rPr>
      </w:pPr>
      <w:r w:rsidRPr="00CB0148">
        <w:rPr>
          <w:rFonts w:ascii="Times New Roman" w:hAnsi="Times New Roman" w:cs="Times New Roman"/>
          <w:b/>
        </w:rPr>
        <w:t>Degrees in the real-world</w:t>
      </w:r>
      <w:r>
        <w:rPr>
          <w:rFonts w:ascii="Times New Roman" w:hAnsi="Times New Roman" w:cs="Times New Roman"/>
          <w:b/>
        </w:rPr>
        <w:t xml:space="preserve">: </w:t>
      </w:r>
      <w:r w:rsidRPr="00CB0148">
        <w:rPr>
          <w:rFonts w:ascii="Times New Roman" w:hAnsi="Times New Roman" w:cs="Times New Roman"/>
        </w:rPr>
        <w:t>The degree distribution of a graph is the number of nodes (y-axis) having a given degree (x-axis)</w:t>
      </w:r>
      <w:r>
        <w:rPr>
          <w:rFonts w:ascii="Times New Roman" w:hAnsi="Times New Roman" w:cs="Times New Roman"/>
          <w:b/>
        </w:rPr>
        <w:t xml:space="preserve">. </w:t>
      </w:r>
      <w:r w:rsidRPr="00CB0148">
        <w:rPr>
          <w:rFonts w:ascii="Times New Roman" w:hAnsi="Times New Roman" w:cs="Times New Roman"/>
        </w:rPr>
        <w:t>Many measured phenomena are centered around a particular value</w:t>
      </w:r>
      <w:r>
        <w:rPr>
          <w:rFonts w:ascii="Times New Roman" w:hAnsi="Times New Roman" w:cs="Times New Roman"/>
          <w:b/>
        </w:rPr>
        <w:t xml:space="preserve">. </w:t>
      </w:r>
      <w:r w:rsidRPr="00CB0148">
        <w:rPr>
          <w:rFonts w:ascii="Times New Roman" w:hAnsi="Times New Roman" w:cs="Times New Roman"/>
        </w:rPr>
        <w:t>There also exists numerous phenomena with a heavy tailed distribution</w:t>
      </w:r>
      <w:r>
        <w:rPr>
          <w:rFonts w:ascii="Times New Roman" w:hAnsi="Times New Roman" w:cs="Times New Roman"/>
        </w:rPr>
        <w:t>.</w:t>
      </w:r>
      <w:r w:rsidRPr="00CB0148">
        <w:rPr>
          <w:rFonts w:ascii="Times New Roman" w:hAnsi="Times New Roman" w:cs="Times New Roman"/>
        </w:rPr>
        <w:t xml:space="preserve"> A network with power-law degree distribution is said to be scale-free</w:t>
      </w:r>
    </w:p>
    <w:p w14:paraId="446F34B1" w14:textId="6BBF8F1D" w:rsidR="00CB0148" w:rsidRPr="00CB0148" w:rsidRDefault="00CB0148" w:rsidP="00CB0148">
      <w:pPr>
        <w:rPr>
          <w:rFonts w:ascii="Times New Roman" w:hAnsi="Times New Roman" w:cs="Times New Roman"/>
          <w:b/>
        </w:rPr>
      </w:pPr>
      <w:r w:rsidRPr="00CB0148">
        <w:rPr>
          <w:rFonts w:ascii="Times New Roman" w:hAnsi="Times New Roman" w:cs="Times New Roman"/>
          <w:b/>
        </w:rPr>
        <w:t>Finding the important elements:</w:t>
      </w:r>
    </w:p>
    <w:p w14:paraId="79454C61" w14:textId="77777777" w:rsidR="00CB0148" w:rsidRPr="00CB0148" w:rsidRDefault="00CB0148" w:rsidP="00CB0148">
      <w:pPr>
        <w:rPr>
          <w:rFonts w:ascii="Times New Roman" w:hAnsi="Times New Roman" w:cs="Times New Roman"/>
        </w:rPr>
      </w:pPr>
      <w:r w:rsidRPr="00CB0148">
        <w:rPr>
          <w:rFonts w:ascii="Times New Roman" w:hAnsi="Times New Roman" w:cs="Times New Roman"/>
          <w:b/>
          <w:i/>
        </w:rPr>
        <w:t>Degree centrality</w:t>
      </w:r>
      <w:r w:rsidRPr="00CB0148">
        <w:rPr>
          <w:rFonts w:ascii="Times New Roman" w:hAnsi="Times New Roman" w:cs="Times New Roman"/>
        </w:rPr>
        <w:t xml:space="preserve"> – you are more central if the number of people you’re connected to is larger</w:t>
      </w:r>
    </w:p>
    <w:p w14:paraId="72901C85" w14:textId="77777777" w:rsidR="00CB0148" w:rsidRPr="00CB0148" w:rsidRDefault="00CB0148" w:rsidP="00CB0148">
      <w:pPr>
        <w:rPr>
          <w:rFonts w:ascii="Times New Roman" w:hAnsi="Times New Roman" w:cs="Times New Roman"/>
        </w:rPr>
      </w:pPr>
      <w:r w:rsidRPr="00CB0148">
        <w:rPr>
          <w:rFonts w:ascii="Times New Roman" w:hAnsi="Times New Roman" w:cs="Times New Roman"/>
          <w:b/>
          <w:i/>
        </w:rPr>
        <w:t>Eccentricity</w:t>
      </w:r>
      <w:r w:rsidRPr="00CB0148">
        <w:rPr>
          <w:rFonts w:ascii="Times New Roman" w:hAnsi="Times New Roman" w:cs="Times New Roman"/>
        </w:rPr>
        <w:t xml:space="preserve"> – minimizes the maximum distance to all others</w:t>
      </w:r>
    </w:p>
    <w:p w14:paraId="1DA3211D" w14:textId="2EE22CF1" w:rsidR="00CB0148" w:rsidRPr="00CB0148" w:rsidRDefault="00CB0148" w:rsidP="00CB0148">
      <w:pPr>
        <w:rPr>
          <w:rFonts w:ascii="Times New Roman" w:hAnsi="Times New Roman" w:cs="Times New Roman"/>
          <w:b/>
        </w:rPr>
      </w:pPr>
      <w:r w:rsidRPr="00CB0148">
        <w:rPr>
          <w:rFonts w:ascii="Times New Roman" w:hAnsi="Times New Roman" w:cs="Times New Roman"/>
          <w:b/>
        </w:rPr>
        <w:t>Commonly used indices:</w:t>
      </w:r>
    </w:p>
    <w:p w14:paraId="3725A949" w14:textId="77777777" w:rsidR="00CB0148" w:rsidRDefault="00CB0148" w:rsidP="00CB0148">
      <w:pPr>
        <w:rPr>
          <w:rFonts w:ascii="Times New Roman" w:hAnsi="Times New Roman" w:cs="Times New Roman"/>
        </w:rPr>
      </w:pPr>
      <w:r w:rsidRPr="00CB0148">
        <w:rPr>
          <w:rFonts w:ascii="Times New Roman" w:hAnsi="Times New Roman" w:cs="Times New Roman"/>
        </w:rPr>
        <w:t>Can distinguish centrality indices in three broad ways</w:t>
      </w:r>
      <w:r>
        <w:rPr>
          <w:rFonts w:ascii="Times New Roman" w:hAnsi="Times New Roman" w:cs="Times New Roman"/>
        </w:rPr>
        <w:t xml:space="preserve">. </w:t>
      </w:r>
    </w:p>
    <w:p w14:paraId="776746B8" w14:textId="5010FF79" w:rsidR="00CB0148" w:rsidRDefault="00CB0148" w:rsidP="00CB0148">
      <w:pPr>
        <w:rPr>
          <w:rFonts w:ascii="Times New Roman" w:hAnsi="Times New Roman" w:cs="Times New Roman"/>
        </w:rPr>
      </w:pPr>
      <w:r w:rsidRPr="00CB0148">
        <w:rPr>
          <w:rFonts w:ascii="Times New Roman" w:hAnsi="Times New Roman" w:cs="Times New Roman"/>
        </w:rPr>
        <w:t>Access/influence</w:t>
      </w:r>
      <w:r>
        <w:rPr>
          <w:rFonts w:ascii="Times New Roman" w:hAnsi="Times New Roman" w:cs="Times New Roman"/>
        </w:rPr>
        <w:t xml:space="preserve"> - </w:t>
      </w:r>
      <w:r w:rsidRPr="00CB0148">
        <w:rPr>
          <w:rFonts w:ascii="Times New Roman" w:hAnsi="Times New Roman" w:cs="Times New Roman"/>
        </w:rPr>
        <w:t>From that node, is it easy to access others? To impact others?</w:t>
      </w:r>
    </w:p>
    <w:p w14:paraId="4A030545" w14:textId="4864CEE7" w:rsidR="00CB0148" w:rsidRPr="00CB0148" w:rsidRDefault="00CB0148" w:rsidP="00CB0148">
      <w:pPr>
        <w:rPr>
          <w:rFonts w:ascii="Times New Roman" w:hAnsi="Times New Roman" w:cs="Times New Roman"/>
        </w:rPr>
      </w:pPr>
      <w:r w:rsidRPr="00CB0148">
        <w:rPr>
          <w:rFonts w:ascii="Times New Roman" w:hAnsi="Times New Roman" w:cs="Times New Roman"/>
        </w:rPr>
        <w:t>Visibility/reputation</w:t>
      </w:r>
      <w:r>
        <w:rPr>
          <w:rFonts w:ascii="Times New Roman" w:hAnsi="Times New Roman" w:cs="Times New Roman"/>
        </w:rPr>
        <w:t xml:space="preserve"> - </w:t>
      </w:r>
      <w:r w:rsidRPr="00CB0148">
        <w:rPr>
          <w:rFonts w:ascii="Times New Roman" w:hAnsi="Times New Roman" w:cs="Times New Roman"/>
        </w:rPr>
        <w:t>How likely is it that others are aware of this node?</w:t>
      </w:r>
    </w:p>
    <w:p w14:paraId="757896B3" w14:textId="16696E6C" w:rsidR="00CB0148" w:rsidRPr="00CB0148" w:rsidRDefault="00CB0148" w:rsidP="00CB0148">
      <w:pPr>
        <w:rPr>
          <w:rFonts w:ascii="Times New Roman" w:hAnsi="Times New Roman" w:cs="Times New Roman"/>
        </w:rPr>
      </w:pPr>
      <w:r w:rsidRPr="00CB0148">
        <w:rPr>
          <w:rFonts w:ascii="Times New Roman" w:hAnsi="Times New Roman" w:cs="Times New Roman"/>
        </w:rPr>
        <w:t>Mediation/control</w:t>
      </w:r>
      <w:r>
        <w:rPr>
          <w:rFonts w:ascii="Times New Roman" w:hAnsi="Times New Roman" w:cs="Times New Roman"/>
        </w:rPr>
        <w:t xml:space="preserve"> - </w:t>
      </w:r>
      <w:r w:rsidRPr="00CB0148">
        <w:rPr>
          <w:rFonts w:ascii="Times New Roman" w:hAnsi="Times New Roman" w:cs="Times New Roman"/>
        </w:rPr>
        <w:t>Is this node frequently used as a bridge between others?</w:t>
      </w:r>
    </w:p>
    <w:p w14:paraId="2E3A5547" w14:textId="77777777" w:rsidR="00CB0148" w:rsidRPr="00CB0148" w:rsidRDefault="00CB0148" w:rsidP="00CB0148">
      <w:pPr>
        <w:rPr>
          <w:rFonts w:ascii="Times New Roman" w:hAnsi="Times New Roman" w:cs="Times New Roman"/>
        </w:rPr>
      </w:pPr>
      <w:r w:rsidRPr="00CB0148">
        <w:rPr>
          <w:rFonts w:ascii="Times New Roman" w:hAnsi="Times New Roman" w:cs="Times New Roman"/>
        </w:rPr>
        <w:t>We can use degrees as centrality indices</w:t>
      </w:r>
    </w:p>
    <w:p w14:paraId="0EE64F33" w14:textId="77777777" w:rsidR="00CB0148" w:rsidRPr="00CB0148" w:rsidRDefault="00CB0148" w:rsidP="00CB0148">
      <w:pPr>
        <w:rPr>
          <w:rFonts w:ascii="Times New Roman" w:hAnsi="Times New Roman" w:cs="Times New Roman"/>
        </w:rPr>
      </w:pPr>
      <w:r w:rsidRPr="00CB0148">
        <w:rPr>
          <w:rFonts w:ascii="Times New Roman" w:hAnsi="Times New Roman" w:cs="Times New Roman"/>
          <w:b/>
          <w:i/>
        </w:rPr>
        <w:t>Degree centrality</w:t>
      </w:r>
      <w:r w:rsidRPr="00CB0148">
        <w:rPr>
          <w:rFonts w:ascii="Times New Roman" w:hAnsi="Times New Roman" w:cs="Times New Roman"/>
        </w:rPr>
        <w:t xml:space="preserve"> is a local measure because it only depends on direct neighbors</w:t>
      </w:r>
    </w:p>
    <w:p w14:paraId="3479192A" w14:textId="77777777" w:rsidR="00CB0148" w:rsidRPr="00CB0148" w:rsidRDefault="00CB0148" w:rsidP="00CB0148">
      <w:pPr>
        <w:rPr>
          <w:rFonts w:ascii="Times New Roman" w:hAnsi="Times New Roman" w:cs="Times New Roman"/>
        </w:rPr>
      </w:pPr>
      <w:r w:rsidRPr="00CB0148">
        <w:rPr>
          <w:rFonts w:ascii="Times New Roman" w:hAnsi="Times New Roman" w:cs="Times New Roman"/>
        </w:rPr>
        <w:t>Shortest paths - the shortest sequence of edges to take from Node A to Node B</w:t>
      </w:r>
    </w:p>
    <w:p w14:paraId="24C73E98" w14:textId="77777777" w:rsidR="00CB0148" w:rsidRPr="00CB0148" w:rsidRDefault="00CB0148" w:rsidP="00CB0148">
      <w:pPr>
        <w:rPr>
          <w:rFonts w:ascii="Times New Roman" w:hAnsi="Times New Roman" w:cs="Times New Roman"/>
        </w:rPr>
      </w:pPr>
      <w:r w:rsidRPr="00CB0148">
        <w:rPr>
          <w:rFonts w:ascii="Times New Roman" w:hAnsi="Times New Roman" w:cs="Times New Roman"/>
        </w:rPr>
        <w:t>Distance – number of edges on the shortest path</w:t>
      </w:r>
    </w:p>
    <w:p w14:paraId="0AB91AFF" w14:textId="77777777" w:rsidR="00CB0148" w:rsidRPr="00CB0148" w:rsidRDefault="00CB0148" w:rsidP="00CB0148">
      <w:pPr>
        <w:rPr>
          <w:rFonts w:ascii="Times New Roman" w:hAnsi="Times New Roman" w:cs="Times New Roman"/>
        </w:rPr>
      </w:pPr>
      <w:r w:rsidRPr="00CB0148">
        <w:rPr>
          <w:rFonts w:ascii="Times New Roman" w:hAnsi="Times New Roman" w:cs="Times New Roman"/>
        </w:rPr>
        <w:t>Diameter – the maximum distance between two vertices and we denote it by D</w:t>
      </w:r>
    </w:p>
    <w:p w14:paraId="07F2B242" w14:textId="63CAA340" w:rsidR="00CB0148" w:rsidRPr="00CB0148" w:rsidRDefault="00CB0148" w:rsidP="00CB0148">
      <w:pPr>
        <w:rPr>
          <w:rFonts w:ascii="Times New Roman" w:hAnsi="Times New Roman" w:cs="Times New Roman"/>
        </w:rPr>
      </w:pPr>
      <w:r w:rsidRPr="00CB0148">
        <w:rPr>
          <w:rFonts w:ascii="Times New Roman" w:hAnsi="Times New Roman" w:cs="Times New Roman"/>
          <w:b/>
          <w:i/>
        </w:rPr>
        <w:t>Eccentricity centrality</w:t>
      </w:r>
      <w:r w:rsidRPr="00CB0148">
        <w:rPr>
          <w:rFonts w:ascii="Times New Roman" w:hAnsi="Times New Roman" w:cs="Times New Roman"/>
        </w:rPr>
        <w:t xml:space="preserve"> is the inverse of eccentricity (max distance between nodes)</w:t>
      </w:r>
      <w:r>
        <w:rPr>
          <w:rFonts w:ascii="Times New Roman" w:hAnsi="Times New Roman" w:cs="Times New Roman"/>
        </w:rPr>
        <w:t xml:space="preserve">. </w:t>
      </w:r>
      <w:r w:rsidRPr="00CB0148">
        <w:rPr>
          <w:rFonts w:ascii="Times New Roman" w:hAnsi="Times New Roman" w:cs="Times New Roman"/>
        </w:rPr>
        <w:t>The lower the eccentricity, the more central the node</w:t>
      </w:r>
    </w:p>
    <w:p w14:paraId="066CC88A" w14:textId="4905CC78" w:rsidR="00CB0148" w:rsidRPr="00CB0148" w:rsidRDefault="00CB0148" w:rsidP="00CB0148">
      <w:pPr>
        <w:rPr>
          <w:rFonts w:ascii="Times New Roman" w:hAnsi="Times New Roman" w:cs="Times New Roman"/>
        </w:rPr>
      </w:pPr>
      <w:r w:rsidRPr="00CB0148">
        <w:rPr>
          <w:rFonts w:ascii="Times New Roman" w:hAnsi="Times New Roman" w:cs="Times New Roman"/>
          <w:b/>
          <w:i/>
        </w:rPr>
        <w:t>Total distance</w:t>
      </w:r>
      <w:r w:rsidRPr="00CB0148">
        <w:rPr>
          <w:rFonts w:ascii="Times New Roman" w:hAnsi="Times New Roman" w:cs="Times New Roman"/>
        </w:rPr>
        <w:t xml:space="preserve"> is the distance from a node to the central node, </w:t>
      </w:r>
      <w:r w:rsidRPr="00CB0148">
        <w:rPr>
          <w:rFonts w:ascii="Times New Roman" w:hAnsi="Times New Roman" w:cs="Times New Roman"/>
          <w:b/>
          <w:i/>
        </w:rPr>
        <w:t>closeness centrality</w:t>
      </w:r>
      <w:r w:rsidRPr="00CB0148">
        <w:rPr>
          <w:rFonts w:ascii="Times New Roman" w:hAnsi="Times New Roman" w:cs="Times New Roman"/>
        </w:rPr>
        <w:t xml:space="preserve"> is the inverse of the total distance</w:t>
      </w:r>
      <w:r>
        <w:rPr>
          <w:rFonts w:ascii="Times New Roman" w:hAnsi="Times New Roman" w:cs="Times New Roman"/>
        </w:rPr>
        <w:t xml:space="preserve">. </w:t>
      </w:r>
      <w:r w:rsidRPr="00CB0148">
        <w:rPr>
          <w:rFonts w:ascii="Times New Roman" w:hAnsi="Times New Roman" w:cs="Times New Roman"/>
        </w:rPr>
        <w:t>The lower the total, the more central the node</w:t>
      </w:r>
    </w:p>
    <w:p w14:paraId="7E622FD7" w14:textId="030DFE99" w:rsidR="00CB0148" w:rsidRPr="00CB0148" w:rsidRDefault="00CB0148" w:rsidP="00CB0148">
      <w:pPr>
        <w:rPr>
          <w:rFonts w:ascii="Times New Roman" w:hAnsi="Times New Roman" w:cs="Times New Roman"/>
        </w:rPr>
      </w:pPr>
      <w:r w:rsidRPr="00CB0148">
        <w:rPr>
          <w:rFonts w:ascii="Times New Roman" w:hAnsi="Times New Roman" w:cs="Times New Roman"/>
          <w:b/>
          <w:i/>
        </w:rPr>
        <w:t>Stress centrality</w:t>
      </w:r>
      <w:r w:rsidRPr="00CB0148">
        <w:rPr>
          <w:rFonts w:ascii="Times New Roman" w:hAnsi="Times New Roman" w:cs="Times New Roman"/>
        </w:rPr>
        <w:t xml:space="preserve"> is the total number of shortest paths going through a node</w:t>
      </w:r>
      <w:r>
        <w:rPr>
          <w:rFonts w:ascii="Times New Roman" w:hAnsi="Times New Roman" w:cs="Times New Roman"/>
        </w:rPr>
        <w:t xml:space="preserve">. </w:t>
      </w:r>
      <w:r w:rsidRPr="00CB0148">
        <w:rPr>
          <w:rFonts w:ascii="Times New Roman" w:hAnsi="Times New Roman" w:cs="Times New Roman"/>
        </w:rPr>
        <w:t>Doesn’t tell how much control a node has over flow</w:t>
      </w:r>
    </w:p>
    <w:p w14:paraId="783B777B" w14:textId="029694DC" w:rsidR="00CB0148" w:rsidRPr="00CB0148" w:rsidRDefault="00CB0148" w:rsidP="00CB0148">
      <w:pPr>
        <w:rPr>
          <w:rFonts w:ascii="Times New Roman" w:hAnsi="Times New Roman" w:cs="Times New Roman"/>
        </w:rPr>
      </w:pPr>
      <w:r w:rsidRPr="00CB0148">
        <w:rPr>
          <w:rFonts w:ascii="Times New Roman" w:hAnsi="Times New Roman" w:cs="Times New Roman"/>
          <w:b/>
          <w:i/>
        </w:rPr>
        <w:t>Betweenness centrality</w:t>
      </w:r>
      <w:r w:rsidRPr="00CB0148">
        <w:rPr>
          <w:rFonts w:ascii="Times New Roman" w:hAnsi="Times New Roman" w:cs="Times New Roman"/>
        </w:rPr>
        <w:t xml:space="preserve"> is the fraction of shortest paths that go through a node</w:t>
      </w:r>
      <w:r>
        <w:rPr>
          <w:rFonts w:ascii="Times New Roman" w:hAnsi="Times New Roman" w:cs="Times New Roman"/>
        </w:rPr>
        <w:t xml:space="preserve">. </w:t>
      </w:r>
      <w:r w:rsidRPr="00CB0148">
        <w:rPr>
          <w:rFonts w:ascii="Times New Roman" w:hAnsi="Times New Roman" w:cs="Times New Roman"/>
        </w:rPr>
        <w:t>Captures the flow</w:t>
      </w:r>
    </w:p>
    <w:p w14:paraId="1C639655" w14:textId="6734648F" w:rsidR="00CB0148" w:rsidRPr="00CB0148" w:rsidRDefault="00CB0148" w:rsidP="00CB0148">
      <w:pPr>
        <w:rPr>
          <w:rFonts w:ascii="Times New Roman" w:hAnsi="Times New Roman" w:cs="Times New Roman"/>
          <w:b/>
        </w:rPr>
      </w:pPr>
      <w:r w:rsidRPr="00CB0148">
        <w:rPr>
          <w:rFonts w:ascii="Times New Roman" w:hAnsi="Times New Roman" w:cs="Times New Roman"/>
          <w:b/>
        </w:rPr>
        <w:lastRenderedPageBreak/>
        <w:t>Selected complications:</w:t>
      </w:r>
    </w:p>
    <w:p w14:paraId="761A5161" w14:textId="6002BDA7" w:rsidR="00CB0148" w:rsidRDefault="00CB0148" w:rsidP="00CB0148">
      <w:pPr>
        <w:rPr>
          <w:rFonts w:ascii="Times New Roman" w:hAnsi="Times New Roman" w:cs="Times New Roman"/>
        </w:rPr>
      </w:pPr>
      <w:r w:rsidRPr="00CB0148">
        <w:rPr>
          <w:rFonts w:ascii="Times New Roman" w:hAnsi="Times New Roman" w:cs="Times New Roman"/>
        </w:rPr>
        <w:t>A 2</w:t>
      </w:r>
      <w:r w:rsidRPr="00CB0148">
        <w:rPr>
          <w:rFonts w:ascii="Times New Roman" w:hAnsi="Times New Roman" w:cs="Times New Roman"/>
          <w:vertAlign w:val="superscript"/>
        </w:rPr>
        <w:t>nd</w:t>
      </w:r>
      <w:r w:rsidRPr="00CB0148">
        <w:rPr>
          <w:rFonts w:ascii="Times New Roman" w:hAnsi="Times New Roman" w:cs="Times New Roman"/>
        </w:rPr>
        <w:t xml:space="preserve"> measure wouldn’t be informative if its redundant with the first one, for instance by being heavily correlated</w:t>
      </w:r>
      <w:r>
        <w:rPr>
          <w:rFonts w:ascii="Times New Roman" w:hAnsi="Times New Roman" w:cs="Times New Roman"/>
        </w:rPr>
        <w:t xml:space="preserve">. </w:t>
      </w:r>
      <w:r w:rsidRPr="00CB0148">
        <w:rPr>
          <w:rFonts w:ascii="Times New Roman" w:hAnsi="Times New Roman" w:cs="Times New Roman"/>
        </w:rPr>
        <w:t>If they are correlates, pick the one that uses less processing power and/or the takes the least space</w:t>
      </w:r>
    </w:p>
    <w:p w14:paraId="6432AB99" w14:textId="06EDF70F" w:rsidR="00CB0148" w:rsidRDefault="00CB0148" w:rsidP="00CB0148">
      <w:pPr>
        <w:rPr>
          <w:rFonts w:ascii="Times New Roman" w:hAnsi="Times New Roman" w:cs="Times New Roman"/>
        </w:rPr>
      </w:pPr>
    </w:p>
    <w:p w14:paraId="722BB231" w14:textId="53ABED29" w:rsidR="00CB0148" w:rsidRDefault="00CB0148" w:rsidP="00CB0148">
      <w:pPr>
        <w:rPr>
          <w:rFonts w:ascii="Times New Roman" w:hAnsi="Times New Roman" w:cs="Times New Roman"/>
          <w:b/>
        </w:rPr>
      </w:pPr>
      <w:r>
        <w:rPr>
          <w:rFonts w:ascii="Times New Roman" w:hAnsi="Times New Roman" w:cs="Times New Roman"/>
          <w:b/>
        </w:rPr>
        <w:t>Article:</w:t>
      </w:r>
    </w:p>
    <w:p w14:paraId="45923365" w14:textId="7DC2AF66" w:rsidR="0060656D" w:rsidRDefault="008510C4" w:rsidP="0060656D">
      <w:pPr>
        <w:rPr>
          <w:rFonts w:ascii="Times New Roman" w:hAnsi="Times New Roman" w:cs="Times New Roman"/>
        </w:rPr>
      </w:pPr>
      <w:r w:rsidRPr="008510C4">
        <w:rPr>
          <w:rFonts w:ascii="Times New Roman" w:hAnsi="Times New Roman" w:cs="Times New Roman"/>
        </w:rPr>
        <w:t xml:space="preserve">Changing descriptive social norm in health behavior (“how many people are behaving healthy”) has been shown to be effective in promoting healthy eating. We developed an agent-based model to explore the potential of changing social norm in reducing hypertension among the adult population of Los Angeles </w:t>
      </w:r>
      <w:r w:rsidR="0060656D" w:rsidRPr="008510C4">
        <w:rPr>
          <w:rFonts w:ascii="Times New Roman" w:hAnsi="Times New Roman" w:cs="Times New Roman"/>
        </w:rPr>
        <w:t>County.</w:t>
      </w:r>
      <w:r w:rsidR="0060656D" w:rsidRPr="0060656D">
        <w:rPr>
          <w:rFonts w:ascii="Times New Roman" w:hAnsi="Times New Roman" w:cs="Times New Roman"/>
        </w:rPr>
        <w:t xml:space="preserve"> We demonstrate the development of an Agent-Based Model for predictive analytics in health. We use the model to examine interventions for hypertension.</w:t>
      </w:r>
    </w:p>
    <w:p w14:paraId="235B9E46" w14:textId="2E50BCEF" w:rsidR="0060656D" w:rsidRDefault="0060656D" w:rsidP="0060656D">
      <w:pPr>
        <w:rPr>
          <w:rFonts w:ascii="Times New Roman" w:hAnsi="Times New Roman" w:cs="Times New Roman"/>
        </w:rPr>
      </w:pPr>
      <w:r w:rsidRPr="0060656D">
        <w:rPr>
          <w:rFonts w:ascii="Times New Roman" w:hAnsi="Times New Roman" w:cs="Times New Roman"/>
        </w:rPr>
        <w:t>Our ABM captures how individuals consume fruit and vegetable based on (</w:t>
      </w:r>
      <w:proofErr w:type="spellStart"/>
      <w:r w:rsidRPr="0060656D">
        <w:rPr>
          <w:rFonts w:ascii="Times New Roman" w:hAnsi="Times New Roman" w:cs="Times New Roman"/>
        </w:rPr>
        <w:t>i</w:t>
      </w:r>
      <w:proofErr w:type="spellEnd"/>
      <w:r w:rsidRPr="0060656D">
        <w:rPr>
          <w:rFonts w:ascii="Times New Roman" w:hAnsi="Times New Roman" w:cs="Times New Roman"/>
        </w:rPr>
        <w:t>) their initial preferences, (ii) social norms, and (iii) individual characteristics such as age and gender. A virtual intervention cannot change (</w:t>
      </w:r>
      <w:proofErr w:type="spellStart"/>
      <w:r w:rsidRPr="0060656D">
        <w:rPr>
          <w:rFonts w:ascii="Times New Roman" w:hAnsi="Times New Roman" w:cs="Times New Roman"/>
        </w:rPr>
        <w:t>i</w:t>
      </w:r>
      <w:proofErr w:type="spellEnd"/>
      <w:r w:rsidRPr="0060656D">
        <w:rPr>
          <w:rFonts w:ascii="Times New Roman" w:hAnsi="Times New Roman" w:cs="Times New Roman"/>
        </w:rPr>
        <w:t>) one’s initial preferences since that cannot be immediately altered, or (iii) characteristics such as age or gender whose dynamics are outside the control of a health policy. Consequently, the intervention can only target (ii) social norms. Nevertheless, it is important to represent (</w:t>
      </w:r>
      <w:proofErr w:type="spellStart"/>
      <w:r w:rsidRPr="0060656D">
        <w:rPr>
          <w:rFonts w:ascii="Times New Roman" w:hAnsi="Times New Roman" w:cs="Times New Roman"/>
        </w:rPr>
        <w:t>i</w:t>
      </w:r>
      <w:proofErr w:type="spellEnd"/>
      <w:r w:rsidRPr="0060656D">
        <w:rPr>
          <w:rFonts w:ascii="Times New Roman" w:hAnsi="Times New Roman" w:cs="Times New Roman"/>
        </w:rPr>
        <w:t>) and (iii) in the model as they also affect the prevalence of hypertension, which is the target for the intervention.</w:t>
      </w:r>
    </w:p>
    <w:p w14:paraId="08FC848D" w14:textId="77777777" w:rsidR="0060656D" w:rsidRPr="0060656D" w:rsidRDefault="0060656D" w:rsidP="0060656D">
      <w:pPr>
        <w:rPr>
          <w:rFonts w:ascii="Times New Roman" w:hAnsi="Times New Roman" w:cs="Times New Roman"/>
        </w:rPr>
      </w:pPr>
      <w:r w:rsidRPr="0060656D">
        <w:rPr>
          <w:rFonts w:ascii="Times New Roman" w:hAnsi="Times New Roman" w:cs="Times New Roman"/>
        </w:rPr>
        <w:t xml:space="preserve">The demographic variables for the population of our ABM consist of the age category (18–34, 35–54, and over 55), the gender (male or female), and educational attainment (less than high school, high school, some college, or college). </w:t>
      </w:r>
    </w:p>
    <w:p w14:paraId="216124C6" w14:textId="77777777" w:rsidR="0060656D" w:rsidRPr="0060656D" w:rsidRDefault="0060656D" w:rsidP="0060656D">
      <w:pPr>
        <w:rPr>
          <w:rFonts w:ascii="Times New Roman" w:hAnsi="Times New Roman" w:cs="Times New Roman"/>
        </w:rPr>
      </w:pPr>
      <w:r w:rsidRPr="0060656D">
        <w:rPr>
          <w:rFonts w:ascii="Times New Roman" w:hAnsi="Times New Roman" w:cs="Times New Roman"/>
        </w:rPr>
        <w:t>The first or ‘standard’ view is to perform verification (ensure that the software implementation matches the model specification) and validation (ensure that the simulation’s outputs resemble the target). Note that a perfect match between the simulation’s output and the target dataset is neither required nor expected</w:t>
      </w:r>
      <w:r>
        <w:rPr>
          <w:rFonts w:ascii="Times New Roman" w:hAnsi="Times New Roman" w:cs="Times New Roman"/>
        </w:rPr>
        <w:t xml:space="preserve">. </w:t>
      </w:r>
      <w:r w:rsidRPr="0060656D">
        <w:rPr>
          <w:rFonts w:ascii="Times New Roman" w:hAnsi="Times New Roman" w:cs="Times New Roman"/>
        </w:rPr>
        <w:t>The second view rejects the possibility of evaluation by considering that there is no perfect ground-truth data. That is, a dataset is a recorded observation, in the same way as the model’s output can be deemed to be an observation. The third view notes that models can be useful without empirical support, and that their validity should be judged by its intended users.</w:t>
      </w:r>
      <w:r>
        <w:rPr>
          <w:rFonts w:ascii="Times New Roman" w:hAnsi="Times New Roman" w:cs="Times New Roman"/>
        </w:rPr>
        <w:t xml:space="preserve"> </w:t>
      </w:r>
      <w:r w:rsidRPr="0060656D">
        <w:rPr>
          <w:rFonts w:ascii="Times New Roman" w:hAnsi="Times New Roman" w:cs="Times New Roman"/>
        </w:rPr>
        <w:t>In this chapter, we assess the model quality using validation.</w:t>
      </w:r>
    </w:p>
    <w:p w14:paraId="72F9C10A" w14:textId="77777777" w:rsidR="0060656D" w:rsidRPr="0060656D" w:rsidRDefault="0060656D" w:rsidP="0060656D">
      <w:pPr>
        <w:rPr>
          <w:rFonts w:ascii="Times New Roman" w:hAnsi="Times New Roman" w:cs="Times New Roman"/>
        </w:rPr>
      </w:pPr>
      <w:r w:rsidRPr="0060656D">
        <w:rPr>
          <w:rFonts w:ascii="Times New Roman" w:hAnsi="Times New Roman" w:cs="Times New Roman"/>
        </w:rPr>
        <w:t>Our simulations show a substantial reduction in five-year hypertension incidence with the media campaign for healthy eating, a result that remains robust across different levels of assumed effect size in norm change.</w:t>
      </w:r>
    </w:p>
    <w:p w14:paraId="48689030" w14:textId="64D28256" w:rsidR="0060656D" w:rsidRPr="0060656D" w:rsidRDefault="0060656D" w:rsidP="0060656D">
      <w:pPr>
        <w:rPr>
          <w:rFonts w:ascii="Times New Roman" w:hAnsi="Times New Roman" w:cs="Times New Roman"/>
        </w:rPr>
      </w:pPr>
      <w:r w:rsidRPr="0060656D">
        <w:rPr>
          <w:rFonts w:ascii="Times New Roman" w:hAnsi="Times New Roman" w:cs="Times New Roman"/>
        </w:rPr>
        <w:t xml:space="preserve">One major limit of our paper is that the model has not yet included a module that simulates the mortality outcome for the population, and thus we have not yet explored the reduction of premature deaths due to increasing fruit and vegetable consumption. We plan to include mortality outcome as well as diseases such as stroke and coronary heart diseases in our next phase of model development. Another major limit of our paper is that we have not yet modeled the race/ethnic difference in risk of hypertension. </w:t>
      </w:r>
    </w:p>
    <w:p w14:paraId="480A60B1" w14:textId="0200BF44" w:rsidR="0060656D" w:rsidRDefault="0060656D" w:rsidP="0060656D">
      <w:pPr>
        <w:rPr>
          <w:rFonts w:ascii="Times New Roman" w:hAnsi="Times New Roman" w:cs="Times New Roman"/>
        </w:rPr>
      </w:pPr>
      <w:r w:rsidRPr="0060656D">
        <w:rPr>
          <w:rFonts w:ascii="Times New Roman" w:hAnsi="Times New Roman" w:cs="Times New Roman"/>
        </w:rPr>
        <w:t>The broader significance of our agent-based model lies in the fact that preventing hypertension is not the only health benefit that can result from more fruit and vegetable consumption, and fruit and vegetable consumption is not the only health behavior that can be changed by modifying social norm. Other chronic diseases that can be prevented and controlled by lifestyle modification may use norm-changing interventions, which can be assessed with a validated ABM specifically reflecting the demographic makeup of the local communities [27]. Our modeling approach, then, can be applied in topics where changing descriptive social norm is feasible in improving health outcomes and saving long-term medical expenditures.</w:t>
      </w:r>
      <w:bookmarkStart w:id="0" w:name="_GoBack"/>
      <w:bookmarkEnd w:id="0"/>
    </w:p>
    <w:p w14:paraId="292CD744" w14:textId="77777777" w:rsidR="0060656D" w:rsidRPr="0060656D" w:rsidRDefault="0060656D" w:rsidP="0060656D">
      <w:pPr>
        <w:rPr>
          <w:rFonts w:ascii="Times New Roman" w:hAnsi="Times New Roman" w:cs="Times New Roman"/>
        </w:rPr>
      </w:pPr>
    </w:p>
    <w:p w14:paraId="30CFC7CE" w14:textId="77777777" w:rsidR="0060656D" w:rsidRPr="0060656D" w:rsidRDefault="0060656D" w:rsidP="0060656D">
      <w:pPr>
        <w:rPr>
          <w:rFonts w:ascii="Times New Roman" w:hAnsi="Times New Roman" w:cs="Times New Roman"/>
        </w:rPr>
      </w:pPr>
    </w:p>
    <w:p w14:paraId="05B622FA" w14:textId="77777777" w:rsidR="00CB0148" w:rsidRPr="00CB0148" w:rsidRDefault="00CB0148" w:rsidP="00CB0148">
      <w:pPr>
        <w:rPr>
          <w:rFonts w:ascii="Times New Roman" w:hAnsi="Times New Roman" w:cs="Times New Roman"/>
        </w:rPr>
      </w:pPr>
    </w:p>
    <w:p w14:paraId="6AB0F3E4" w14:textId="77777777" w:rsidR="00CB0148" w:rsidRPr="00CB0148" w:rsidRDefault="00CB0148" w:rsidP="00CB0148">
      <w:pPr>
        <w:rPr>
          <w:rFonts w:ascii="Times New Roman" w:hAnsi="Times New Roman" w:cs="Times New Roman"/>
        </w:rPr>
      </w:pPr>
    </w:p>
    <w:p w14:paraId="72DB837C" w14:textId="77777777" w:rsidR="00CB0148" w:rsidRPr="00CB0148" w:rsidRDefault="00CB0148" w:rsidP="00CB0148">
      <w:pPr>
        <w:rPr>
          <w:rFonts w:ascii="Times New Roman" w:hAnsi="Times New Roman" w:cs="Times New Roman"/>
        </w:rPr>
      </w:pPr>
    </w:p>
    <w:sectPr w:rsidR="00CB0148" w:rsidRPr="00CB0148" w:rsidSect="006A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8793A"/>
    <w:multiLevelType w:val="hybridMultilevel"/>
    <w:tmpl w:val="D4B00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1127CD"/>
    <w:multiLevelType w:val="hybridMultilevel"/>
    <w:tmpl w:val="463E1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48"/>
    <w:rsid w:val="004A7F04"/>
    <w:rsid w:val="0060656D"/>
    <w:rsid w:val="006A2E6E"/>
    <w:rsid w:val="008510C4"/>
    <w:rsid w:val="00CB0148"/>
    <w:rsid w:val="00F1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CDAE1E"/>
  <w14:defaultImageDpi w14:val="32767"/>
  <w15:chartTrackingRefBased/>
  <w15:docId w15:val="{64E0281D-94EA-7645-AC12-7A48AFC2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0053">
      <w:bodyDiv w:val="1"/>
      <w:marLeft w:val="0"/>
      <w:marRight w:val="0"/>
      <w:marTop w:val="0"/>
      <w:marBottom w:val="0"/>
      <w:divBdr>
        <w:top w:val="none" w:sz="0" w:space="0" w:color="auto"/>
        <w:left w:val="none" w:sz="0" w:space="0" w:color="auto"/>
        <w:bottom w:val="none" w:sz="0" w:space="0" w:color="auto"/>
        <w:right w:val="none" w:sz="0" w:space="0" w:color="auto"/>
      </w:divBdr>
    </w:div>
    <w:div w:id="213784420">
      <w:bodyDiv w:val="1"/>
      <w:marLeft w:val="0"/>
      <w:marRight w:val="0"/>
      <w:marTop w:val="0"/>
      <w:marBottom w:val="0"/>
      <w:divBdr>
        <w:top w:val="none" w:sz="0" w:space="0" w:color="auto"/>
        <w:left w:val="none" w:sz="0" w:space="0" w:color="auto"/>
        <w:bottom w:val="none" w:sz="0" w:space="0" w:color="auto"/>
        <w:right w:val="none" w:sz="0" w:space="0" w:color="auto"/>
      </w:divBdr>
    </w:div>
    <w:div w:id="637951430">
      <w:bodyDiv w:val="1"/>
      <w:marLeft w:val="0"/>
      <w:marRight w:val="0"/>
      <w:marTop w:val="0"/>
      <w:marBottom w:val="0"/>
      <w:divBdr>
        <w:top w:val="none" w:sz="0" w:space="0" w:color="auto"/>
        <w:left w:val="none" w:sz="0" w:space="0" w:color="auto"/>
        <w:bottom w:val="none" w:sz="0" w:space="0" w:color="auto"/>
        <w:right w:val="none" w:sz="0" w:space="0" w:color="auto"/>
      </w:divBdr>
    </w:div>
    <w:div w:id="642539190">
      <w:bodyDiv w:val="1"/>
      <w:marLeft w:val="0"/>
      <w:marRight w:val="0"/>
      <w:marTop w:val="0"/>
      <w:marBottom w:val="0"/>
      <w:divBdr>
        <w:top w:val="none" w:sz="0" w:space="0" w:color="auto"/>
        <w:left w:val="none" w:sz="0" w:space="0" w:color="auto"/>
        <w:bottom w:val="none" w:sz="0" w:space="0" w:color="auto"/>
        <w:right w:val="none" w:sz="0" w:space="0" w:color="auto"/>
      </w:divBdr>
    </w:div>
    <w:div w:id="685861368">
      <w:bodyDiv w:val="1"/>
      <w:marLeft w:val="0"/>
      <w:marRight w:val="0"/>
      <w:marTop w:val="0"/>
      <w:marBottom w:val="0"/>
      <w:divBdr>
        <w:top w:val="none" w:sz="0" w:space="0" w:color="auto"/>
        <w:left w:val="none" w:sz="0" w:space="0" w:color="auto"/>
        <w:bottom w:val="none" w:sz="0" w:space="0" w:color="auto"/>
        <w:right w:val="none" w:sz="0" w:space="0" w:color="auto"/>
      </w:divBdr>
    </w:div>
    <w:div w:id="1191337248">
      <w:bodyDiv w:val="1"/>
      <w:marLeft w:val="0"/>
      <w:marRight w:val="0"/>
      <w:marTop w:val="0"/>
      <w:marBottom w:val="0"/>
      <w:divBdr>
        <w:top w:val="none" w:sz="0" w:space="0" w:color="auto"/>
        <w:left w:val="none" w:sz="0" w:space="0" w:color="auto"/>
        <w:bottom w:val="none" w:sz="0" w:space="0" w:color="auto"/>
        <w:right w:val="none" w:sz="0" w:space="0" w:color="auto"/>
      </w:divBdr>
    </w:div>
    <w:div w:id="1416323353">
      <w:bodyDiv w:val="1"/>
      <w:marLeft w:val="0"/>
      <w:marRight w:val="0"/>
      <w:marTop w:val="0"/>
      <w:marBottom w:val="0"/>
      <w:divBdr>
        <w:top w:val="none" w:sz="0" w:space="0" w:color="auto"/>
        <w:left w:val="none" w:sz="0" w:space="0" w:color="auto"/>
        <w:bottom w:val="none" w:sz="0" w:space="0" w:color="auto"/>
        <w:right w:val="none" w:sz="0" w:space="0" w:color="auto"/>
      </w:divBdr>
    </w:div>
    <w:div w:id="1569532322">
      <w:bodyDiv w:val="1"/>
      <w:marLeft w:val="0"/>
      <w:marRight w:val="0"/>
      <w:marTop w:val="0"/>
      <w:marBottom w:val="0"/>
      <w:divBdr>
        <w:top w:val="none" w:sz="0" w:space="0" w:color="auto"/>
        <w:left w:val="none" w:sz="0" w:space="0" w:color="auto"/>
        <w:bottom w:val="none" w:sz="0" w:space="0" w:color="auto"/>
        <w:right w:val="none" w:sz="0" w:space="0" w:color="auto"/>
      </w:divBdr>
    </w:div>
    <w:div w:id="1841772490">
      <w:bodyDiv w:val="1"/>
      <w:marLeft w:val="0"/>
      <w:marRight w:val="0"/>
      <w:marTop w:val="0"/>
      <w:marBottom w:val="0"/>
      <w:divBdr>
        <w:top w:val="none" w:sz="0" w:space="0" w:color="auto"/>
        <w:left w:val="none" w:sz="0" w:space="0" w:color="auto"/>
        <w:bottom w:val="none" w:sz="0" w:space="0" w:color="auto"/>
        <w:right w:val="none" w:sz="0" w:space="0" w:color="auto"/>
      </w:divBdr>
    </w:div>
    <w:div w:id="1893347858">
      <w:bodyDiv w:val="1"/>
      <w:marLeft w:val="0"/>
      <w:marRight w:val="0"/>
      <w:marTop w:val="0"/>
      <w:marBottom w:val="0"/>
      <w:divBdr>
        <w:top w:val="none" w:sz="0" w:space="0" w:color="auto"/>
        <w:left w:val="none" w:sz="0" w:space="0" w:color="auto"/>
        <w:bottom w:val="none" w:sz="0" w:space="0" w:color="auto"/>
        <w:right w:val="none" w:sz="0" w:space="0" w:color="auto"/>
      </w:divBdr>
    </w:div>
    <w:div w:id="199984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Tison</dc:creator>
  <cp:keywords/>
  <dc:description/>
  <cp:lastModifiedBy>Ben Tison</cp:lastModifiedBy>
  <cp:revision>3</cp:revision>
  <dcterms:created xsi:type="dcterms:W3CDTF">2018-11-16T00:29:00Z</dcterms:created>
  <dcterms:modified xsi:type="dcterms:W3CDTF">2018-11-16T00:48:00Z</dcterms:modified>
</cp:coreProperties>
</file>