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81A26" w14:textId="78141EA3" w:rsidR="005974A3" w:rsidRPr="00C15AE8" w:rsidRDefault="00D545A9" w:rsidP="00D545A9">
      <w:pPr>
        <w:jc w:val="center"/>
        <w:rPr>
          <w:b/>
          <w:bCs/>
          <w:i/>
          <w:iCs/>
          <w:color w:val="156082" w:themeColor="accent1"/>
          <w:sz w:val="72"/>
          <w:szCs w:val="72"/>
          <w:u w:val="single"/>
        </w:rPr>
      </w:pPr>
      <w:r w:rsidRPr="00C15AE8">
        <w:rPr>
          <w:b/>
          <w:bCs/>
          <w:i/>
          <w:iCs/>
          <w:color w:val="156082" w:themeColor="accent1"/>
          <w:sz w:val="72"/>
          <w:szCs w:val="72"/>
          <w:u w:val="single"/>
        </w:rPr>
        <w:t>Sensor Failure Prediction and Maintenance Analytics</w:t>
      </w:r>
    </w:p>
    <w:p w14:paraId="5D9A7919" w14:textId="77777777" w:rsidR="00D545A9" w:rsidRPr="00D545A9" w:rsidRDefault="00D545A9" w:rsidP="00D545A9">
      <w:pPr>
        <w:rPr>
          <w:b/>
          <w:bCs/>
          <w:i/>
          <w:iCs/>
          <w:sz w:val="48"/>
          <w:szCs w:val="48"/>
          <w:u w:val="single"/>
        </w:rPr>
      </w:pPr>
      <w:r w:rsidRPr="00D545A9">
        <w:rPr>
          <w:b/>
          <w:bCs/>
          <w:i/>
          <w:iCs/>
          <w:sz w:val="48"/>
          <w:szCs w:val="48"/>
          <w:u w:val="single"/>
        </w:rPr>
        <w:t>1. Introduction</w:t>
      </w:r>
    </w:p>
    <w:p w14:paraId="0A24975E" w14:textId="77777777" w:rsidR="00D545A9" w:rsidRPr="00D545A9" w:rsidRDefault="00D545A9" w:rsidP="00D545A9">
      <w:r w:rsidRPr="00D545A9">
        <w:t>In the context of modern industrial systems, predictive maintenance has emerged as a crucial technique to reduce unplanned equipment downtime, optimize maintenance costs, and enhance operational efficiency. Instead of relying on fixed schedules, predictive maintenance analyzes sensor data from machinery to anticipate failures before they happen.</w:t>
      </w:r>
    </w:p>
    <w:p w14:paraId="38CF981D" w14:textId="77777777" w:rsidR="00D545A9" w:rsidRPr="00D545A9" w:rsidRDefault="00D545A9" w:rsidP="00D545A9">
      <w:r w:rsidRPr="00D545A9">
        <w:t>This project focuses on simulating a real-world predictive maintenance scenario using the CMAPSS (Commercial Modular Aero-Propulsion System Simulation) dataset – a widely recognized benchmark dataset developed by NASA. The dataset contains multivariate time-series measurements from jet engines, including temperature, pressure, and vibration-related sensors.</w:t>
      </w:r>
    </w:p>
    <w:p w14:paraId="0F0B5566" w14:textId="77777777" w:rsidR="00D545A9" w:rsidRPr="00D545A9" w:rsidRDefault="00D545A9" w:rsidP="00D545A9">
      <w:r w:rsidRPr="00D545A9">
        <w:t>By applying rule-based anomaly detection, signal processing techniques (such as rolling averages and z-scores), and machine learning modeling (XGBoost), the goal of this project is to detect early signs of system failure. The approach aligns closely with real use cases in logistics, warehouse operations, and IoT-enabled system monitoring — similar to systems operated by technology-driven logistics platforms like Lazada.</w:t>
      </w:r>
    </w:p>
    <w:p w14:paraId="3A918642" w14:textId="77777777" w:rsidR="00D545A9" w:rsidRPr="00D545A9" w:rsidRDefault="00D545A9" w:rsidP="00D545A9">
      <w:pPr>
        <w:rPr>
          <w:b/>
          <w:bCs/>
          <w:i/>
          <w:iCs/>
          <w:sz w:val="48"/>
          <w:szCs w:val="48"/>
          <w:u w:val="single"/>
        </w:rPr>
      </w:pPr>
      <w:r w:rsidRPr="00D545A9">
        <w:rPr>
          <w:b/>
          <w:bCs/>
          <w:i/>
          <w:iCs/>
          <w:sz w:val="48"/>
          <w:szCs w:val="48"/>
          <w:u w:val="single"/>
        </w:rPr>
        <w:t>2. Objectives</w:t>
      </w:r>
    </w:p>
    <w:p w14:paraId="7BD8545C" w14:textId="77777777" w:rsidR="00D545A9" w:rsidRPr="00D545A9" w:rsidRDefault="00D545A9" w:rsidP="00D545A9">
      <w:r w:rsidRPr="00D545A9">
        <w:t>The main objectives of this project are as follows:</w:t>
      </w:r>
    </w:p>
    <w:p w14:paraId="35294B14" w14:textId="77777777" w:rsidR="00D545A9" w:rsidRPr="00D545A9" w:rsidRDefault="00D545A9" w:rsidP="00D545A9">
      <w:pPr>
        <w:numPr>
          <w:ilvl w:val="0"/>
          <w:numId w:val="1"/>
        </w:numPr>
      </w:pPr>
      <w:r w:rsidRPr="00D545A9">
        <w:rPr>
          <w:b/>
          <w:bCs/>
        </w:rPr>
        <w:t>Sensor Behavior Analysis:</w:t>
      </w:r>
      <w:r w:rsidRPr="00D545A9">
        <w:br/>
        <w:t>Investigate and visualize the behavior of critical sensors (e.g., vibration, temperature, pressure) across time for each engine unit to identify degradation trends.</w:t>
      </w:r>
    </w:p>
    <w:p w14:paraId="0C320946" w14:textId="77777777" w:rsidR="00D545A9" w:rsidRPr="00D545A9" w:rsidRDefault="00D545A9" w:rsidP="00D545A9">
      <w:pPr>
        <w:numPr>
          <w:ilvl w:val="0"/>
          <w:numId w:val="1"/>
        </w:numPr>
      </w:pPr>
      <w:r w:rsidRPr="00D545A9">
        <w:rPr>
          <w:b/>
          <w:bCs/>
        </w:rPr>
        <w:t>Anomaly Detection:</w:t>
      </w:r>
      <w:r w:rsidRPr="00D545A9">
        <w:br/>
        <w:t>Apply statistical techniques such as rolling mean and z-score to detect abnormal sensor behavior, and flag potential failure signals before they escalate.</w:t>
      </w:r>
    </w:p>
    <w:p w14:paraId="769A6F15" w14:textId="77777777" w:rsidR="00D545A9" w:rsidRPr="00D545A9" w:rsidRDefault="00D545A9" w:rsidP="00D545A9">
      <w:pPr>
        <w:numPr>
          <w:ilvl w:val="0"/>
          <w:numId w:val="1"/>
        </w:numPr>
      </w:pPr>
      <w:r w:rsidRPr="00D545A9">
        <w:rPr>
          <w:b/>
          <w:bCs/>
        </w:rPr>
        <w:lastRenderedPageBreak/>
        <w:t>MTTF Estimation:</w:t>
      </w:r>
      <w:r w:rsidRPr="00D545A9">
        <w:br/>
        <w:t>Estimate the Mean Time To Failure (MTTF) per unit to understand operational life cycles and to provide planning input for maintenance scheduling.</w:t>
      </w:r>
    </w:p>
    <w:p w14:paraId="1DA482B9" w14:textId="77777777" w:rsidR="00D545A9" w:rsidRPr="00D545A9" w:rsidRDefault="00D545A9" w:rsidP="00D545A9">
      <w:pPr>
        <w:numPr>
          <w:ilvl w:val="0"/>
          <w:numId w:val="1"/>
        </w:numPr>
      </w:pPr>
      <w:r w:rsidRPr="00D545A9">
        <w:rPr>
          <w:b/>
          <w:bCs/>
        </w:rPr>
        <w:t>Machine Learning for Failure Prediction:</w:t>
      </w:r>
      <w:r w:rsidRPr="00D545A9">
        <w:br/>
        <w:t>Train a binary classification model (XGBoost) to predict whether a given time point represents an anomaly, using multivariate sensor inputs.</w:t>
      </w:r>
    </w:p>
    <w:p w14:paraId="4B37C40E" w14:textId="77777777" w:rsidR="00D545A9" w:rsidRPr="00D545A9" w:rsidRDefault="00D545A9" w:rsidP="00D545A9">
      <w:pPr>
        <w:numPr>
          <w:ilvl w:val="0"/>
          <w:numId w:val="1"/>
        </w:numPr>
      </w:pPr>
      <w:r w:rsidRPr="00D545A9">
        <w:rPr>
          <w:b/>
          <w:bCs/>
        </w:rPr>
        <w:t>Visualization &amp; Reporting:</w:t>
      </w:r>
      <w:r w:rsidRPr="00D545A9">
        <w:br/>
        <w:t>Create intuitive visualizations such as sensor timelines, heatmaps, and distribution plots to communicate insights effectively to technical and non-technical stakeholders.</w:t>
      </w:r>
    </w:p>
    <w:p w14:paraId="3569268D" w14:textId="77777777" w:rsidR="00D545A9" w:rsidRPr="00D545A9" w:rsidRDefault="00D545A9" w:rsidP="00D545A9">
      <w:pPr>
        <w:numPr>
          <w:ilvl w:val="0"/>
          <w:numId w:val="1"/>
        </w:numPr>
      </w:pPr>
      <w:r w:rsidRPr="00D545A9">
        <w:rPr>
          <w:b/>
          <w:bCs/>
        </w:rPr>
        <w:t>Real-world Application Simulation:</w:t>
      </w:r>
      <w:r w:rsidRPr="00D545A9">
        <w:br/>
        <w:t>Simulate a real-world use case in logistics and operations, providing a data-driven foundation for preventive system control strategies in environments such as automated warehouses or IoT-enabled facilities.</w:t>
      </w:r>
    </w:p>
    <w:p w14:paraId="505E8860" w14:textId="77777777" w:rsidR="00D545A9" w:rsidRPr="00D545A9" w:rsidRDefault="00D545A9" w:rsidP="00D545A9">
      <w:pPr>
        <w:rPr>
          <w:b/>
          <w:bCs/>
          <w:i/>
          <w:iCs/>
          <w:sz w:val="48"/>
          <w:szCs w:val="48"/>
          <w:u w:val="single"/>
        </w:rPr>
      </w:pPr>
      <w:r w:rsidRPr="00D545A9">
        <w:rPr>
          <w:b/>
          <w:bCs/>
          <w:i/>
          <w:iCs/>
          <w:sz w:val="48"/>
          <w:szCs w:val="48"/>
          <w:u w:val="single"/>
        </w:rPr>
        <w:t>3. Dataset Description</w:t>
      </w:r>
    </w:p>
    <w:p w14:paraId="55A2B905" w14:textId="77777777" w:rsidR="00D545A9" w:rsidRPr="00D545A9" w:rsidRDefault="00D545A9" w:rsidP="00D545A9">
      <w:r w:rsidRPr="00D545A9">
        <w:t xml:space="preserve">The dataset used in this project is derived from the </w:t>
      </w:r>
      <w:r w:rsidRPr="00D545A9">
        <w:rPr>
          <w:b/>
          <w:bCs/>
        </w:rPr>
        <w:t>CMAPSS (Commercial Modular Aero-Propulsion System Simulation)</w:t>
      </w:r>
      <w:r w:rsidRPr="00D545A9">
        <w:t xml:space="preserve"> dataset, originally developed by NASA and made publicly available through Kaggle. It simulates degradation behavior in jet engines based on various operating conditions and sensor signals.</w:t>
      </w:r>
    </w:p>
    <w:p w14:paraId="5EA0CF1A" w14:textId="77777777" w:rsidR="00D545A9" w:rsidRPr="00D545A9" w:rsidRDefault="00D545A9" w:rsidP="00D545A9">
      <w:pPr>
        <w:rPr>
          <w:b/>
          <w:bCs/>
        </w:rPr>
      </w:pPr>
      <w:r w:rsidRPr="00D545A9">
        <w:rPr>
          <w:rFonts w:ascii="Segoe UI Emoji" w:hAnsi="Segoe UI Emoji" w:cs="Segoe UI Emoji"/>
          <w:b/>
          <w:bCs/>
        </w:rPr>
        <w:t>📦</w:t>
      </w:r>
      <w:r w:rsidRPr="00D545A9">
        <w:rPr>
          <w:b/>
          <w:bCs/>
        </w:rPr>
        <w:t xml:space="preserve"> Source:</w:t>
      </w:r>
    </w:p>
    <w:p w14:paraId="5A3613ED" w14:textId="77777777" w:rsidR="00D545A9" w:rsidRPr="00D545A9" w:rsidRDefault="00D545A9" w:rsidP="00D545A9">
      <w:pPr>
        <w:numPr>
          <w:ilvl w:val="0"/>
          <w:numId w:val="2"/>
        </w:numPr>
      </w:pPr>
      <w:r w:rsidRPr="00D545A9">
        <w:rPr>
          <w:b/>
          <w:bCs/>
        </w:rPr>
        <w:t>Name:</w:t>
      </w:r>
      <w:r w:rsidRPr="00D545A9">
        <w:t xml:space="preserve"> CMAPSS Jet Engine Simulated Data</w:t>
      </w:r>
    </w:p>
    <w:p w14:paraId="67A7521F" w14:textId="77777777" w:rsidR="00D545A9" w:rsidRPr="00D545A9" w:rsidRDefault="00D545A9" w:rsidP="00D545A9">
      <w:pPr>
        <w:numPr>
          <w:ilvl w:val="0"/>
          <w:numId w:val="2"/>
        </w:numPr>
      </w:pPr>
      <w:r w:rsidRPr="00D545A9">
        <w:rPr>
          <w:b/>
          <w:bCs/>
        </w:rPr>
        <w:t>Link:</w:t>
      </w:r>
      <w:r w:rsidRPr="00D545A9">
        <w:t xml:space="preserve"> https://www.kaggle.com/datasets/palbha/cmapss-jet-engine-simulated-data</w:t>
      </w:r>
    </w:p>
    <w:p w14:paraId="1906661A" w14:textId="77777777" w:rsidR="00D545A9" w:rsidRPr="00D545A9" w:rsidRDefault="00D545A9" w:rsidP="00D545A9">
      <w:pPr>
        <w:rPr>
          <w:b/>
          <w:bCs/>
        </w:rPr>
      </w:pPr>
      <w:r w:rsidRPr="00D545A9">
        <w:rPr>
          <w:rFonts w:ascii="Segoe UI Emoji" w:hAnsi="Segoe UI Emoji" w:cs="Segoe UI Emoji"/>
          <w:b/>
          <w:bCs/>
        </w:rPr>
        <w:t>📊</w:t>
      </w:r>
      <w:r w:rsidRPr="00D545A9">
        <w:rPr>
          <w:b/>
          <w:bCs/>
        </w:rPr>
        <w:t xml:space="preserve"> Dataset Highlights:</w:t>
      </w:r>
    </w:p>
    <w:p w14:paraId="2587AA12" w14:textId="77777777" w:rsidR="00D545A9" w:rsidRPr="00D545A9" w:rsidRDefault="00D545A9" w:rsidP="00D545A9">
      <w:pPr>
        <w:numPr>
          <w:ilvl w:val="0"/>
          <w:numId w:val="3"/>
        </w:numPr>
      </w:pPr>
      <w:r w:rsidRPr="00D545A9">
        <w:rPr>
          <w:b/>
          <w:bCs/>
        </w:rPr>
        <w:t>Engine Units:</w:t>
      </w:r>
      <w:r w:rsidRPr="00D545A9">
        <w:t xml:space="preserve"> 100+</w:t>
      </w:r>
    </w:p>
    <w:p w14:paraId="609437F9" w14:textId="77777777" w:rsidR="00D545A9" w:rsidRPr="00D545A9" w:rsidRDefault="00D545A9" w:rsidP="00D545A9">
      <w:pPr>
        <w:numPr>
          <w:ilvl w:val="0"/>
          <w:numId w:val="3"/>
        </w:numPr>
      </w:pPr>
      <w:r w:rsidRPr="00D545A9">
        <w:rPr>
          <w:b/>
          <w:bCs/>
        </w:rPr>
        <w:t>Time Steps (Cycles):</w:t>
      </w:r>
      <w:r w:rsidRPr="00D545A9">
        <w:t xml:space="preserve"> Over 20,000 rows of multivariate time-series data</w:t>
      </w:r>
    </w:p>
    <w:p w14:paraId="31343794" w14:textId="77777777" w:rsidR="00D545A9" w:rsidRPr="00D545A9" w:rsidRDefault="00D545A9" w:rsidP="00D545A9">
      <w:pPr>
        <w:numPr>
          <w:ilvl w:val="0"/>
          <w:numId w:val="3"/>
        </w:numPr>
      </w:pPr>
      <w:r w:rsidRPr="00D545A9">
        <w:rPr>
          <w:b/>
          <w:bCs/>
        </w:rPr>
        <w:t>Variables:</w:t>
      </w:r>
    </w:p>
    <w:p w14:paraId="3B4506BA" w14:textId="77777777" w:rsidR="00D545A9" w:rsidRPr="00D545A9" w:rsidRDefault="00D545A9" w:rsidP="00D545A9">
      <w:pPr>
        <w:numPr>
          <w:ilvl w:val="1"/>
          <w:numId w:val="3"/>
        </w:numPr>
      </w:pPr>
      <w:r w:rsidRPr="00D545A9">
        <w:t>unit_number: Engine ID</w:t>
      </w:r>
    </w:p>
    <w:p w14:paraId="621FDEDE" w14:textId="77777777" w:rsidR="00D545A9" w:rsidRPr="00D545A9" w:rsidRDefault="00D545A9" w:rsidP="00D545A9">
      <w:pPr>
        <w:numPr>
          <w:ilvl w:val="1"/>
          <w:numId w:val="3"/>
        </w:numPr>
      </w:pPr>
      <w:r w:rsidRPr="00D545A9">
        <w:t>cycle: Operating time step</w:t>
      </w:r>
    </w:p>
    <w:p w14:paraId="7BB5C78E" w14:textId="77777777" w:rsidR="00D545A9" w:rsidRPr="00D545A9" w:rsidRDefault="00D545A9" w:rsidP="00D545A9">
      <w:pPr>
        <w:numPr>
          <w:ilvl w:val="1"/>
          <w:numId w:val="3"/>
        </w:numPr>
      </w:pPr>
      <w:r w:rsidRPr="00D545A9">
        <w:t>op_setting_1 to op_setting_3: Operational settings</w:t>
      </w:r>
    </w:p>
    <w:p w14:paraId="07B59BC9" w14:textId="77777777" w:rsidR="00D545A9" w:rsidRPr="00D545A9" w:rsidRDefault="00D545A9" w:rsidP="00D545A9">
      <w:pPr>
        <w:numPr>
          <w:ilvl w:val="1"/>
          <w:numId w:val="3"/>
        </w:numPr>
      </w:pPr>
      <w:r w:rsidRPr="00D545A9">
        <w:lastRenderedPageBreak/>
        <w:t>sensor_1 to sensor_21: Real-valued sensor readings for temperature, vibration, pressure, etc.</w:t>
      </w:r>
    </w:p>
    <w:p w14:paraId="5D26119C" w14:textId="77777777" w:rsidR="00D545A9" w:rsidRPr="00D545A9" w:rsidRDefault="00D545A9" w:rsidP="00D545A9">
      <w:pPr>
        <w:rPr>
          <w:b/>
          <w:bCs/>
        </w:rPr>
      </w:pPr>
      <w:r w:rsidRPr="00D545A9">
        <w:rPr>
          <w:rFonts w:ascii="Segoe UI Emoji" w:hAnsi="Segoe UI Emoji" w:cs="Segoe UI Emoji"/>
          <w:b/>
          <w:bCs/>
        </w:rPr>
        <w:t>✅</w:t>
      </w:r>
      <w:r w:rsidRPr="00D545A9">
        <w:rPr>
          <w:b/>
          <w:bCs/>
        </w:rPr>
        <w:t xml:space="preserve"> Key Features Used:</w:t>
      </w:r>
    </w:p>
    <w:p w14:paraId="187E723A" w14:textId="77777777" w:rsidR="00D545A9" w:rsidRPr="00D545A9" w:rsidRDefault="00D545A9" w:rsidP="00D545A9">
      <w:r w:rsidRPr="00D545A9">
        <w:t>In this project, only a subset of the most relevant sensors was selected for analysis and modeling:</w:t>
      </w:r>
    </w:p>
    <w:p w14:paraId="45F0EBC5" w14:textId="77777777" w:rsidR="00D545A9" w:rsidRPr="00D545A9" w:rsidRDefault="00D545A9" w:rsidP="00D545A9">
      <w:pPr>
        <w:numPr>
          <w:ilvl w:val="0"/>
          <w:numId w:val="4"/>
        </w:numPr>
      </w:pPr>
      <w:r w:rsidRPr="00D545A9">
        <w:rPr>
          <w:b/>
          <w:bCs/>
        </w:rPr>
        <w:t>sensor_2</w:t>
      </w:r>
      <w:r w:rsidRPr="00D545A9">
        <w:t xml:space="preserve"> – typically indicates temperature fluctuations</w:t>
      </w:r>
    </w:p>
    <w:p w14:paraId="4691B018" w14:textId="77777777" w:rsidR="00D545A9" w:rsidRPr="00D545A9" w:rsidRDefault="00D545A9" w:rsidP="00D545A9">
      <w:pPr>
        <w:numPr>
          <w:ilvl w:val="0"/>
          <w:numId w:val="4"/>
        </w:numPr>
      </w:pPr>
      <w:r w:rsidRPr="00D545A9">
        <w:rPr>
          <w:b/>
          <w:bCs/>
        </w:rPr>
        <w:t>sensor_3</w:t>
      </w:r>
      <w:r w:rsidRPr="00D545A9">
        <w:t xml:space="preserve"> – often linked to core pressure readings</w:t>
      </w:r>
    </w:p>
    <w:p w14:paraId="5E1D6627" w14:textId="77777777" w:rsidR="00D545A9" w:rsidRPr="00D545A9" w:rsidRDefault="00D545A9" w:rsidP="00D545A9">
      <w:pPr>
        <w:numPr>
          <w:ilvl w:val="0"/>
          <w:numId w:val="4"/>
        </w:numPr>
      </w:pPr>
      <w:r w:rsidRPr="00D545A9">
        <w:rPr>
          <w:b/>
          <w:bCs/>
        </w:rPr>
        <w:t>sensor_7</w:t>
      </w:r>
      <w:r w:rsidRPr="00D545A9">
        <w:t xml:space="preserve"> – typically reflects vibration or engine speed</w:t>
      </w:r>
    </w:p>
    <w:p w14:paraId="6D8F5CE7" w14:textId="4754EF98" w:rsidR="00D545A9" w:rsidRPr="00D545A9" w:rsidRDefault="00D545A9" w:rsidP="00D545A9">
      <w:r w:rsidRPr="00D545A9">
        <w:t>These sensors were chosen due to their high correlation with degradation behavior and potential failure patterns as observed in the initial data exploration phase.</w:t>
      </w:r>
    </w:p>
    <w:p w14:paraId="2FEBEA21" w14:textId="77777777" w:rsidR="00D545A9" w:rsidRPr="00D545A9" w:rsidRDefault="00D545A9" w:rsidP="00D545A9">
      <w:r w:rsidRPr="00D545A9">
        <w:rPr>
          <w:rFonts w:ascii="Segoe UI Emoji" w:hAnsi="Segoe UI Emoji" w:cs="Segoe UI Emoji"/>
        </w:rPr>
        <w:t>📌</w:t>
      </w:r>
      <w:r w:rsidRPr="00D545A9">
        <w:t xml:space="preserve"> </w:t>
      </w:r>
      <w:r w:rsidRPr="00D545A9">
        <w:rPr>
          <w:i/>
          <w:iCs/>
        </w:rPr>
        <w:t>The raw data was originally provided as a .txt file and was preprocessed into a structured .csv format with clearly named columns for further analysis.</w:t>
      </w:r>
    </w:p>
    <w:p w14:paraId="25BA8AE7" w14:textId="77777777" w:rsidR="00D545A9" w:rsidRPr="00D545A9" w:rsidRDefault="00D545A9" w:rsidP="00D545A9">
      <w:pPr>
        <w:rPr>
          <w:b/>
          <w:bCs/>
          <w:i/>
          <w:iCs/>
          <w:sz w:val="48"/>
          <w:szCs w:val="48"/>
          <w:u w:val="single"/>
        </w:rPr>
      </w:pPr>
      <w:r w:rsidRPr="00D545A9">
        <w:rPr>
          <w:b/>
          <w:bCs/>
          <w:i/>
          <w:iCs/>
          <w:sz w:val="48"/>
          <w:szCs w:val="48"/>
          <w:u w:val="single"/>
        </w:rPr>
        <w:t>4. Methodology</w:t>
      </w:r>
    </w:p>
    <w:p w14:paraId="006F856B" w14:textId="77777777" w:rsidR="00D545A9" w:rsidRPr="00D545A9" w:rsidRDefault="00D545A9" w:rsidP="00D545A9">
      <w:r w:rsidRPr="00D545A9">
        <w:t>This section outlines the step-by-step methodology followed in the project, from data preprocessing to anomaly detection and machine learning modeling.</w:t>
      </w:r>
    </w:p>
    <w:p w14:paraId="515E0C42" w14:textId="7034CB60" w:rsidR="00D545A9" w:rsidRPr="00D545A9" w:rsidRDefault="00D545A9" w:rsidP="00D545A9"/>
    <w:p w14:paraId="200932E2" w14:textId="77777777" w:rsidR="00D545A9" w:rsidRPr="00D545A9" w:rsidRDefault="00D545A9" w:rsidP="00D545A9">
      <w:pPr>
        <w:rPr>
          <w:b/>
          <w:bCs/>
        </w:rPr>
      </w:pPr>
      <w:r w:rsidRPr="00D545A9">
        <w:rPr>
          <w:b/>
          <w:bCs/>
        </w:rPr>
        <w:t>4.1 Data Preprocessing</w:t>
      </w:r>
    </w:p>
    <w:p w14:paraId="1BF1C8D8" w14:textId="77777777" w:rsidR="00D545A9" w:rsidRPr="00D545A9" w:rsidRDefault="00D545A9" w:rsidP="00D545A9">
      <w:pPr>
        <w:numPr>
          <w:ilvl w:val="0"/>
          <w:numId w:val="5"/>
        </w:numPr>
      </w:pPr>
      <w:r w:rsidRPr="00D545A9">
        <w:rPr>
          <w:b/>
          <w:bCs/>
        </w:rPr>
        <w:t>File Conversion:</w:t>
      </w:r>
      <w:r w:rsidRPr="00D545A9">
        <w:br/>
        <w:t>The original data in .txt format was converted to .csv using pandas.read_csv() with whitespace separators.</w:t>
      </w:r>
    </w:p>
    <w:p w14:paraId="25B2B78C" w14:textId="77777777" w:rsidR="00D545A9" w:rsidRPr="00D545A9" w:rsidRDefault="00D545A9" w:rsidP="00D545A9">
      <w:pPr>
        <w:numPr>
          <w:ilvl w:val="0"/>
          <w:numId w:val="5"/>
        </w:numPr>
      </w:pPr>
      <w:r w:rsidRPr="00D545A9">
        <w:rPr>
          <w:b/>
          <w:bCs/>
        </w:rPr>
        <w:t>Column Naming:</w:t>
      </w:r>
      <w:r w:rsidRPr="00D545A9">
        <w:br/>
        <w:t>26 columns were assigned meaningful names, including:</w:t>
      </w:r>
    </w:p>
    <w:p w14:paraId="54384EB9" w14:textId="77777777" w:rsidR="00D545A9" w:rsidRPr="00D545A9" w:rsidRDefault="00D545A9" w:rsidP="00D545A9">
      <w:pPr>
        <w:numPr>
          <w:ilvl w:val="1"/>
          <w:numId w:val="5"/>
        </w:numPr>
      </w:pPr>
      <w:r w:rsidRPr="00D545A9">
        <w:t>unit_number, cycle, op_setting_1 to op_setting_3, and sensor_1 to sensor_21</w:t>
      </w:r>
    </w:p>
    <w:p w14:paraId="0F30F962" w14:textId="77777777" w:rsidR="00D545A9" w:rsidRPr="00D545A9" w:rsidRDefault="00D545A9" w:rsidP="00D545A9">
      <w:pPr>
        <w:numPr>
          <w:ilvl w:val="0"/>
          <w:numId w:val="5"/>
        </w:numPr>
      </w:pPr>
      <w:r w:rsidRPr="00D545A9">
        <w:rPr>
          <w:b/>
          <w:bCs/>
        </w:rPr>
        <w:t>Feature Selection:</w:t>
      </w:r>
      <w:r w:rsidRPr="00D545A9">
        <w:br/>
        <w:t>Sensor signals with the highest variance and strongest visual trends (e.g., sensor_2, sensor_3, sensor_7) were selected for analysis.</w:t>
      </w:r>
    </w:p>
    <w:p w14:paraId="64DBE6D6" w14:textId="77777777" w:rsidR="00D545A9" w:rsidRPr="00D545A9" w:rsidRDefault="00D545A9" w:rsidP="00D545A9">
      <w:pPr>
        <w:numPr>
          <w:ilvl w:val="0"/>
          <w:numId w:val="5"/>
        </w:numPr>
      </w:pPr>
      <w:r w:rsidRPr="00D545A9">
        <w:rPr>
          <w:b/>
          <w:bCs/>
        </w:rPr>
        <w:t>Rolling Mean &amp; Z-Score Calculation:</w:t>
      </w:r>
      <w:r w:rsidRPr="00D545A9">
        <w:br/>
        <w:t>A 10-cycle rolling mean was calculated for smoothing. Z-score normalization was applied to highlight deviations from the mean.</w:t>
      </w:r>
    </w:p>
    <w:p w14:paraId="217DCBF0" w14:textId="77777777" w:rsidR="00D545A9" w:rsidRPr="00D545A9" w:rsidRDefault="00D545A9" w:rsidP="00D545A9">
      <w:pPr>
        <w:pBdr>
          <w:top w:val="single" w:sz="4" w:space="1" w:color="auto"/>
          <w:left w:val="single" w:sz="4" w:space="4" w:color="auto"/>
          <w:bottom w:val="single" w:sz="4" w:space="1" w:color="auto"/>
          <w:right w:val="single" w:sz="4" w:space="4" w:color="auto"/>
        </w:pBdr>
      </w:pPr>
      <w:r w:rsidRPr="00D545A9">
        <w:lastRenderedPageBreak/>
        <w:t>df['sensor_2_roll_mean'] = df.groupby('unit_number')['sensor_2'].transform(lambda x: x.rolling(window=10, min_periods=1).mean())</w:t>
      </w:r>
    </w:p>
    <w:p w14:paraId="72057EB7" w14:textId="77777777" w:rsidR="00D545A9" w:rsidRPr="00D545A9" w:rsidRDefault="00D545A9" w:rsidP="00D545A9">
      <w:pPr>
        <w:pBdr>
          <w:top w:val="single" w:sz="4" w:space="1" w:color="auto"/>
          <w:left w:val="single" w:sz="4" w:space="4" w:color="auto"/>
          <w:bottom w:val="single" w:sz="4" w:space="1" w:color="auto"/>
          <w:right w:val="single" w:sz="4" w:space="4" w:color="auto"/>
        </w:pBdr>
      </w:pPr>
      <w:r w:rsidRPr="00D545A9">
        <w:t>df['sensor_2_z'] = (df['sensor_2'] - df['sensor_2'].mean()) / df['sensor_2'].std()</w:t>
      </w:r>
    </w:p>
    <w:p w14:paraId="57DB2C17" w14:textId="346B241A" w:rsidR="00D545A9" w:rsidRPr="00D545A9" w:rsidRDefault="00D545A9" w:rsidP="00D545A9"/>
    <w:p w14:paraId="0E3740B4" w14:textId="77777777" w:rsidR="00D545A9" w:rsidRPr="00D545A9" w:rsidRDefault="00D545A9" w:rsidP="00D545A9">
      <w:pPr>
        <w:rPr>
          <w:b/>
          <w:bCs/>
        </w:rPr>
      </w:pPr>
      <w:r w:rsidRPr="00D545A9">
        <w:rPr>
          <w:b/>
          <w:bCs/>
        </w:rPr>
        <w:t>4.2 Anomaly Flagging Logic</w:t>
      </w:r>
    </w:p>
    <w:p w14:paraId="78BA04C4" w14:textId="77777777" w:rsidR="00D545A9" w:rsidRPr="00D545A9" w:rsidRDefault="00D545A9" w:rsidP="00D545A9">
      <w:pPr>
        <w:numPr>
          <w:ilvl w:val="0"/>
          <w:numId w:val="6"/>
        </w:numPr>
      </w:pPr>
      <w:r w:rsidRPr="00D545A9">
        <w:t xml:space="preserve">A data point was flagged as an anomaly if the </w:t>
      </w:r>
      <w:r w:rsidRPr="00D545A9">
        <w:rPr>
          <w:b/>
          <w:bCs/>
        </w:rPr>
        <w:t>absolute z-score &gt; 2.5</w:t>
      </w:r>
      <w:r w:rsidRPr="00D545A9">
        <w:t xml:space="preserve"> for any of the selected sensors.</w:t>
      </w:r>
    </w:p>
    <w:p w14:paraId="1355C912" w14:textId="77777777" w:rsidR="00D545A9" w:rsidRPr="00D545A9" w:rsidRDefault="00D545A9" w:rsidP="00D545A9">
      <w:pPr>
        <w:numPr>
          <w:ilvl w:val="0"/>
          <w:numId w:val="6"/>
        </w:numPr>
      </w:pPr>
      <w:r w:rsidRPr="00D545A9">
        <w:t xml:space="preserve">If </w:t>
      </w:r>
      <w:r w:rsidRPr="00D545A9">
        <w:rPr>
          <w:b/>
          <w:bCs/>
        </w:rPr>
        <w:t>3 or more sensor z-scores exceeded the threshold</w:t>
      </w:r>
      <w:r w:rsidRPr="00D545A9">
        <w:t xml:space="preserve"> within a 10-cycle window, the unit was considered to be at high risk of failure.</w:t>
      </w:r>
    </w:p>
    <w:p w14:paraId="09DECA8B" w14:textId="77777777" w:rsidR="00D545A9" w:rsidRPr="00D545A9" w:rsidRDefault="00D545A9" w:rsidP="00D545A9">
      <w:pPr>
        <w:pBdr>
          <w:top w:val="single" w:sz="4" w:space="1" w:color="auto"/>
          <w:left w:val="single" w:sz="4" w:space="4" w:color="auto"/>
          <w:bottom w:val="single" w:sz="4" w:space="1" w:color="auto"/>
          <w:right w:val="single" w:sz="4" w:space="4" w:color="auto"/>
        </w:pBdr>
      </w:pPr>
      <w:r w:rsidRPr="00D545A9">
        <w:t>df['anomaly_flag'] = np.where(</w:t>
      </w:r>
    </w:p>
    <w:p w14:paraId="430CF5E3" w14:textId="77777777" w:rsidR="00D545A9" w:rsidRPr="00D545A9" w:rsidRDefault="00D545A9" w:rsidP="00D545A9">
      <w:pPr>
        <w:pBdr>
          <w:top w:val="single" w:sz="4" w:space="1" w:color="auto"/>
          <w:left w:val="single" w:sz="4" w:space="4" w:color="auto"/>
          <w:bottom w:val="single" w:sz="4" w:space="1" w:color="auto"/>
          <w:right w:val="single" w:sz="4" w:space="4" w:color="auto"/>
        </w:pBdr>
      </w:pPr>
      <w:r w:rsidRPr="00D545A9">
        <w:t xml:space="preserve">    (df['sensor_2_z'].abs() &gt; 2.5) |</w:t>
      </w:r>
    </w:p>
    <w:p w14:paraId="6341D290" w14:textId="77777777" w:rsidR="00D545A9" w:rsidRPr="00D545A9" w:rsidRDefault="00D545A9" w:rsidP="00D545A9">
      <w:pPr>
        <w:pBdr>
          <w:top w:val="single" w:sz="4" w:space="1" w:color="auto"/>
          <w:left w:val="single" w:sz="4" w:space="4" w:color="auto"/>
          <w:bottom w:val="single" w:sz="4" w:space="1" w:color="auto"/>
          <w:right w:val="single" w:sz="4" w:space="4" w:color="auto"/>
        </w:pBdr>
      </w:pPr>
      <w:r w:rsidRPr="00D545A9">
        <w:t xml:space="preserve">    (df['sensor_3_z'].abs() &gt; 2.5) |</w:t>
      </w:r>
    </w:p>
    <w:p w14:paraId="6F37DAFE" w14:textId="77777777" w:rsidR="00D545A9" w:rsidRPr="00D545A9" w:rsidRDefault="00D545A9" w:rsidP="00D545A9">
      <w:pPr>
        <w:pBdr>
          <w:top w:val="single" w:sz="4" w:space="1" w:color="auto"/>
          <w:left w:val="single" w:sz="4" w:space="4" w:color="auto"/>
          <w:bottom w:val="single" w:sz="4" w:space="1" w:color="auto"/>
          <w:right w:val="single" w:sz="4" w:space="4" w:color="auto"/>
        </w:pBdr>
      </w:pPr>
      <w:r w:rsidRPr="00D545A9">
        <w:t xml:space="preserve">    (df['sensor_7_z'].abs() &gt; 2.5), 1, 0)</w:t>
      </w:r>
    </w:p>
    <w:p w14:paraId="4CD925B4" w14:textId="3E9FD847" w:rsidR="00D545A9" w:rsidRPr="00D545A9" w:rsidRDefault="00D545A9" w:rsidP="00D545A9"/>
    <w:p w14:paraId="418845BA" w14:textId="77777777" w:rsidR="00D545A9" w:rsidRPr="00D545A9" w:rsidRDefault="00D545A9" w:rsidP="00D545A9">
      <w:pPr>
        <w:rPr>
          <w:b/>
          <w:bCs/>
        </w:rPr>
      </w:pPr>
      <w:r w:rsidRPr="00D545A9">
        <w:rPr>
          <w:b/>
          <w:bCs/>
        </w:rPr>
        <w:t>4.3 Data Visualization</w:t>
      </w:r>
    </w:p>
    <w:p w14:paraId="23E7DA85" w14:textId="77777777" w:rsidR="00D545A9" w:rsidRPr="00D545A9" w:rsidRDefault="00D545A9" w:rsidP="00D545A9">
      <w:r w:rsidRPr="00D545A9">
        <w:t>Multiple plots were generated to uncover insights and communicate patterns: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3"/>
        <w:gridCol w:w="5842"/>
      </w:tblGrid>
      <w:tr w:rsidR="00D545A9" w:rsidRPr="00D545A9" w14:paraId="2578933F" w14:textId="77777777" w:rsidTr="00D545A9">
        <w:trPr>
          <w:tblHeader/>
          <w:tblCellSpacing w:w="15" w:type="dxa"/>
        </w:trPr>
        <w:tc>
          <w:tcPr>
            <w:tcW w:w="0" w:type="auto"/>
            <w:vAlign w:val="center"/>
            <w:hideMark/>
          </w:tcPr>
          <w:p w14:paraId="10B6F404" w14:textId="77777777" w:rsidR="00D545A9" w:rsidRPr="00D545A9" w:rsidRDefault="00D545A9" w:rsidP="00D545A9">
            <w:pPr>
              <w:rPr>
                <w:b/>
                <w:bCs/>
              </w:rPr>
            </w:pPr>
            <w:r w:rsidRPr="00D545A9">
              <w:rPr>
                <w:b/>
                <w:bCs/>
              </w:rPr>
              <w:t>Plot Type</w:t>
            </w:r>
          </w:p>
        </w:tc>
        <w:tc>
          <w:tcPr>
            <w:tcW w:w="0" w:type="auto"/>
            <w:vAlign w:val="center"/>
            <w:hideMark/>
          </w:tcPr>
          <w:p w14:paraId="55BBECCF" w14:textId="77777777" w:rsidR="00D545A9" w:rsidRPr="00D545A9" w:rsidRDefault="00D545A9" w:rsidP="00D545A9">
            <w:pPr>
              <w:rPr>
                <w:b/>
                <w:bCs/>
              </w:rPr>
            </w:pPr>
            <w:r w:rsidRPr="00D545A9">
              <w:rPr>
                <w:b/>
                <w:bCs/>
              </w:rPr>
              <w:t>Purpose</w:t>
            </w:r>
          </w:p>
        </w:tc>
      </w:tr>
      <w:tr w:rsidR="00D545A9" w:rsidRPr="00D545A9" w14:paraId="34E57DB5" w14:textId="77777777" w:rsidTr="00D545A9">
        <w:trPr>
          <w:tblCellSpacing w:w="15" w:type="dxa"/>
        </w:trPr>
        <w:tc>
          <w:tcPr>
            <w:tcW w:w="0" w:type="auto"/>
            <w:vAlign w:val="center"/>
            <w:hideMark/>
          </w:tcPr>
          <w:p w14:paraId="1DB5ADC2" w14:textId="77777777" w:rsidR="00D545A9" w:rsidRPr="00D545A9" w:rsidRDefault="00D545A9" w:rsidP="00D545A9">
            <w:r w:rsidRPr="00D545A9">
              <w:rPr>
                <w:b/>
                <w:bCs/>
              </w:rPr>
              <w:t>Sensor timeline</w:t>
            </w:r>
          </w:p>
        </w:tc>
        <w:tc>
          <w:tcPr>
            <w:tcW w:w="0" w:type="auto"/>
            <w:vAlign w:val="center"/>
            <w:hideMark/>
          </w:tcPr>
          <w:p w14:paraId="5DD7A518" w14:textId="77777777" w:rsidR="00D545A9" w:rsidRPr="00D545A9" w:rsidRDefault="00D545A9" w:rsidP="00D545A9">
            <w:r w:rsidRPr="00D545A9">
              <w:t>Show sensor trends over cycles and highlight anomalies</w:t>
            </w:r>
          </w:p>
        </w:tc>
      </w:tr>
      <w:tr w:rsidR="00D545A9" w:rsidRPr="00D545A9" w14:paraId="56563C28" w14:textId="77777777" w:rsidTr="00D545A9">
        <w:trPr>
          <w:tblCellSpacing w:w="15" w:type="dxa"/>
        </w:trPr>
        <w:tc>
          <w:tcPr>
            <w:tcW w:w="0" w:type="auto"/>
            <w:vAlign w:val="center"/>
            <w:hideMark/>
          </w:tcPr>
          <w:p w14:paraId="6314697C" w14:textId="77777777" w:rsidR="00D545A9" w:rsidRPr="00D545A9" w:rsidRDefault="00D545A9" w:rsidP="00D545A9">
            <w:r w:rsidRPr="00D545A9">
              <w:rPr>
                <w:b/>
                <w:bCs/>
              </w:rPr>
              <w:t>Heatmap</w:t>
            </w:r>
          </w:p>
        </w:tc>
        <w:tc>
          <w:tcPr>
            <w:tcW w:w="0" w:type="auto"/>
            <w:vAlign w:val="center"/>
            <w:hideMark/>
          </w:tcPr>
          <w:p w14:paraId="211FA6FF" w14:textId="77777777" w:rsidR="00D545A9" w:rsidRPr="00D545A9" w:rsidRDefault="00D545A9" w:rsidP="00D545A9">
            <w:r w:rsidRPr="00D545A9">
              <w:t>Reveal correlations between sensor readings</w:t>
            </w:r>
          </w:p>
        </w:tc>
      </w:tr>
      <w:tr w:rsidR="00D545A9" w:rsidRPr="00D545A9" w14:paraId="2FB2E71E" w14:textId="77777777" w:rsidTr="00D545A9">
        <w:trPr>
          <w:tblCellSpacing w:w="15" w:type="dxa"/>
        </w:trPr>
        <w:tc>
          <w:tcPr>
            <w:tcW w:w="0" w:type="auto"/>
            <w:vAlign w:val="center"/>
            <w:hideMark/>
          </w:tcPr>
          <w:p w14:paraId="454EBB39" w14:textId="77777777" w:rsidR="00D545A9" w:rsidRPr="00D545A9" w:rsidRDefault="00D545A9" w:rsidP="00D545A9">
            <w:r w:rsidRPr="00D545A9">
              <w:rPr>
                <w:b/>
                <w:bCs/>
              </w:rPr>
              <w:t>Anomaly bar chart</w:t>
            </w:r>
          </w:p>
        </w:tc>
        <w:tc>
          <w:tcPr>
            <w:tcW w:w="0" w:type="auto"/>
            <w:vAlign w:val="center"/>
            <w:hideMark/>
          </w:tcPr>
          <w:p w14:paraId="78715ABC" w14:textId="77777777" w:rsidR="00D545A9" w:rsidRPr="00D545A9" w:rsidRDefault="00D545A9" w:rsidP="00D545A9">
            <w:r w:rsidRPr="00D545A9">
              <w:t>Count of anomalies per engine unit</w:t>
            </w:r>
          </w:p>
        </w:tc>
      </w:tr>
      <w:tr w:rsidR="00D545A9" w:rsidRPr="00D545A9" w14:paraId="3DD46F5A" w14:textId="77777777" w:rsidTr="00D545A9">
        <w:trPr>
          <w:tblCellSpacing w:w="15" w:type="dxa"/>
        </w:trPr>
        <w:tc>
          <w:tcPr>
            <w:tcW w:w="0" w:type="auto"/>
            <w:vAlign w:val="center"/>
            <w:hideMark/>
          </w:tcPr>
          <w:p w14:paraId="7D593772" w14:textId="77777777" w:rsidR="00D545A9" w:rsidRPr="00D545A9" w:rsidRDefault="00D545A9" w:rsidP="00D545A9">
            <w:r w:rsidRPr="00D545A9">
              <w:rPr>
                <w:b/>
                <w:bCs/>
              </w:rPr>
              <w:t>MTTF distribution</w:t>
            </w:r>
          </w:p>
        </w:tc>
        <w:tc>
          <w:tcPr>
            <w:tcW w:w="0" w:type="auto"/>
            <w:vAlign w:val="center"/>
            <w:hideMark/>
          </w:tcPr>
          <w:p w14:paraId="62B1108A" w14:textId="77777777" w:rsidR="00D545A9" w:rsidRPr="00D545A9" w:rsidRDefault="00D545A9" w:rsidP="00D545A9">
            <w:r w:rsidRPr="00D545A9">
              <w:t>Show cycle lifespan per engine</w:t>
            </w:r>
          </w:p>
        </w:tc>
      </w:tr>
    </w:tbl>
    <w:p w14:paraId="19C094C8" w14:textId="77777777" w:rsidR="00D545A9" w:rsidRPr="00D545A9" w:rsidRDefault="00D545A9" w:rsidP="00D545A9">
      <w:r w:rsidRPr="00D545A9">
        <w:rPr>
          <w:rFonts w:ascii="Segoe UI Emoji" w:hAnsi="Segoe UI Emoji" w:cs="Segoe UI Emoji"/>
        </w:rPr>
        <w:t>✅</w:t>
      </w:r>
      <w:r w:rsidRPr="00D545A9">
        <w:t xml:space="preserve"> </w:t>
      </w:r>
      <w:r w:rsidRPr="00D545A9">
        <w:rPr>
          <w:i/>
          <w:iCs/>
        </w:rPr>
        <w:t>These visuals were saved in the /img/ directory and included in this report.</w:t>
      </w:r>
    </w:p>
    <w:p w14:paraId="0C188245" w14:textId="1538F808" w:rsidR="00D545A9" w:rsidRPr="00D545A9" w:rsidRDefault="00D545A9" w:rsidP="00D545A9"/>
    <w:p w14:paraId="234A3ABB" w14:textId="77777777" w:rsidR="00D545A9" w:rsidRPr="00D545A9" w:rsidRDefault="00D545A9" w:rsidP="00D545A9">
      <w:pPr>
        <w:rPr>
          <w:b/>
          <w:bCs/>
        </w:rPr>
      </w:pPr>
      <w:r w:rsidRPr="00D545A9">
        <w:rPr>
          <w:b/>
          <w:bCs/>
        </w:rPr>
        <w:t>4.4 Machine Learning: XGBoost Classifier</w:t>
      </w:r>
    </w:p>
    <w:p w14:paraId="71BBCB1B" w14:textId="77777777" w:rsidR="00D545A9" w:rsidRPr="00D545A9" w:rsidRDefault="00D545A9" w:rsidP="00D545A9">
      <w:r w:rsidRPr="00D545A9">
        <w:t>A machine learning model was trained to predict whether a time step is anomalous (anomaly_flag = 1):</w:t>
      </w:r>
    </w:p>
    <w:p w14:paraId="4C6BCD55" w14:textId="77777777" w:rsidR="00D545A9" w:rsidRPr="00D545A9" w:rsidRDefault="00D545A9" w:rsidP="00D545A9">
      <w:pPr>
        <w:numPr>
          <w:ilvl w:val="0"/>
          <w:numId w:val="7"/>
        </w:numPr>
      </w:pPr>
      <w:r w:rsidRPr="00D545A9">
        <w:rPr>
          <w:b/>
          <w:bCs/>
        </w:rPr>
        <w:lastRenderedPageBreak/>
        <w:t>Model Used:</w:t>
      </w:r>
      <w:r w:rsidRPr="00D545A9">
        <w:t xml:space="preserve"> XGBClassifier</w:t>
      </w:r>
    </w:p>
    <w:p w14:paraId="5EB11FE7" w14:textId="77777777" w:rsidR="00D545A9" w:rsidRPr="00D545A9" w:rsidRDefault="00D545A9" w:rsidP="00D545A9">
      <w:pPr>
        <w:numPr>
          <w:ilvl w:val="0"/>
          <w:numId w:val="7"/>
        </w:numPr>
      </w:pPr>
      <w:r w:rsidRPr="00D545A9">
        <w:rPr>
          <w:b/>
          <w:bCs/>
        </w:rPr>
        <w:t>Features:</w:t>
      </w:r>
      <w:r w:rsidRPr="00D545A9">
        <w:t xml:space="preserve"> All 21 sensor columns</w:t>
      </w:r>
    </w:p>
    <w:p w14:paraId="4C21BB95" w14:textId="77777777" w:rsidR="00D545A9" w:rsidRPr="00D545A9" w:rsidRDefault="00D545A9" w:rsidP="00D545A9">
      <w:pPr>
        <w:numPr>
          <w:ilvl w:val="0"/>
          <w:numId w:val="7"/>
        </w:numPr>
      </w:pPr>
      <w:r w:rsidRPr="00D545A9">
        <w:rPr>
          <w:b/>
          <w:bCs/>
        </w:rPr>
        <w:t>Target:</w:t>
      </w:r>
      <w:r w:rsidRPr="00D545A9">
        <w:t xml:space="preserve"> anomaly_flag</w:t>
      </w:r>
    </w:p>
    <w:p w14:paraId="452614BA" w14:textId="77777777" w:rsidR="00D545A9" w:rsidRPr="00D545A9" w:rsidRDefault="00D545A9" w:rsidP="00D545A9">
      <w:pPr>
        <w:numPr>
          <w:ilvl w:val="0"/>
          <w:numId w:val="7"/>
        </w:numPr>
      </w:pPr>
      <w:r w:rsidRPr="00D545A9">
        <w:rPr>
          <w:b/>
          <w:bCs/>
        </w:rPr>
        <w:t>Train-Test Split:</w:t>
      </w:r>
      <w:r w:rsidRPr="00D545A9">
        <w:t xml:space="preserve"> 80/20</w:t>
      </w:r>
    </w:p>
    <w:p w14:paraId="60F5F5FD" w14:textId="77777777" w:rsidR="00D545A9" w:rsidRPr="00D545A9" w:rsidRDefault="00D545A9" w:rsidP="00D545A9">
      <w:pPr>
        <w:numPr>
          <w:ilvl w:val="0"/>
          <w:numId w:val="7"/>
        </w:numPr>
      </w:pPr>
      <w:r w:rsidRPr="00D545A9">
        <w:rPr>
          <w:b/>
          <w:bCs/>
        </w:rPr>
        <w:t>Evaluation Metrics:</w:t>
      </w:r>
      <w:r w:rsidRPr="00D545A9">
        <w:t xml:space="preserve"> Accuracy, Precision, Recall, F1-score, Confusion Matrix</w:t>
      </w:r>
    </w:p>
    <w:p w14:paraId="6BFD3293" w14:textId="77777777" w:rsidR="00D545A9" w:rsidRPr="00D545A9" w:rsidRDefault="00D545A9" w:rsidP="00D545A9">
      <w:pPr>
        <w:pBdr>
          <w:top w:val="single" w:sz="4" w:space="1" w:color="auto"/>
          <w:left w:val="single" w:sz="4" w:space="4" w:color="auto"/>
          <w:bottom w:val="single" w:sz="4" w:space="1" w:color="auto"/>
          <w:right w:val="single" w:sz="4" w:space="4" w:color="auto"/>
        </w:pBdr>
      </w:pPr>
      <w:r w:rsidRPr="00D545A9">
        <w:t>from xgboost import XGBClassifier</w:t>
      </w:r>
    </w:p>
    <w:p w14:paraId="6B8A26E3" w14:textId="77777777" w:rsidR="00D545A9" w:rsidRPr="00D545A9" w:rsidRDefault="00D545A9" w:rsidP="00D545A9">
      <w:pPr>
        <w:pBdr>
          <w:top w:val="single" w:sz="4" w:space="1" w:color="auto"/>
          <w:left w:val="single" w:sz="4" w:space="4" w:color="auto"/>
          <w:bottom w:val="single" w:sz="4" w:space="1" w:color="auto"/>
          <w:right w:val="single" w:sz="4" w:space="4" w:color="auto"/>
        </w:pBdr>
      </w:pPr>
      <w:r w:rsidRPr="00D545A9">
        <w:t>model = XGBClassifier()</w:t>
      </w:r>
    </w:p>
    <w:p w14:paraId="2E02CB7A" w14:textId="77777777" w:rsidR="00D545A9" w:rsidRPr="00D545A9" w:rsidRDefault="00D545A9" w:rsidP="00D545A9">
      <w:pPr>
        <w:pBdr>
          <w:top w:val="single" w:sz="4" w:space="1" w:color="auto"/>
          <w:left w:val="single" w:sz="4" w:space="4" w:color="auto"/>
          <w:bottom w:val="single" w:sz="4" w:space="1" w:color="auto"/>
          <w:right w:val="single" w:sz="4" w:space="4" w:color="auto"/>
        </w:pBdr>
      </w:pPr>
      <w:r w:rsidRPr="00D545A9">
        <w:t>model.fit(X_train, y_train)</w:t>
      </w:r>
    </w:p>
    <w:p w14:paraId="2C309C8C" w14:textId="7876DB5A" w:rsidR="00D545A9" w:rsidRDefault="00D545A9" w:rsidP="00D545A9">
      <w:pPr>
        <w:pBdr>
          <w:top w:val="single" w:sz="4" w:space="1" w:color="auto"/>
          <w:left w:val="single" w:sz="4" w:space="4" w:color="auto"/>
          <w:bottom w:val="single" w:sz="4" w:space="1" w:color="auto"/>
          <w:right w:val="single" w:sz="4" w:space="4" w:color="auto"/>
        </w:pBdr>
      </w:pPr>
      <w:r w:rsidRPr="00D545A9">
        <w:t>The trained model achieved solid predictive performance and produced a well-structured confusion matrix.</w:t>
      </w:r>
    </w:p>
    <w:p w14:paraId="3128B7EE" w14:textId="77777777" w:rsidR="00D545A9" w:rsidRDefault="00D545A9" w:rsidP="00D545A9"/>
    <w:p w14:paraId="3F6B671D" w14:textId="77777777" w:rsidR="00D545A9" w:rsidRPr="00D545A9" w:rsidRDefault="00D545A9" w:rsidP="00D545A9">
      <w:pPr>
        <w:rPr>
          <w:b/>
          <w:bCs/>
          <w:i/>
          <w:iCs/>
          <w:sz w:val="48"/>
          <w:szCs w:val="48"/>
          <w:u w:val="single"/>
        </w:rPr>
      </w:pPr>
      <w:r w:rsidRPr="00D545A9">
        <w:rPr>
          <w:b/>
          <w:bCs/>
          <w:i/>
          <w:iCs/>
          <w:sz w:val="48"/>
          <w:szCs w:val="48"/>
          <w:u w:val="single"/>
        </w:rPr>
        <w:t>5. Key Findings</w:t>
      </w:r>
    </w:p>
    <w:p w14:paraId="165FA7CB" w14:textId="77777777" w:rsidR="00D545A9" w:rsidRPr="00D545A9" w:rsidRDefault="00D545A9" w:rsidP="00D545A9">
      <w:r w:rsidRPr="00D545A9">
        <w:t>The project yielded the following key insights from both statistical analysis and machine learning modeling:</w:t>
      </w:r>
    </w:p>
    <w:p w14:paraId="6EB4CB91" w14:textId="6F65A75C" w:rsidR="00D545A9" w:rsidRPr="00D545A9" w:rsidRDefault="00D545A9" w:rsidP="00D545A9"/>
    <w:p w14:paraId="28F27C0E" w14:textId="77777777" w:rsidR="00D545A9" w:rsidRPr="00D545A9" w:rsidRDefault="00D545A9" w:rsidP="00D545A9">
      <w:pPr>
        <w:rPr>
          <w:b/>
          <w:bCs/>
        </w:rPr>
      </w:pPr>
      <w:r w:rsidRPr="00D545A9">
        <w:rPr>
          <w:b/>
          <w:bCs/>
        </w:rPr>
        <w:t>5.1 Sensor Behavior and Anomaly Detection</w:t>
      </w:r>
    </w:p>
    <w:p w14:paraId="798DDAA8" w14:textId="77777777" w:rsidR="00D545A9" w:rsidRPr="00D545A9" w:rsidRDefault="00D545A9" w:rsidP="00D545A9">
      <w:pPr>
        <w:numPr>
          <w:ilvl w:val="0"/>
          <w:numId w:val="8"/>
        </w:numPr>
      </w:pPr>
      <w:r w:rsidRPr="00D545A9">
        <w:rPr>
          <w:b/>
          <w:bCs/>
        </w:rPr>
        <w:t>Sensor_2</w:t>
      </w:r>
      <w:r w:rsidRPr="00D545A9">
        <w:t xml:space="preserve"> exhibited early signal drift patterns in multiple engine units, with anomaly points appearing up to </w:t>
      </w:r>
      <w:r w:rsidRPr="00D545A9">
        <w:rPr>
          <w:b/>
          <w:bCs/>
        </w:rPr>
        <w:t>30 cycles before final failure</w:t>
      </w:r>
      <w:r w:rsidRPr="00D545A9">
        <w:t>.</w:t>
      </w:r>
    </w:p>
    <w:p w14:paraId="520A5A5D" w14:textId="77777777" w:rsidR="00D545A9" w:rsidRPr="00D545A9" w:rsidRDefault="00D545A9" w:rsidP="00D545A9">
      <w:pPr>
        <w:numPr>
          <w:ilvl w:val="0"/>
          <w:numId w:val="8"/>
        </w:numPr>
      </w:pPr>
      <w:r w:rsidRPr="00D545A9">
        <w:rPr>
          <w:b/>
          <w:bCs/>
        </w:rPr>
        <w:t>Sensor_3</w:t>
      </w:r>
      <w:r w:rsidRPr="00D545A9">
        <w:t xml:space="preserve"> and </w:t>
      </w:r>
      <w:r w:rsidRPr="00D545A9">
        <w:rPr>
          <w:b/>
          <w:bCs/>
        </w:rPr>
        <w:t>Sensor_7</w:t>
      </w:r>
      <w:r w:rsidRPr="00D545A9">
        <w:t xml:space="preserve"> also showed significant deviations during late stages of engine degradation.</w:t>
      </w:r>
    </w:p>
    <w:p w14:paraId="72397B06" w14:textId="77777777" w:rsidR="00D545A9" w:rsidRPr="00D545A9" w:rsidRDefault="00D545A9" w:rsidP="00D545A9">
      <w:pPr>
        <w:numPr>
          <w:ilvl w:val="0"/>
          <w:numId w:val="8"/>
        </w:numPr>
      </w:pPr>
      <w:r w:rsidRPr="00D545A9">
        <w:t>By applying a z-score threshold of ±2.5, the system effectively flagged high-risk periods across multiple units.</w:t>
      </w:r>
    </w:p>
    <w:p w14:paraId="22317BD5" w14:textId="77777777" w:rsidR="00D545A9" w:rsidRPr="00D545A9" w:rsidRDefault="00D545A9" w:rsidP="00D545A9">
      <w:pPr>
        <w:numPr>
          <w:ilvl w:val="0"/>
          <w:numId w:val="8"/>
        </w:numPr>
      </w:pPr>
      <w:r w:rsidRPr="00D545A9">
        <w:t>Anomaly concentration increased in the final 15% of each unit's operational life, validating the detection logic.</w:t>
      </w:r>
    </w:p>
    <w:p w14:paraId="5F686E86" w14:textId="29D26DBC" w:rsidR="00D545A9" w:rsidRPr="00D545A9" w:rsidRDefault="00D545A9" w:rsidP="00D545A9"/>
    <w:p w14:paraId="4464E3D8" w14:textId="77777777" w:rsidR="00D545A9" w:rsidRPr="00D545A9" w:rsidRDefault="00D545A9" w:rsidP="00D545A9">
      <w:pPr>
        <w:rPr>
          <w:b/>
          <w:bCs/>
        </w:rPr>
      </w:pPr>
      <w:r w:rsidRPr="00D545A9">
        <w:rPr>
          <w:b/>
          <w:bCs/>
        </w:rPr>
        <w:t>5.2 Mean Time To Failure (MTTF)</w:t>
      </w:r>
    </w:p>
    <w:p w14:paraId="6D85B526" w14:textId="77777777" w:rsidR="00D545A9" w:rsidRPr="00D545A9" w:rsidRDefault="00D545A9" w:rsidP="00D545A9">
      <w:pPr>
        <w:numPr>
          <w:ilvl w:val="0"/>
          <w:numId w:val="9"/>
        </w:numPr>
      </w:pPr>
      <w:r w:rsidRPr="00D545A9">
        <w:t xml:space="preserve">The average MTTF across engine units was approximately </w:t>
      </w:r>
      <w:r w:rsidRPr="00D545A9">
        <w:rPr>
          <w:b/>
          <w:bCs/>
        </w:rPr>
        <w:t>197 cycles</w:t>
      </w:r>
      <w:r w:rsidRPr="00D545A9">
        <w:t>.</w:t>
      </w:r>
    </w:p>
    <w:p w14:paraId="3D837149" w14:textId="77777777" w:rsidR="00D545A9" w:rsidRPr="00D545A9" w:rsidRDefault="00D545A9" w:rsidP="00D545A9">
      <w:pPr>
        <w:numPr>
          <w:ilvl w:val="0"/>
          <w:numId w:val="9"/>
        </w:numPr>
      </w:pPr>
      <w:r w:rsidRPr="00D545A9">
        <w:lastRenderedPageBreak/>
        <w:t>Units that triggered a high number of anomaly flags tended to have shorter operational spans.</w:t>
      </w:r>
    </w:p>
    <w:p w14:paraId="1E1CCFF6" w14:textId="51CA6ED5" w:rsidR="00D545A9" w:rsidRPr="00D545A9" w:rsidRDefault="00274ACC" w:rsidP="00D545A9">
      <w:r>
        <w:rPr>
          <w:noProof/>
        </w:rPr>
        <w:drawing>
          <wp:anchor distT="0" distB="0" distL="114300" distR="114300" simplePos="0" relativeHeight="251658240" behindDoc="0" locked="0" layoutInCell="1" allowOverlap="1" wp14:anchorId="1926C865" wp14:editId="07113D57">
            <wp:simplePos x="914400" y="914400"/>
            <wp:positionH relativeFrom="margin">
              <wp:align>center</wp:align>
            </wp:positionH>
            <wp:positionV relativeFrom="margin">
              <wp:align>top</wp:align>
            </wp:positionV>
            <wp:extent cx="5943600" cy="2971800"/>
            <wp:effectExtent l="0" t="0" r="0" b="0"/>
            <wp:wrapSquare wrapText="bothSides"/>
            <wp:docPr id="1295362404"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62404" name="Picture 1" descr="A graph with blue line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anchor>
        </w:drawing>
      </w:r>
    </w:p>
    <w:p w14:paraId="5262D620" w14:textId="1A4003D3" w:rsidR="00D545A9" w:rsidRPr="00D545A9" w:rsidRDefault="00D545A9" w:rsidP="00D545A9">
      <w:pPr>
        <w:rPr>
          <w:b/>
          <w:bCs/>
        </w:rPr>
      </w:pPr>
      <w:r w:rsidRPr="00D545A9">
        <w:rPr>
          <w:b/>
          <w:bCs/>
        </w:rPr>
        <w:t>5.3 Correlation Insights</w:t>
      </w:r>
    </w:p>
    <w:p w14:paraId="34BD6796" w14:textId="3592CEAF" w:rsidR="00D545A9" w:rsidRPr="00D545A9" w:rsidRDefault="00D545A9" w:rsidP="00D545A9">
      <w:pPr>
        <w:numPr>
          <w:ilvl w:val="0"/>
          <w:numId w:val="10"/>
        </w:numPr>
      </w:pPr>
      <w:r w:rsidRPr="00D545A9">
        <w:t>Sensor correlation analysis revealed that certain signals (e.g., sensor_2, sensor_4, sensor_10) had strong positive correlations, which could be leveraged in multivariate analysis.</w:t>
      </w:r>
    </w:p>
    <w:p w14:paraId="613BB6CA" w14:textId="5C0FDA6D" w:rsidR="00D545A9" w:rsidRPr="00D545A9" w:rsidRDefault="00274ACC" w:rsidP="00D545A9">
      <w:pPr>
        <w:numPr>
          <w:ilvl w:val="0"/>
          <w:numId w:val="10"/>
        </w:numPr>
      </w:pPr>
      <w:r>
        <w:rPr>
          <w:i/>
          <w:iCs/>
          <w:noProof/>
        </w:rPr>
        <w:lastRenderedPageBreak/>
        <w:drawing>
          <wp:anchor distT="0" distB="0" distL="114300" distR="114300" simplePos="0" relativeHeight="251660288" behindDoc="0" locked="0" layoutInCell="1" allowOverlap="1" wp14:anchorId="05527BE1" wp14:editId="4E108D34">
            <wp:simplePos x="0" y="0"/>
            <wp:positionH relativeFrom="margin">
              <wp:posOffset>160020</wp:posOffset>
            </wp:positionH>
            <wp:positionV relativeFrom="page">
              <wp:posOffset>5619750</wp:posOffset>
            </wp:positionV>
            <wp:extent cx="5943600" cy="4245610"/>
            <wp:effectExtent l="0" t="0" r="0" b="2540"/>
            <wp:wrapSquare wrapText="bothSides"/>
            <wp:docPr id="1992222629" name="Picture 3" descr="A screenshot of a computer generated im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22629" name="Picture 3" descr="A screenshot of a computer generated imag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anchor>
        </w:drawing>
      </w:r>
      <w:r w:rsidR="00D545A9" w:rsidRPr="00D545A9">
        <w:t>The heatmap also helped to eliminate redundant sensors from the model pipeline.</w:t>
      </w:r>
    </w:p>
    <w:p w14:paraId="4AE0404B" w14:textId="513F4B79" w:rsidR="00D545A9" w:rsidRPr="00D545A9" w:rsidRDefault="00D545A9" w:rsidP="00D545A9">
      <w:r w:rsidRPr="00D545A9">
        <w:rPr>
          <w:i/>
          <w:iCs/>
        </w:rPr>
        <w:t xml:space="preserve"> </w:t>
      </w:r>
    </w:p>
    <w:p w14:paraId="180F6014" w14:textId="0E41106F" w:rsidR="00D545A9" w:rsidRPr="00D545A9" w:rsidRDefault="00D545A9" w:rsidP="00D545A9"/>
    <w:p w14:paraId="20E5A926" w14:textId="77777777" w:rsidR="00D545A9" w:rsidRPr="00D545A9" w:rsidRDefault="00D545A9" w:rsidP="00D545A9">
      <w:pPr>
        <w:rPr>
          <w:b/>
          <w:bCs/>
        </w:rPr>
      </w:pPr>
      <w:r w:rsidRPr="00D545A9">
        <w:rPr>
          <w:b/>
          <w:bCs/>
        </w:rPr>
        <w:t>5.4 Anomaly Distribution</w:t>
      </w:r>
    </w:p>
    <w:p w14:paraId="2596CE07" w14:textId="5594BF2B" w:rsidR="00D545A9" w:rsidRPr="00D545A9" w:rsidRDefault="00D545A9" w:rsidP="00D545A9">
      <w:pPr>
        <w:numPr>
          <w:ilvl w:val="0"/>
          <w:numId w:val="11"/>
        </w:numPr>
      </w:pPr>
      <w:r w:rsidRPr="00D545A9">
        <w:t xml:space="preserve">Over </w:t>
      </w:r>
      <w:r w:rsidRPr="00D545A9">
        <w:rPr>
          <w:b/>
          <w:bCs/>
        </w:rPr>
        <w:t>1,000 anomaly points</w:t>
      </w:r>
      <w:r w:rsidRPr="00D545A9">
        <w:t xml:space="preserve"> were detected across all units.</w:t>
      </w:r>
    </w:p>
    <w:p w14:paraId="256AB75D" w14:textId="08C0C2E9" w:rsidR="00D545A9" w:rsidRPr="00D545A9" w:rsidRDefault="00274ACC" w:rsidP="00D545A9">
      <w:pPr>
        <w:numPr>
          <w:ilvl w:val="0"/>
          <w:numId w:val="11"/>
        </w:numPr>
      </w:pPr>
      <w:r>
        <w:rPr>
          <w:noProof/>
        </w:rPr>
        <w:lastRenderedPageBreak/>
        <w:drawing>
          <wp:anchor distT="0" distB="0" distL="114300" distR="114300" simplePos="0" relativeHeight="251661312" behindDoc="0" locked="0" layoutInCell="1" allowOverlap="1" wp14:anchorId="268C6968" wp14:editId="66020BD4">
            <wp:simplePos x="0" y="0"/>
            <wp:positionH relativeFrom="margin">
              <wp:align>right</wp:align>
            </wp:positionH>
            <wp:positionV relativeFrom="margin">
              <wp:posOffset>1943100</wp:posOffset>
            </wp:positionV>
            <wp:extent cx="5943600" cy="2971800"/>
            <wp:effectExtent l="0" t="0" r="0" b="0"/>
            <wp:wrapSquare wrapText="bothSides"/>
            <wp:docPr id="719592085" name="Picture 4" descr="A graph of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592085" name="Picture 4" descr="A graph of orange line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anchor>
        </w:drawing>
      </w:r>
      <w:r w:rsidR="00D545A9" w:rsidRPr="00D545A9">
        <w:t xml:space="preserve">Units 5, 17, and 42 had the </w:t>
      </w:r>
      <w:r w:rsidR="00D545A9" w:rsidRPr="00D545A9">
        <w:rPr>
          <w:b/>
          <w:bCs/>
        </w:rPr>
        <w:t>highest concentration of anomaly flags</w:t>
      </w:r>
      <w:r w:rsidR="00D545A9" w:rsidRPr="00D545A9">
        <w:t>, suggesting a more aggressive degradation trend.</w:t>
      </w:r>
    </w:p>
    <w:p w14:paraId="1E671926" w14:textId="772605FD" w:rsidR="00D545A9" w:rsidRPr="00D545A9" w:rsidRDefault="00D545A9" w:rsidP="00D545A9"/>
    <w:p w14:paraId="743C7BED" w14:textId="50A01E8A" w:rsidR="00D545A9" w:rsidRPr="00D545A9" w:rsidRDefault="00D545A9" w:rsidP="00D545A9">
      <w:pPr>
        <w:rPr>
          <w:b/>
          <w:bCs/>
        </w:rPr>
      </w:pPr>
      <w:r w:rsidRPr="00D545A9">
        <w:rPr>
          <w:b/>
          <w:bCs/>
        </w:rPr>
        <w:t>5.5 Machine Learning Model Results</w:t>
      </w:r>
    </w:p>
    <w:p w14:paraId="4F6B2AFB" w14:textId="125DF2F7" w:rsidR="00D545A9" w:rsidRPr="00D545A9" w:rsidRDefault="00D545A9" w:rsidP="00D545A9">
      <w:pPr>
        <w:numPr>
          <w:ilvl w:val="0"/>
          <w:numId w:val="12"/>
        </w:numPr>
      </w:pPr>
      <w:r w:rsidRPr="00D545A9">
        <w:t xml:space="preserve">The </w:t>
      </w:r>
      <w:r w:rsidRPr="00D545A9">
        <w:rPr>
          <w:b/>
          <w:bCs/>
        </w:rPr>
        <w:t>XGBoost classifier</w:t>
      </w:r>
      <w:r w:rsidRPr="00D545A9">
        <w:t xml:space="preserve"> achieved the following metrics on the test set:</w:t>
      </w:r>
    </w:p>
    <w:p w14:paraId="5D5CD100" w14:textId="77777777" w:rsidR="00D545A9" w:rsidRPr="00D545A9" w:rsidRDefault="00D545A9" w:rsidP="00D545A9">
      <w:pPr>
        <w:numPr>
          <w:ilvl w:val="1"/>
          <w:numId w:val="12"/>
        </w:numPr>
      </w:pPr>
      <w:r w:rsidRPr="00D545A9">
        <w:rPr>
          <w:b/>
          <w:bCs/>
        </w:rPr>
        <w:t>Accuracy:</w:t>
      </w:r>
      <w:r w:rsidRPr="00D545A9">
        <w:t xml:space="preserve"> 89.4%</w:t>
      </w:r>
    </w:p>
    <w:p w14:paraId="4CCAC377" w14:textId="77777777" w:rsidR="00D545A9" w:rsidRPr="00D545A9" w:rsidRDefault="00D545A9" w:rsidP="00D545A9">
      <w:pPr>
        <w:numPr>
          <w:ilvl w:val="1"/>
          <w:numId w:val="12"/>
        </w:numPr>
      </w:pPr>
      <w:r w:rsidRPr="00D545A9">
        <w:rPr>
          <w:b/>
          <w:bCs/>
        </w:rPr>
        <w:t>Precision:</w:t>
      </w:r>
      <w:r w:rsidRPr="00D545A9">
        <w:t xml:space="preserve"> 84.2%</w:t>
      </w:r>
    </w:p>
    <w:p w14:paraId="19B99D9A" w14:textId="77777777" w:rsidR="00D545A9" w:rsidRPr="00D545A9" w:rsidRDefault="00D545A9" w:rsidP="00D545A9">
      <w:pPr>
        <w:numPr>
          <w:ilvl w:val="1"/>
          <w:numId w:val="12"/>
        </w:numPr>
      </w:pPr>
      <w:r w:rsidRPr="00D545A9">
        <w:rPr>
          <w:b/>
          <w:bCs/>
        </w:rPr>
        <w:t>Recall:</w:t>
      </w:r>
      <w:r w:rsidRPr="00D545A9">
        <w:t xml:space="preserve"> 78.9%</w:t>
      </w:r>
    </w:p>
    <w:p w14:paraId="00DFC99B" w14:textId="77777777" w:rsidR="00D545A9" w:rsidRPr="00D545A9" w:rsidRDefault="00D545A9" w:rsidP="00D545A9">
      <w:pPr>
        <w:numPr>
          <w:ilvl w:val="1"/>
          <w:numId w:val="12"/>
        </w:numPr>
      </w:pPr>
      <w:r w:rsidRPr="00D545A9">
        <w:rPr>
          <w:b/>
          <w:bCs/>
        </w:rPr>
        <w:t>F1-score:</w:t>
      </w:r>
      <w:r w:rsidRPr="00D545A9">
        <w:t xml:space="preserve"> 81.5%</w:t>
      </w:r>
    </w:p>
    <w:p w14:paraId="2445FCAD" w14:textId="77777777" w:rsidR="00D545A9" w:rsidRPr="00D545A9" w:rsidRDefault="00D545A9" w:rsidP="00D545A9">
      <w:pPr>
        <w:numPr>
          <w:ilvl w:val="0"/>
          <w:numId w:val="12"/>
        </w:numPr>
      </w:pPr>
      <w:r w:rsidRPr="00D545A9">
        <w:t xml:space="preserve">The </w:t>
      </w:r>
      <w:r w:rsidRPr="00D545A9">
        <w:rPr>
          <w:b/>
          <w:bCs/>
        </w:rPr>
        <w:t>confusion matrix</w:t>
      </w:r>
      <w:r w:rsidRPr="00D545A9">
        <w:t xml:space="preserve"> confirmed strong performance with relatively few false positives.</w:t>
      </w:r>
    </w:p>
    <w:p w14:paraId="4B884282" w14:textId="77777777" w:rsidR="00274ACC" w:rsidRDefault="00274ACC" w:rsidP="00D545A9"/>
    <w:p w14:paraId="69277991" w14:textId="77777777" w:rsidR="00274ACC" w:rsidRDefault="00274ACC" w:rsidP="00D545A9"/>
    <w:p w14:paraId="17BB736F" w14:textId="699FC042" w:rsidR="00274ACC" w:rsidRDefault="00274ACC" w:rsidP="00D545A9">
      <w:r>
        <w:rPr>
          <w:noProof/>
        </w:rPr>
        <w:lastRenderedPageBreak/>
        <w:drawing>
          <wp:anchor distT="0" distB="0" distL="114300" distR="114300" simplePos="0" relativeHeight="251659264" behindDoc="0" locked="0" layoutInCell="1" allowOverlap="1" wp14:anchorId="6C18CB18" wp14:editId="3996AD75">
            <wp:simplePos x="0" y="0"/>
            <wp:positionH relativeFrom="margin">
              <wp:posOffset>182245</wp:posOffset>
            </wp:positionH>
            <wp:positionV relativeFrom="margin">
              <wp:posOffset>243205</wp:posOffset>
            </wp:positionV>
            <wp:extent cx="5852160" cy="4389120"/>
            <wp:effectExtent l="0" t="0" r="0" b="0"/>
            <wp:wrapSquare wrapText="bothSides"/>
            <wp:docPr id="1507235839" name="Picture 2" descr="A graph with numbers and a blue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235839" name="Picture 2" descr="A graph with numbers and a blue squar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852160" cy="4389120"/>
                    </a:xfrm>
                    <a:prstGeom prst="rect">
                      <a:avLst/>
                    </a:prstGeom>
                  </pic:spPr>
                </pic:pic>
              </a:graphicData>
            </a:graphic>
            <wp14:sizeRelH relativeFrom="margin">
              <wp14:pctWidth>0</wp14:pctWidth>
            </wp14:sizeRelH>
            <wp14:sizeRelV relativeFrom="margin">
              <wp14:pctHeight>0</wp14:pctHeight>
            </wp14:sizeRelV>
          </wp:anchor>
        </w:drawing>
      </w:r>
    </w:p>
    <w:p w14:paraId="2326AEE8" w14:textId="2692267B" w:rsidR="00274ACC" w:rsidRDefault="00274ACC" w:rsidP="00D545A9"/>
    <w:p w14:paraId="1F6AA89D" w14:textId="0AC590CA" w:rsidR="00274ACC" w:rsidRPr="00274ACC" w:rsidRDefault="00274ACC" w:rsidP="00274ACC">
      <w:pPr>
        <w:rPr>
          <w:b/>
          <w:bCs/>
          <w:i/>
          <w:iCs/>
          <w:sz w:val="48"/>
          <w:szCs w:val="48"/>
          <w:u w:val="single"/>
        </w:rPr>
      </w:pPr>
      <w:r w:rsidRPr="00274ACC">
        <w:rPr>
          <w:b/>
          <w:bCs/>
          <w:i/>
          <w:iCs/>
          <w:sz w:val="48"/>
          <w:szCs w:val="48"/>
          <w:u w:val="single"/>
        </w:rPr>
        <w:t>6. Business Impact &amp; Real-World Application</w:t>
      </w:r>
    </w:p>
    <w:p w14:paraId="59D34522" w14:textId="6639E249" w:rsidR="00274ACC" w:rsidRPr="00274ACC" w:rsidRDefault="00274ACC" w:rsidP="00274ACC">
      <w:r w:rsidRPr="00274ACC">
        <w:t>Predictive maintenance is a critical operational strategy in industries where unplanned downtime can lead to significant financial losses and service disruptions. The insights and techniques developed in this project have several real-world applications across logistics, manufacturing, and system operations.</w:t>
      </w:r>
    </w:p>
    <w:p w14:paraId="191008BD" w14:textId="309FA17C" w:rsidR="00274ACC" w:rsidRPr="00274ACC" w:rsidRDefault="00274ACC" w:rsidP="00274ACC"/>
    <w:p w14:paraId="172BF6E8" w14:textId="7FC381A3" w:rsidR="00274ACC" w:rsidRPr="00274ACC" w:rsidRDefault="00274ACC" w:rsidP="00274ACC">
      <w:pPr>
        <w:rPr>
          <w:b/>
          <w:bCs/>
        </w:rPr>
      </w:pPr>
      <w:r w:rsidRPr="00274ACC">
        <w:rPr>
          <w:b/>
          <w:bCs/>
        </w:rPr>
        <w:t>6.1 Operational Benefits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92"/>
        <w:gridCol w:w="6958"/>
      </w:tblGrid>
      <w:tr w:rsidR="00274ACC" w:rsidRPr="00274ACC" w14:paraId="08CDE203" w14:textId="77777777" w:rsidTr="00274ACC">
        <w:trPr>
          <w:tblHeader/>
          <w:tblCellSpacing w:w="15" w:type="dxa"/>
        </w:trPr>
        <w:tc>
          <w:tcPr>
            <w:tcW w:w="0" w:type="auto"/>
            <w:vAlign w:val="center"/>
            <w:hideMark/>
          </w:tcPr>
          <w:p w14:paraId="0CABD742" w14:textId="77777777" w:rsidR="00274ACC" w:rsidRPr="00274ACC" w:rsidRDefault="00274ACC" w:rsidP="00274ACC">
            <w:pPr>
              <w:rPr>
                <w:b/>
                <w:bCs/>
              </w:rPr>
            </w:pPr>
            <w:r w:rsidRPr="00274ACC">
              <w:rPr>
                <w:b/>
                <w:bCs/>
              </w:rPr>
              <w:lastRenderedPageBreak/>
              <w:t>Area</w:t>
            </w:r>
          </w:p>
        </w:tc>
        <w:tc>
          <w:tcPr>
            <w:tcW w:w="0" w:type="auto"/>
            <w:vAlign w:val="center"/>
            <w:hideMark/>
          </w:tcPr>
          <w:p w14:paraId="376DC290" w14:textId="0C99A413" w:rsidR="00274ACC" w:rsidRPr="00274ACC" w:rsidRDefault="00274ACC" w:rsidP="00274ACC">
            <w:pPr>
              <w:rPr>
                <w:b/>
                <w:bCs/>
              </w:rPr>
            </w:pPr>
            <w:r w:rsidRPr="00274ACC">
              <w:rPr>
                <w:b/>
                <w:bCs/>
              </w:rPr>
              <w:t>Impact</w:t>
            </w:r>
          </w:p>
        </w:tc>
      </w:tr>
      <w:tr w:rsidR="00274ACC" w:rsidRPr="00274ACC" w14:paraId="7D448BBB" w14:textId="77777777" w:rsidTr="00274ACC">
        <w:trPr>
          <w:tblCellSpacing w:w="15" w:type="dxa"/>
        </w:trPr>
        <w:tc>
          <w:tcPr>
            <w:tcW w:w="0" w:type="auto"/>
            <w:vAlign w:val="center"/>
            <w:hideMark/>
          </w:tcPr>
          <w:p w14:paraId="5D643C71" w14:textId="77777777" w:rsidR="00274ACC" w:rsidRPr="00274ACC" w:rsidRDefault="00274ACC" w:rsidP="00274ACC">
            <w:r w:rsidRPr="00274ACC">
              <w:rPr>
                <w:b/>
                <w:bCs/>
              </w:rPr>
              <w:t>Warehouse Systems</w:t>
            </w:r>
          </w:p>
        </w:tc>
        <w:tc>
          <w:tcPr>
            <w:tcW w:w="0" w:type="auto"/>
            <w:vAlign w:val="center"/>
            <w:hideMark/>
          </w:tcPr>
          <w:p w14:paraId="696FB375" w14:textId="70398492" w:rsidR="00274ACC" w:rsidRPr="00274ACC" w:rsidRDefault="00274ACC" w:rsidP="00274ACC">
            <w:r w:rsidRPr="00274ACC">
              <w:t>Detect malfunctioning conveyors, sorters, or robotic arms in advance to avoid delays in fulfillment and shipping.</w:t>
            </w:r>
          </w:p>
        </w:tc>
      </w:tr>
      <w:tr w:rsidR="00274ACC" w:rsidRPr="00274ACC" w14:paraId="182EB743" w14:textId="77777777" w:rsidTr="00274ACC">
        <w:trPr>
          <w:tblCellSpacing w:w="15" w:type="dxa"/>
        </w:trPr>
        <w:tc>
          <w:tcPr>
            <w:tcW w:w="0" w:type="auto"/>
            <w:vAlign w:val="center"/>
            <w:hideMark/>
          </w:tcPr>
          <w:p w14:paraId="49B18B48" w14:textId="77777777" w:rsidR="00274ACC" w:rsidRPr="00274ACC" w:rsidRDefault="00274ACC" w:rsidP="00274ACC">
            <w:r w:rsidRPr="00274ACC">
              <w:rPr>
                <w:b/>
                <w:bCs/>
              </w:rPr>
              <w:t>Fleet Maintenance</w:t>
            </w:r>
          </w:p>
        </w:tc>
        <w:tc>
          <w:tcPr>
            <w:tcW w:w="0" w:type="auto"/>
            <w:vAlign w:val="center"/>
            <w:hideMark/>
          </w:tcPr>
          <w:p w14:paraId="3B3916DC" w14:textId="77777777" w:rsidR="00274ACC" w:rsidRPr="00274ACC" w:rsidRDefault="00274ACC" w:rsidP="00274ACC">
            <w:r w:rsidRPr="00274ACC">
              <w:t>Monitor vehicles or delivery assets using embedded sensors to schedule repairs before breakdowns occur.</w:t>
            </w:r>
          </w:p>
        </w:tc>
      </w:tr>
      <w:tr w:rsidR="00274ACC" w:rsidRPr="00274ACC" w14:paraId="0CA6301C" w14:textId="77777777" w:rsidTr="00274ACC">
        <w:trPr>
          <w:tblCellSpacing w:w="15" w:type="dxa"/>
        </w:trPr>
        <w:tc>
          <w:tcPr>
            <w:tcW w:w="0" w:type="auto"/>
            <w:vAlign w:val="center"/>
            <w:hideMark/>
          </w:tcPr>
          <w:p w14:paraId="533947CD" w14:textId="77777777" w:rsidR="00274ACC" w:rsidRPr="00274ACC" w:rsidRDefault="00274ACC" w:rsidP="00274ACC">
            <w:r w:rsidRPr="00274ACC">
              <w:rPr>
                <w:b/>
                <w:bCs/>
              </w:rPr>
              <w:t>Automated Quality Control</w:t>
            </w:r>
          </w:p>
        </w:tc>
        <w:tc>
          <w:tcPr>
            <w:tcW w:w="0" w:type="auto"/>
            <w:vAlign w:val="center"/>
            <w:hideMark/>
          </w:tcPr>
          <w:p w14:paraId="578461BB" w14:textId="77777777" w:rsidR="00274ACC" w:rsidRPr="00274ACC" w:rsidRDefault="00274ACC" w:rsidP="00274ACC">
            <w:r w:rsidRPr="00274ACC">
              <w:t>Use anomaly signals to flag equipment drift in real time, improving product consistency.</w:t>
            </w:r>
          </w:p>
        </w:tc>
      </w:tr>
      <w:tr w:rsidR="00274ACC" w:rsidRPr="00274ACC" w14:paraId="2E014FC8" w14:textId="77777777" w:rsidTr="00274ACC">
        <w:trPr>
          <w:tblCellSpacing w:w="15" w:type="dxa"/>
        </w:trPr>
        <w:tc>
          <w:tcPr>
            <w:tcW w:w="0" w:type="auto"/>
            <w:vAlign w:val="center"/>
            <w:hideMark/>
          </w:tcPr>
          <w:p w14:paraId="5E90483C" w14:textId="77777777" w:rsidR="00274ACC" w:rsidRPr="00274ACC" w:rsidRDefault="00274ACC" w:rsidP="00274ACC">
            <w:r w:rsidRPr="00274ACC">
              <w:rPr>
                <w:b/>
                <w:bCs/>
              </w:rPr>
              <w:t>IT Infrastructure Monitoring</w:t>
            </w:r>
          </w:p>
        </w:tc>
        <w:tc>
          <w:tcPr>
            <w:tcW w:w="0" w:type="auto"/>
            <w:vAlign w:val="center"/>
            <w:hideMark/>
          </w:tcPr>
          <w:p w14:paraId="60300A20" w14:textId="77777777" w:rsidR="00274ACC" w:rsidRPr="00274ACC" w:rsidRDefault="00274ACC" w:rsidP="00274ACC">
            <w:r w:rsidRPr="00274ACC">
              <w:t>Adapt signal-drift logic for CPU temperature, network traffic, or memory load monitoring.</w:t>
            </w:r>
          </w:p>
        </w:tc>
      </w:tr>
    </w:tbl>
    <w:p w14:paraId="035E838D" w14:textId="65D7BEC5" w:rsidR="00274ACC" w:rsidRPr="00274ACC" w:rsidRDefault="00274ACC" w:rsidP="00274ACC"/>
    <w:p w14:paraId="5BE96E2B" w14:textId="2DF5CCDF" w:rsidR="00274ACC" w:rsidRPr="00274ACC" w:rsidRDefault="00274ACC" w:rsidP="00274ACC">
      <w:pPr>
        <w:rPr>
          <w:b/>
          <w:bCs/>
        </w:rPr>
      </w:pPr>
      <w:r w:rsidRPr="00274ACC">
        <w:rPr>
          <w:b/>
          <w:bCs/>
        </w:rPr>
        <w:t>6.2 Quantifiable Advantages</w:t>
      </w:r>
    </w:p>
    <w:p w14:paraId="25345F6F" w14:textId="004945E0" w:rsidR="00274ACC" w:rsidRPr="00274ACC" w:rsidRDefault="00274ACC" w:rsidP="00274ACC">
      <w:pPr>
        <w:numPr>
          <w:ilvl w:val="0"/>
          <w:numId w:val="13"/>
        </w:numPr>
      </w:pPr>
      <w:r w:rsidRPr="00274ACC">
        <w:rPr>
          <w:rFonts w:ascii="Segoe UI Emoji" w:hAnsi="Segoe UI Emoji" w:cs="Segoe UI Emoji"/>
          <w:b/>
          <w:bCs/>
        </w:rPr>
        <w:t>⚙️</w:t>
      </w:r>
      <w:r w:rsidRPr="00274ACC">
        <w:rPr>
          <w:b/>
          <w:bCs/>
        </w:rPr>
        <w:t xml:space="preserve"> Reduced Downtime:</w:t>
      </w:r>
      <w:r w:rsidRPr="00274ACC">
        <w:br/>
        <w:t>Early failure detection enables timely repairs, minimizing revenue loss from halted operations.</w:t>
      </w:r>
    </w:p>
    <w:p w14:paraId="653DE9CF" w14:textId="6518E445" w:rsidR="00274ACC" w:rsidRPr="00274ACC" w:rsidRDefault="00274ACC" w:rsidP="00274ACC">
      <w:pPr>
        <w:numPr>
          <w:ilvl w:val="0"/>
          <w:numId w:val="13"/>
        </w:numPr>
      </w:pPr>
      <w:r w:rsidRPr="00274ACC">
        <w:rPr>
          <w:rFonts w:ascii="Segoe UI Emoji" w:hAnsi="Segoe UI Emoji" w:cs="Segoe UI Emoji"/>
          <w:b/>
          <w:bCs/>
        </w:rPr>
        <w:t>💸</w:t>
      </w:r>
      <w:r w:rsidRPr="00274ACC">
        <w:rPr>
          <w:b/>
          <w:bCs/>
        </w:rPr>
        <w:t xml:space="preserve"> Lower Maintenance Cost:</w:t>
      </w:r>
      <w:r w:rsidRPr="00274ACC">
        <w:br/>
        <w:t>Data-driven repair timing reduces unnecessary routine checks and avoids catastrophic breakdowns.</w:t>
      </w:r>
    </w:p>
    <w:p w14:paraId="133F84CA" w14:textId="463980CB" w:rsidR="00274ACC" w:rsidRPr="00274ACC" w:rsidRDefault="00274ACC" w:rsidP="00274ACC">
      <w:pPr>
        <w:numPr>
          <w:ilvl w:val="0"/>
          <w:numId w:val="13"/>
        </w:numPr>
      </w:pPr>
      <w:r w:rsidRPr="00274ACC">
        <w:rPr>
          <w:rFonts w:ascii="Segoe UI Emoji" w:hAnsi="Segoe UI Emoji" w:cs="Segoe UI Emoji"/>
          <w:b/>
          <w:bCs/>
        </w:rPr>
        <w:t>📈</w:t>
      </w:r>
      <w:r w:rsidRPr="00274ACC">
        <w:rPr>
          <w:b/>
          <w:bCs/>
        </w:rPr>
        <w:t xml:space="preserve"> Improved Efficiency:</w:t>
      </w:r>
      <w:r w:rsidRPr="00274ACC">
        <w:br/>
        <w:t>Operations run with higher stability when risk zones are proactively managed.</w:t>
      </w:r>
    </w:p>
    <w:p w14:paraId="06D60404" w14:textId="2A05B77F" w:rsidR="00274ACC" w:rsidRPr="00274ACC" w:rsidRDefault="00274ACC" w:rsidP="00274ACC">
      <w:pPr>
        <w:numPr>
          <w:ilvl w:val="0"/>
          <w:numId w:val="13"/>
        </w:numPr>
      </w:pPr>
      <w:r w:rsidRPr="00274ACC">
        <w:rPr>
          <w:rFonts w:ascii="Segoe UI Emoji" w:hAnsi="Segoe UI Emoji" w:cs="Segoe UI Emoji"/>
          <w:b/>
          <w:bCs/>
        </w:rPr>
        <w:t>📊</w:t>
      </w:r>
      <w:r w:rsidRPr="00274ACC">
        <w:rPr>
          <w:b/>
          <w:bCs/>
        </w:rPr>
        <w:t xml:space="preserve"> Transparent Monitoring:</w:t>
      </w:r>
      <w:r w:rsidRPr="00274ACC">
        <w:br/>
        <w:t>Visual dashboards and automated alerts improve communication between engineers, operators, and decision-makers.</w:t>
      </w:r>
    </w:p>
    <w:p w14:paraId="59B20F71" w14:textId="77777777" w:rsidR="00274ACC" w:rsidRPr="00274ACC" w:rsidRDefault="00274ACC" w:rsidP="00274ACC">
      <w:pPr>
        <w:rPr>
          <w:b/>
          <w:bCs/>
          <w:i/>
          <w:iCs/>
          <w:sz w:val="48"/>
          <w:szCs w:val="48"/>
          <w:u w:val="single"/>
        </w:rPr>
      </w:pPr>
      <w:r w:rsidRPr="00274ACC">
        <w:rPr>
          <w:b/>
          <w:bCs/>
          <w:i/>
          <w:iCs/>
          <w:sz w:val="48"/>
          <w:szCs w:val="48"/>
          <w:u w:val="single"/>
        </w:rPr>
        <w:t>7. Limitations &amp; Future Work</w:t>
      </w:r>
    </w:p>
    <w:p w14:paraId="1F073FCA" w14:textId="77777777" w:rsidR="00274ACC" w:rsidRPr="00274ACC" w:rsidRDefault="00274ACC" w:rsidP="00274ACC">
      <w:r w:rsidRPr="00274ACC">
        <w:t>While the project successfully implemented anomaly detection and predictive modeling using simulated sensor data, several limitations remain. These serve as opportunities for future development and real-world deployment.</w:t>
      </w:r>
    </w:p>
    <w:p w14:paraId="7426E4C6" w14:textId="09A9BC2A" w:rsidR="00274ACC" w:rsidRPr="00274ACC" w:rsidRDefault="00274ACC" w:rsidP="00274ACC"/>
    <w:p w14:paraId="13236935" w14:textId="77777777" w:rsidR="00274ACC" w:rsidRPr="00274ACC" w:rsidRDefault="00274ACC" w:rsidP="00274ACC">
      <w:pPr>
        <w:rPr>
          <w:b/>
          <w:bCs/>
        </w:rPr>
      </w:pPr>
      <w:r w:rsidRPr="00274ACC">
        <w:rPr>
          <w:b/>
          <w:bCs/>
        </w:rPr>
        <w:t>7.1 Limitations</w:t>
      </w:r>
    </w:p>
    <w:p w14:paraId="5087D1AC" w14:textId="77777777" w:rsidR="00274ACC" w:rsidRPr="00274ACC" w:rsidRDefault="00274ACC" w:rsidP="00274ACC">
      <w:pPr>
        <w:numPr>
          <w:ilvl w:val="0"/>
          <w:numId w:val="14"/>
        </w:numPr>
      </w:pPr>
      <w:r w:rsidRPr="00274ACC">
        <w:rPr>
          <w:b/>
          <w:bCs/>
        </w:rPr>
        <w:lastRenderedPageBreak/>
        <w:t>Synthetic Dataset:</w:t>
      </w:r>
      <w:r w:rsidRPr="00274ACC">
        <w:br/>
        <w:t>The CMAPSS dataset is simulated and lacks real-time noise, hardware constraints, and multi-modal sensor integration (e.g., sound, vibration waveform).</w:t>
      </w:r>
    </w:p>
    <w:p w14:paraId="05838EE7" w14:textId="77777777" w:rsidR="00274ACC" w:rsidRPr="00274ACC" w:rsidRDefault="00274ACC" w:rsidP="00274ACC">
      <w:pPr>
        <w:numPr>
          <w:ilvl w:val="0"/>
          <w:numId w:val="14"/>
        </w:numPr>
      </w:pPr>
      <w:r w:rsidRPr="00274ACC">
        <w:rPr>
          <w:b/>
          <w:bCs/>
        </w:rPr>
        <w:t>Binary Simplification:</w:t>
      </w:r>
      <w:r w:rsidRPr="00274ACC">
        <w:br/>
        <w:t>The current model only flags whether a time step is anomalous or not. In reality, degradation exists on a spectrum and may need multi-class or continuous estimation.</w:t>
      </w:r>
    </w:p>
    <w:p w14:paraId="230DD81C" w14:textId="77777777" w:rsidR="00274ACC" w:rsidRPr="00274ACC" w:rsidRDefault="00274ACC" w:rsidP="00274ACC">
      <w:pPr>
        <w:numPr>
          <w:ilvl w:val="0"/>
          <w:numId w:val="14"/>
        </w:numPr>
      </w:pPr>
      <w:r w:rsidRPr="00274ACC">
        <w:rPr>
          <w:b/>
          <w:bCs/>
        </w:rPr>
        <w:t>Static Thresholding:</w:t>
      </w:r>
      <w:r w:rsidRPr="00274ACC">
        <w:br/>
        <w:t>The anomaly detection logic uses a fixed z-score threshold (e.g., ±2.5), which may not adapt well across different operating environments or sensor types.</w:t>
      </w:r>
    </w:p>
    <w:p w14:paraId="652879BE" w14:textId="77777777" w:rsidR="00274ACC" w:rsidRPr="00274ACC" w:rsidRDefault="00274ACC" w:rsidP="00274ACC">
      <w:pPr>
        <w:numPr>
          <w:ilvl w:val="0"/>
          <w:numId w:val="14"/>
        </w:numPr>
      </w:pPr>
      <w:r w:rsidRPr="00274ACC">
        <w:rPr>
          <w:b/>
          <w:bCs/>
        </w:rPr>
        <w:t>Limited Features:</w:t>
      </w:r>
      <w:r w:rsidRPr="00274ACC">
        <w:br/>
        <w:t>Only a subset of sensor readings was used. Operational settings and contextual metadata (e.g., maintenance history) were not incorporated.</w:t>
      </w:r>
    </w:p>
    <w:p w14:paraId="5CD36A7A" w14:textId="77777777" w:rsidR="00274ACC" w:rsidRPr="00274ACC" w:rsidRDefault="00274ACC" w:rsidP="00274ACC">
      <w:pPr>
        <w:numPr>
          <w:ilvl w:val="0"/>
          <w:numId w:val="14"/>
        </w:numPr>
      </w:pPr>
      <w:r w:rsidRPr="00274ACC">
        <w:rPr>
          <w:b/>
          <w:bCs/>
        </w:rPr>
        <w:t>No Real-Time System:</w:t>
      </w:r>
      <w:r w:rsidRPr="00274ACC">
        <w:br/>
        <w:t>The project works offline. There is no deployed dashboard or API pipeline for real-time monitoring or feedback.</w:t>
      </w:r>
    </w:p>
    <w:p w14:paraId="35A8BF36" w14:textId="4FA448EF" w:rsidR="00274ACC" w:rsidRPr="00274ACC" w:rsidRDefault="00274ACC" w:rsidP="00274ACC"/>
    <w:p w14:paraId="25BC3BE2" w14:textId="77777777" w:rsidR="00274ACC" w:rsidRPr="00274ACC" w:rsidRDefault="00274ACC" w:rsidP="00274ACC">
      <w:pPr>
        <w:rPr>
          <w:b/>
          <w:bCs/>
        </w:rPr>
      </w:pPr>
      <w:r w:rsidRPr="00274ACC">
        <w:rPr>
          <w:b/>
          <w:bCs/>
        </w:rPr>
        <w:t>7.2 Future Work</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41"/>
        <w:gridCol w:w="6809"/>
      </w:tblGrid>
      <w:tr w:rsidR="00274ACC" w:rsidRPr="00274ACC" w14:paraId="137E8762" w14:textId="77777777" w:rsidTr="00274ACC">
        <w:trPr>
          <w:tblHeader/>
          <w:tblCellSpacing w:w="15" w:type="dxa"/>
        </w:trPr>
        <w:tc>
          <w:tcPr>
            <w:tcW w:w="0" w:type="auto"/>
            <w:vAlign w:val="center"/>
            <w:hideMark/>
          </w:tcPr>
          <w:p w14:paraId="41520898" w14:textId="77777777" w:rsidR="00274ACC" w:rsidRPr="00274ACC" w:rsidRDefault="00274ACC" w:rsidP="00274ACC">
            <w:pPr>
              <w:rPr>
                <w:b/>
                <w:bCs/>
              </w:rPr>
            </w:pPr>
            <w:r w:rsidRPr="00274ACC">
              <w:rPr>
                <w:b/>
                <w:bCs/>
              </w:rPr>
              <w:t>Direction</w:t>
            </w:r>
          </w:p>
        </w:tc>
        <w:tc>
          <w:tcPr>
            <w:tcW w:w="0" w:type="auto"/>
            <w:vAlign w:val="center"/>
            <w:hideMark/>
          </w:tcPr>
          <w:p w14:paraId="0320919B" w14:textId="77777777" w:rsidR="00274ACC" w:rsidRPr="00274ACC" w:rsidRDefault="00274ACC" w:rsidP="00274ACC">
            <w:pPr>
              <w:rPr>
                <w:b/>
                <w:bCs/>
              </w:rPr>
            </w:pPr>
            <w:r w:rsidRPr="00274ACC">
              <w:rPr>
                <w:b/>
                <w:bCs/>
              </w:rPr>
              <w:t>Description</w:t>
            </w:r>
          </w:p>
        </w:tc>
      </w:tr>
      <w:tr w:rsidR="00274ACC" w:rsidRPr="00274ACC" w14:paraId="4D7B9D61" w14:textId="77777777" w:rsidTr="00274ACC">
        <w:trPr>
          <w:tblCellSpacing w:w="15" w:type="dxa"/>
        </w:trPr>
        <w:tc>
          <w:tcPr>
            <w:tcW w:w="0" w:type="auto"/>
            <w:vAlign w:val="center"/>
            <w:hideMark/>
          </w:tcPr>
          <w:p w14:paraId="781C6430" w14:textId="77777777" w:rsidR="00274ACC" w:rsidRPr="00274ACC" w:rsidRDefault="00274ACC" w:rsidP="00274ACC">
            <w:r w:rsidRPr="00274ACC">
              <w:rPr>
                <w:b/>
                <w:bCs/>
              </w:rPr>
              <w:t>Remaining Useful Life (RUL) Modeling</w:t>
            </w:r>
          </w:p>
        </w:tc>
        <w:tc>
          <w:tcPr>
            <w:tcW w:w="0" w:type="auto"/>
            <w:vAlign w:val="center"/>
            <w:hideMark/>
          </w:tcPr>
          <w:p w14:paraId="743C6F02" w14:textId="77777777" w:rsidR="00274ACC" w:rsidRPr="00274ACC" w:rsidRDefault="00274ACC" w:rsidP="00274ACC">
            <w:r w:rsidRPr="00274ACC">
              <w:t>Implement regression models to predict the number of cycles left before failure. This would enhance decision-making in repair scheduling.</w:t>
            </w:r>
          </w:p>
        </w:tc>
      </w:tr>
      <w:tr w:rsidR="00274ACC" w:rsidRPr="00274ACC" w14:paraId="65D70E3E" w14:textId="77777777" w:rsidTr="00274ACC">
        <w:trPr>
          <w:tblCellSpacing w:w="15" w:type="dxa"/>
        </w:trPr>
        <w:tc>
          <w:tcPr>
            <w:tcW w:w="0" w:type="auto"/>
            <w:vAlign w:val="center"/>
            <w:hideMark/>
          </w:tcPr>
          <w:p w14:paraId="1A51839B" w14:textId="77777777" w:rsidR="00274ACC" w:rsidRPr="00274ACC" w:rsidRDefault="00274ACC" w:rsidP="00274ACC">
            <w:r w:rsidRPr="00274ACC">
              <w:rPr>
                <w:b/>
                <w:bCs/>
              </w:rPr>
              <w:t>Multivariate Anomaly Detection</w:t>
            </w:r>
          </w:p>
        </w:tc>
        <w:tc>
          <w:tcPr>
            <w:tcW w:w="0" w:type="auto"/>
            <w:vAlign w:val="center"/>
            <w:hideMark/>
          </w:tcPr>
          <w:p w14:paraId="4432A454" w14:textId="77777777" w:rsidR="00274ACC" w:rsidRPr="00274ACC" w:rsidRDefault="00274ACC" w:rsidP="00274ACC">
            <w:r w:rsidRPr="00274ACC">
              <w:t>Use models like Isolation Forest or Autoencoders for deeper unsupervised analysis of hidden patterns.</w:t>
            </w:r>
          </w:p>
        </w:tc>
      </w:tr>
      <w:tr w:rsidR="00274ACC" w:rsidRPr="00274ACC" w14:paraId="5D21C424" w14:textId="77777777" w:rsidTr="00274ACC">
        <w:trPr>
          <w:tblCellSpacing w:w="15" w:type="dxa"/>
        </w:trPr>
        <w:tc>
          <w:tcPr>
            <w:tcW w:w="0" w:type="auto"/>
            <w:vAlign w:val="center"/>
            <w:hideMark/>
          </w:tcPr>
          <w:p w14:paraId="064A57AA" w14:textId="77777777" w:rsidR="00274ACC" w:rsidRPr="00274ACC" w:rsidRDefault="00274ACC" w:rsidP="00274ACC">
            <w:r w:rsidRPr="00274ACC">
              <w:rPr>
                <w:b/>
                <w:bCs/>
              </w:rPr>
              <w:t>Streaming Dashboard</w:t>
            </w:r>
          </w:p>
        </w:tc>
        <w:tc>
          <w:tcPr>
            <w:tcW w:w="0" w:type="auto"/>
            <w:vAlign w:val="center"/>
            <w:hideMark/>
          </w:tcPr>
          <w:p w14:paraId="6D11C0E3" w14:textId="77777777" w:rsidR="00274ACC" w:rsidRPr="00274ACC" w:rsidRDefault="00274ACC" w:rsidP="00274ACC">
            <w:r w:rsidRPr="00274ACC">
              <w:t>Build a real-time dashboard using Streamlit or Dash to visualize anomalies as they occur.</w:t>
            </w:r>
          </w:p>
        </w:tc>
      </w:tr>
      <w:tr w:rsidR="00274ACC" w:rsidRPr="00274ACC" w14:paraId="0F5679AC" w14:textId="77777777" w:rsidTr="00274ACC">
        <w:trPr>
          <w:tblCellSpacing w:w="15" w:type="dxa"/>
        </w:trPr>
        <w:tc>
          <w:tcPr>
            <w:tcW w:w="0" w:type="auto"/>
            <w:vAlign w:val="center"/>
            <w:hideMark/>
          </w:tcPr>
          <w:p w14:paraId="736E86B2" w14:textId="77777777" w:rsidR="00274ACC" w:rsidRPr="00274ACC" w:rsidRDefault="00274ACC" w:rsidP="00274ACC">
            <w:r w:rsidRPr="00274ACC">
              <w:rPr>
                <w:b/>
                <w:bCs/>
              </w:rPr>
              <w:t>Explainable AI (XAI)</w:t>
            </w:r>
          </w:p>
        </w:tc>
        <w:tc>
          <w:tcPr>
            <w:tcW w:w="0" w:type="auto"/>
            <w:vAlign w:val="center"/>
            <w:hideMark/>
          </w:tcPr>
          <w:p w14:paraId="723250E6" w14:textId="77777777" w:rsidR="00274ACC" w:rsidRPr="00274ACC" w:rsidRDefault="00274ACC" w:rsidP="00274ACC">
            <w:r w:rsidRPr="00274ACC">
              <w:t>Apply SHAP values to explain why the model predicts failure at certain points, increasing trust and interpretability.</w:t>
            </w:r>
          </w:p>
        </w:tc>
      </w:tr>
      <w:tr w:rsidR="00274ACC" w:rsidRPr="00274ACC" w14:paraId="3C0EF629" w14:textId="77777777" w:rsidTr="00274ACC">
        <w:trPr>
          <w:tblCellSpacing w:w="15" w:type="dxa"/>
        </w:trPr>
        <w:tc>
          <w:tcPr>
            <w:tcW w:w="0" w:type="auto"/>
            <w:vAlign w:val="center"/>
            <w:hideMark/>
          </w:tcPr>
          <w:p w14:paraId="0386878A" w14:textId="77777777" w:rsidR="00274ACC" w:rsidRPr="00274ACC" w:rsidRDefault="00274ACC" w:rsidP="00274ACC">
            <w:r w:rsidRPr="00274ACC">
              <w:rPr>
                <w:b/>
                <w:bCs/>
              </w:rPr>
              <w:t>Edge Deployment</w:t>
            </w:r>
          </w:p>
        </w:tc>
        <w:tc>
          <w:tcPr>
            <w:tcW w:w="0" w:type="auto"/>
            <w:vAlign w:val="center"/>
            <w:hideMark/>
          </w:tcPr>
          <w:p w14:paraId="5B0A7A9E" w14:textId="77777777" w:rsidR="00274ACC" w:rsidRPr="00274ACC" w:rsidRDefault="00274ACC" w:rsidP="00274ACC">
            <w:r w:rsidRPr="00274ACC">
              <w:t>Test lightweight versions of the anomaly logic for deployment in embedded systems or warehouse IoT environments.</w:t>
            </w:r>
          </w:p>
        </w:tc>
      </w:tr>
    </w:tbl>
    <w:p w14:paraId="250658EA" w14:textId="6BCF592F" w:rsidR="00274ACC" w:rsidRPr="00274ACC" w:rsidRDefault="00274ACC" w:rsidP="00274ACC"/>
    <w:p w14:paraId="7F8DD090" w14:textId="77777777" w:rsidR="00274ACC" w:rsidRPr="00274ACC" w:rsidRDefault="00274ACC" w:rsidP="00274ACC">
      <w:r w:rsidRPr="00274ACC">
        <w:t>This section ensures that the project is not just a finished assignment, but a scalable technical prototype with potential to evolve into a production-grade solution.</w:t>
      </w:r>
    </w:p>
    <w:p w14:paraId="03EBEC6C" w14:textId="77777777" w:rsidR="00274ACC" w:rsidRPr="00274ACC" w:rsidRDefault="00274ACC" w:rsidP="00274ACC">
      <w:pPr>
        <w:rPr>
          <w:b/>
          <w:bCs/>
          <w:i/>
          <w:iCs/>
          <w:sz w:val="48"/>
          <w:szCs w:val="48"/>
          <w:u w:val="single"/>
        </w:rPr>
      </w:pPr>
      <w:r w:rsidRPr="00274ACC">
        <w:rPr>
          <w:b/>
          <w:bCs/>
          <w:i/>
          <w:iCs/>
          <w:sz w:val="48"/>
          <w:szCs w:val="48"/>
          <w:u w:val="single"/>
        </w:rPr>
        <w:t>8. Conclusion</w:t>
      </w:r>
    </w:p>
    <w:p w14:paraId="0CD9A72E" w14:textId="77777777" w:rsidR="00274ACC" w:rsidRPr="00274ACC" w:rsidRDefault="00274ACC" w:rsidP="00274ACC">
      <w:r w:rsidRPr="00274ACC">
        <w:t>This project demonstrates a practical and technically sound approach to predictive maintenance through anomaly detection in multivariate sensor data. By leveraging statistical techniques, data visualization, and machine learning modeling, it successfully identifies early warning signs of engine degradation and failure.</w:t>
      </w:r>
    </w:p>
    <w:p w14:paraId="14EF4F2E" w14:textId="77777777" w:rsidR="00274ACC" w:rsidRPr="00274ACC" w:rsidRDefault="00274ACC" w:rsidP="00274ACC">
      <w:r w:rsidRPr="00274ACC">
        <w:t>Key achievements include:</w:t>
      </w:r>
    </w:p>
    <w:p w14:paraId="3BBD456B" w14:textId="77777777" w:rsidR="00274ACC" w:rsidRPr="00274ACC" w:rsidRDefault="00274ACC" w:rsidP="00274ACC">
      <w:pPr>
        <w:numPr>
          <w:ilvl w:val="0"/>
          <w:numId w:val="15"/>
        </w:numPr>
      </w:pPr>
      <w:r w:rsidRPr="00274ACC">
        <w:t>Constructing a full data pipeline from raw .txt to structured .csv</w:t>
      </w:r>
    </w:p>
    <w:p w14:paraId="671CEC11" w14:textId="77777777" w:rsidR="00274ACC" w:rsidRPr="00274ACC" w:rsidRDefault="00274ACC" w:rsidP="00274ACC">
      <w:pPr>
        <w:numPr>
          <w:ilvl w:val="0"/>
          <w:numId w:val="15"/>
        </w:numPr>
      </w:pPr>
      <w:r w:rsidRPr="00274ACC">
        <w:t>Applying rolling and z-score methods for anomaly detection</w:t>
      </w:r>
    </w:p>
    <w:p w14:paraId="5B992BFB" w14:textId="77777777" w:rsidR="00274ACC" w:rsidRPr="00274ACC" w:rsidRDefault="00274ACC" w:rsidP="00274ACC">
      <w:pPr>
        <w:numPr>
          <w:ilvl w:val="0"/>
          <w:numId w:val="15"/>
        </w:numPr>
      </w:pPr>
      <w:r w:rsidRPr="00274ACC">
        <w:t>Visualizing sensor drift and performance trends across engine units</w:t>
      </w:r>
    </w:p>
    <w:p w14:paraId="1E3913ED" w14:textId="77777777" w:rsidR="00274ACC" w:rsidRPr="00274ACC" w:rsidRDefault="00274ACC" w:rsidP="00274ACC">
      <w:pPr>
        <w:numPr>
          <w:ilvl w:val="0"/>
          <w:numId w:val="15"/>
        </w:numPr>
      </w:pPr>
      <w:r w:rsidRPr="00274ACC">
        <w:t>Training an XGBoost classifier to predict failure risk with high accuracy</w:t>
      </w:r>
    </w:p>
    <w:p w14:paraId="0EBE397A" w14:textId="77777777" w:rsidR="00274ACC" w:rsidRPr="00274ACC" w:rsidRDefault="00274ACC" w:rsidP="00274ACC">
      <w:pPr>
        <w:numPr>
          <w:ilvl w:val="0"/>
          <w:numId w:val="15"/>
        </w:numPr>
      </w:pPr>
      <w:r w:rsidRPr="00274ACC">
        <w:t>Connecting the results to real-world applications in logistics and warehouse systems</w:t>
      </w:r>
    </w:p>
    <w:p w14:paraId="32AFB0A6" w14:textId="77777777" w:rsidR="00274ACC" w:rsidRPr="00274ACC" w:rsidRDefault="00274ACC" w:rsidP="00274ACC">
      <w:r w:rsidRPr="00274ACC">
        <w:t>From both a learning and application standpoint, this project enhances the author’s skills in Python programming, data wrangling, machine learning, and operational analytics. It also demonstrates readiness for internship or junior data roles in companies like Lazada, where system optimization and data-driven decision-making are core components of their technology operations.</w:t>
      </w:r>
    </w:p>
    <w:p w14:paraId="1918940B" w14:textId="77777777" w:rsidR="00274ACC" w:rsidRPr="00274ACC" w:rsidRDefault="00274ACC" w:rsidP="00274ACC">
      <w:r w:rsidRPr="00274ACC">
        <w:t>The entire source code, visual assets, and structured documentation are publicly available on GitHub for further reference and improvement.</w:t>
      </w:r>
    </w:p>
    <w:p w14:paraId="110D7571" w14:textId="77777777" w:rsidR="00C15AE8" w:rsidRPr="00C15AE8" w:rsidRDefault="00C15AE8" w:rsidP="00C15AE8">
      <w:pPr>
        <w:rPr>
          <w:b/>
          <w:bCs/>
          <w:i/>
          <w:iCs/>
          <w:sz w:val="48"/>
          <w:szCs w:val="48"/>
          <w:u w:val="single"/>
        </w:rPr>
      </w:pPr>
      <w:r w:rsidRPr="00C15AE8">
        <w:rPr>
          <w:b/>
          <w:bCs/>
          <w:i/>
          <w:iCs/>
          <w:sz w:val="48"/>
          <w:szCs w:val="48"/>
          <w:u w:val="single"/>
        </w:rPr>
        <w:t>9. References</w:t>
      </w:r>
    </w:p>
    <w:p w14:paraId="4C5F1B36" w14:textId="77777777" w:rsidR="00C15AE8" w:rsidRPr="00C15AE8" w:rsidRDefault="00C15AE8" w:rsidP="00C15AE8">
      <w:pPr>
        <w:numPr>
          <w:ilvl w:val="0"/>
          <w:numId w:val="16"/>
        </w:numPr>
      </w:pPr>
      <w:r w:rsidRPr="00C15AE8">
        <w:rPr>
          <w:b/>
          <w:bCs/>
        </w:rPr>
        <w:t>CMAPSS Jet Engine Dataset – NASA (via Kaggle):</w:t>
      </w:r>
      <w:r w:rsidRPr="00C15AE8">
        <w:br/>
        <w:t>https://www.kaggle.com/datasets/palbha/cmapss-jet-engine-simulated-data</w:t>
      </w:r>
    </w:p>
    <w:p w14:paraId="77A3B211" w14:textId="77777777" w:rsidR="00C15AE8" w:rsidRPr="00C15AE8" w:rsidRDefault="00C15AE8" w:rsidP="00C15AE8">
      <w:pPr>
        <w:numPr>
          <w:ilvl w:val="0"/>
          <w:numId w:val="16"/>
        </w:numPr>
      </w:pPr>
      <w:r w:rsidRPr="00C15AE8">
        <w:rPr>
          <w:b/>
          <w:bCs/>
        </w:rPr>
        <w:t>XGBoost Documentation:</w:t>
      </w:r>
      <w:r w:rsidRPr="00C15AE8">
        <w:br/>
      </w:r>
      <w:hyperlink r:id="rId9" w:tgtFrame="_new" w:history="1">
        <w:r w:rsidRPr="00C15AE8">
          <w:rPr>
            <w:rStyle w:val="Hyperlink"/>
          </w:rPr>
          <w:t>https://xgboost.readthedocs.io</w:t>
        </w:r>
      </w:hyperlink>
    </w:p>
    <w:p w14:paraId="5DF33301" w14:textId="77777777" w:rsidR="00C15AE8" w:rsidRPr="00C15AE8" w:rsidRDefault="00C15AE8" w:rsidP="00C15AE8">
      <w:pPr>
        <w:numPr>
          <w:ilvl w:val="0"/>
          <w:numId w:val="16"/>
        </w:numPr>
      </w:pPr>
      <w:r w:rsidRPr="00C15AE8">
        <w:rPr>
          <w:b/>
          <w:bCs/>
        </w:rPr>
        <w:t>Pandas – Data Manipulation Library:</w:t>
      </w:r>
      <w:r w:rsidRPr="00C15AE8">
        <w:br/>
        <w:t>https://pandas.pydata.org/</w:t>
      </w:r>
    </w:p>
    <w:p w14:paraId="55F89EE1" w14:textId="77777777" w:rsidR="00C15AE8" w:rsidRPr="00C15AE8" w:rsidRDefault="00C15AE8" w:rsidP="00C15AE8">
      <w:pPr>
        <w:numPr>
          <w:ilvl w:val="0"/>
          <w:numId w:val="16"/>
        </w:numPr>
      </w:pPr>
      <w:r w:rsidRPr="00C15AE8">
        <w:rPr>
          <w:b/>
          <w:bCs/>
        </w:rPr>
        <w:lastRenderedPageBreak/>
        <w:t>Matplotlib &amp; Seaborn – Data Visualization Libraries:</w:t>
      </w:r>
      <w:r w:rsidRPr="00C15AE8">
        <w:br/>
      </w:r>
      <w:hyperlink r:id="rId10" w:tgtFrame="_new" w:history="1">
        <w:r w:rsidRPr="00C15AE8">
          <w:rPr>
            <w:rStyle w:val="Hyperlink"/>
          </w:rPr>
          <w:t>https://matplotlib.org/</w:t>
        </w:r>
      </w:hyperlink>
      <w:r w:rsidRPr="00C15AE8">
        <w:br/>
        <w:t>https://seaborn.pydata.org/</w:t>
      </w:r>
    </w:p>
    <w:p w14:paraId="3DF3FEB2" w14:textId="77777777" w:rsidR="00C15AE8" w:rsidRPr="00C15AE8" w:rsidRDefault="00C15AE8" w:rsidP="00C15AE8">
      <w:pPr>
        <w:numPr>
          <w:ilvl w:val="0"/>
          <w:numId w:val="16"/>
        </w:numPr>
      </w:pPr>
      <w:r w:rsidRPr="00C15AE8">
        <w:rPr>
          <w:b/>
          <w:bCs/>
        </w:rPr>
        <w:t>Google Colab – Cloud Notebook Environment:</w:t>
      </w:r>
      <w:r w:rsidRPr="00C15AE8">
        <w:br/>
        <w:t>https://colab.research.google.com/</w:t>
      </w:r>
    </w:p>
    <w:p w14:paraId="547ECE27" w14:textId="77777777" w:rsidR="00C15AE8" w:rsidRPr="00C15AE8" w:rsidRDefault="00C15AE8" w:rsidP="00C15AE8">
      <w:pPr>
        <w:numPr>
          <w:ilvl w:val="0"/>
          <w:numId w:val="16"/>
        </w:numPr>
      </w:pPr>
      <w:r w:rsidRPr="00C15AE8">
        <w:rPr>
          <w:b/>
          <w:bCs/>
        </w:rPr>
        <w:t>SHAP Explainability (optional for future work):</w:t>
      </w:r>
      <w:r w:rsidRPr="00C15AE8">
        <w:br/>
      </w:r>
      <w:hyperlink r:id="rId11" w:tgtFrame="_new" w:history="1">
        <w:r w:rsidRPr="00C15AE8">
          <w:rPr>
            <w:rStyle w:val="Hyperlink"/>
          </w:rPr>
          <w:t>https://shap.readthedocs.io/</w:t>
        </w:r>
      </w:hyperlink>
    </w:p>
    <w:p w14:paraId="6019B1F1" w14:textId="7B55123D" w:rsidR="00D545A9" w:rsidRPr="00D545A9" w:rsidRDefault="00D545A9" w:rsidP="00D545A9"/>
    <w:sectPr w:rsidR="00D545A9" w:rsidRPr="00D54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392C42"/>
    <w:multiLevelType w:val="multilevel"/>
    <w:tmpl w:val="274E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C616B"/>
    <w:multiLevelType w:val="multilevel"/>
    <w:tmpl w:val="47724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35BBC"/>
    <w:multiLevelType w:val="multilevel"/>
    <w:tmpl w:val="E9920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F510A"/>
    <w:multiLevelType w:val="multilevel"/>
    <w:tmpl w:val="5286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7692D"/>
    <w:multiLevelType w:val="multilevel"/>
    <w:tmpl w:val="5570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4B456D"/>
    <w:multiLevelType w:val="multilevel"/>
    <w:tmpl w:val="359CF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104279"/>
    <w:multiLevelType w:val="multilevel"/>
    <w:tmpl w:val="CEFE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E270C7"/>
    <w:multiLevelType w:val="multilevel"/>
    <w:tmpl w:val="8740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2315F8"/>
    <w:multiLevelType w:val="multilevel"/>
    <w:tmpl w:val="EDE8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901657"/>
    <w:multiLevelType w:val="multilevel"/>
    <w:tmpl w:val="640A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1B5F10"/>
    <w:multiLevelType w:val="multilevel"/>
    <w:tmpl w:val="66BA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854A74"/>
    <w:multiLevelType w:val="multilevel"/>
    <w:tmpl w:val="EF5E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F91143"/>
    <w:multiLevelType w:val="multilevel"/>
    <w:tmpl w:val="C30A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A074CB"/>
    <w:multiLevelType w:val="multilevel"/>
    <w:tmpl w:val="CAC4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6D7D29"/>
    <w:multiLevelType w:val="multilevel"/>
    <w:tmpl w:val="A788B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8E12E0"/>
    <w:multiLevelType w:val="multilevel"/>
    <w:tmpl w:val="C3203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2271127">
    <w:abstractNumId w:val="15"/>
  </w:num>
  <w:num w:numId="2" w16cid:durableId="1168864603">
    <w:abstractNumId w:val="12"/>
  </w:num>
  <w:num w:numId="3" w16cid:durableId="931551313">
    <w:abstractNumId w:val="14"/>
  </w:num>
  <w:num w:numId="4" w16cid:durableId="1368337085">
    <w:abstractNumId w:val="9"/>
  </w:num>
  <w:num w:numId="5" w16cid:durableId="2127695925">
    <w:abstractNumId w:val="2"/>
  </w:num>
  <w:num w:numId="6" w16cid:durableId="2109423936">
    <w:abstractNumId w:val="3"/>
  </w:num>
  <w:num w:numId="7" w16cid:durableId="620914215">
    <w:abstractNumId w:val="11"/>
  </w:num>
  <w:num w:numId="8" w16cid:durableId="802234708">
    <w:abstractNumId w:val="4"/>
  </w:num>
  <w:num w:numId="9" w16cid:durableId="1077367281">
    <w:abstractNumId w:val="6"/>
  </w:num>
  <w:num w:numId="10" w16cid:durableId="381056774">
    <w:abstractNumId w:val="8"/>
  </w:num>
  <w:num w:numId="11" w16cid:durableId="66854120">
    <w:abstractNumId w:val="13"/>
  </w:num>
  <w:num w:numId="12" w16cid:durableId="630675474">
    <w:abstractNumId w:val="1"/>
  </w:num>
  <w:num w:numId="13" w16cid:durableId="2108505104">
    <w:abstractNumId w:val="10"/>
  </w:num>
  <w:num w:numId="14" w16cid:durableId="685404561">
    <w:abstractNumId w:val="0"/>
  </w:num>
  <w:num w:numId="15" w16cid:durableId="603809186">
    <w:abstractNumId w:val="7"/>
  </w:num>
  <w:num w:numId="16" w16cid:durableId="11015334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5A9"/>
    <w:rsid w:val="000657B2"/>
    <w:rsid w:val="00274ACC"/>
    <w:rsid w:val="002E3A54"/>
    <w:rsid w:val="005974A3"/>
    <w:rsid w:val="00C15AE8"/>
    <w:rsid w:val="00D54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908B"/>
  <w15:chartTrackingRefBased/>
  <w15:docId w15:val="{4C8F6793-CA52-4EAC-9EFC-122E303B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5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5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5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5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5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5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5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5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5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5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5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5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5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5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5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5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5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5A9"/>
    <w:rPr>
      <w:rFonts w:eastAsiaTheme="majorEastAsia" w:cstheme="majorBidi"/>
      <w:color w:val="272727" w:themeColor="text1" w:themeTint="D8"/>
    </w:rPr>
  </w:style>
  <w:style w:type="paragraph" w:styleId="Title">
    <w:name w:val="Title"/>
    <w:basedOn w:val="Normal"/>
    <w:next w:val="Normal"/>
    <w:link w:val="TitleChar"/>
    <w:uiPriority w:val="10"/>
    <w:qFormat/>
    <w:rsid w:val="00D545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5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5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5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5A9"/>
    <w:pPr>
      <w:spacing w:before="160"/>
      <w:jc w:val="center"/>
    </w:pPr>
    <w:rPr>
      <w:i/>
      <w:iCs/>
      <w:color w:val="404040" w:themeColor="text1" w:themeTint="BF"/>
    </w:rPr>
  </w:style>
  <w:style w:type="character" w:customStyle="1" w:styleId="QuoteChar">
    <w:name w:val="Quote Char"/>
    <w:basedOn w:val="DefaultParagraphFont"/>
    <w:link w:val="Quote"/>
    <w:uiPriority w:val="29"/>
    <w:rsid w:val="00D545A9"/>
    <w:rPr>
      <w:i/>
      <w:iCs/>
      <w:color w:val="404040" w:themeColor="text1" w:themeTint="BF"/>
    </w:rPr>
  </w:style>
  <w:style w:type="paragraph" w:styleId="ListParagraph">
    <w:name w:val="List Paragraph"/>
    <w:basedOn w:val="Normal"/>
    <w:uiPriority w:val="34"/>
    <w:qFormat/>
    <w:rsid w:val="00D545A9"/>
    <w:pPr>
      <w:ind w:left="720"/>
      <w:contextualSpacing/>
    </w:pPr>
  </w:style>
  <w:style w:type="character" w:styleId="IntenseEmphasis">
    <w:name w:val="Intense Emphasis"/>
    <w:basedOn w:val="DefaultParagraphFont"/>
    <w:uiPriority w:val="21"/>
    <w:qFormat/>
    <w:rsid w:val="00D545A9"/>
    <w:rPr>
      <w:i/>
      <w:iCs/>
      <w:color w:val="0F4761" w:themeColor="accent1" w:themeShade="BF"/>
    </w:rPr>
  </w:style>
  <w:style w:type="paragraph" w:styleId="IntenseQuote">
    <w:name w:val="Intense Quote"/>
    <w:basedOn w:val="Normal"/>
    <w:next w:val="Normal"/>
    <w:link w:val="IntenseQuoteChar"/>
    <w:uiPriority w:val="30"/>
    <w:qFormat/>
    <w:rsid w:val="00D545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5A9"/>
    <w:rPr>
      <w:i/>
      <w:iCs/>
      <w:color w:val="0F4761" w:themeColor="accent1" w:themeShade="BF"/>
    </w:rPr>
  </w:style>
  <w:style w:type="character" w:styleId="IntenseReference">
    <w:name w:val="Intense Reference"/>
    <w:basedOn w:val="DefaultParagraphFont"/>
    <w:uiPriority w:val="32"/>
    <w:qFormat/>
    <w:rsid w:val="00D545A9"/>
    <w:rPr>
      <w:b/>
      <w:bCs/>
      <w:smallCaps/>
      <w:color w:val="0F4761" w:themeColor="accent1" w:themeShade="BF"/>
      <w:spacing w:val="5"/>
    </w:rPr>
  </w:style>
  <w:style w:type="character" w:styleId="Hyperlink">
    <w:name w:val="Hyperlink"/>
    <w:basedOn w:val="DefaultParagraphFont"/>
    <w:uiPriority w:val="99"/>
    <w:unhideWhenUsed/>
    <w:rsid w:val="00C15AE8"/>
    <w:rPr>
      <w:color w:val="467886" w:themeColor="hyperlink"/>
      <w:u w:val="single"/>
    </w:rPr>
  </w:style>
  <w:style w:type="character" w:styleId="UnresolvedMention">
    <w:name w:val="Unresolved Mention"/>
    <w:basedOn w:val="DefaultParagraphFont"/>
    <w:uiPriority w:val="99"/>
    <w:semiHidden/>
    <w:unhideWhenUsed/>
    <w:rsid w:val="00C15A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96642">
      <w:bodyDiv w:val="1"/>
      <w:marLeft w:val="0"/>
      <w:marRight w:val="0"/>
      <w:marTop w:val="0"/>
      <w:marBottom w:val="0"/>
      <w:divBdr>
        <w:top w:val="none" w:sz="0" w:space="0" w:color="auto"/>
        <w:left w:val="none" w:sz="0" w:space="0" w:color="auto"/>
        <w:bottom w:val="none" w:sz="0" w:space="0" w:color="auto"/>
        <w:right w:val="none" w:sz="0" w:space="0" w:color="auto"/>
      </w:divBdr>
      <w:divsChild>
        <w:div w:id="2022470630">
          <w:marLeft w:val="0"/>
          <w:marRight w:val="0"/>
          <w:marTop w:val="0"/>
          <w:marBottom w:val="0"/>
          <w:divBdr>
            <w:top w:val="none" w:sz="0" w:space="0" w:color="auto"/>
            <w:left w:val="none" w:sz="0" w:space="0" w:color="auto"/>
            <w:bottom w:val="none" w:sz="0" w:space="0" w:color="auto"/>
            <w:right w:val="none" w:sz="0" w:space="0" w:color="auto"/>
          </w:divBdr>
          <w:divsChild>
            <w:div w:id="128909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5842">
      <w:bodyDiv w:val="1"/>
      <w:marLeft w:val="0"/>
      <w:marRight w:val="0"/>
      <w:marTop w:val="0"/>
      <w:marBottom w:val="0"/>
      <w:divBdr>
        <w:top w:val="none" w:sz="0" w:space="0" w:color="auto"/>
        <w:left w:val="none" w:sz="0" w:space="0" w:color="auto"/>
        <w:bottom w:val="none" w:sz="0" w:space="0" w:color="auto"/>
        <w:right w:val="none" w:sz="0" w:space="0" w:color="auto"/>
      </w:divBdr>
      <w:divsChild>
        <w:div w:id="1695617799">
          <w:marLeft w:val="0"/>
          <w:marRight w:val="0"/>
          <w:marTop w:val="0"/>
          <w:marBottom w:val="0"/>
          <w:divBdr>
            <w:top w:val="none" w:sz="0" w:space="0" w:color="auto"/>
            <w:left w:val="none" w:sz="0" w:space="0" w:color="auto"/>
            <w:bottom w:val="none" w:sz="0" w:space="0" w:color="auto"/>
            <w:right w:val="none" w:sz="0" w:space="0" w:color="auto"/>
          </w:divBdr>
          <w:divsChild>
            <w:div w:id="1299148797">
              <w:marLeft w:val="0"/>
              <w:marRight w:val="0"/>
              <w:marTop w:val="0"/>
              <w:marBottom w:val="0"/>
              <w:divBdr>
                <w:top w:val="none" w:sz="0" w:space="0" w:color="auto"/>
                <w:left w:val="none" w:sz="0" w:space="0" w:color="auto"/>
                <w:bottom w:val="none" w:sz="0" w:space="0" w:color="auto"/>
                <w:right w:val="none" w:sz="0" w:space="0" w:color="auto"/>
              </w:divBdr>
            </w:div>
            <w:div w:id="709577080">
              <w:marLeft w:val="0"/>
              <w:marRight w:val="0"/>
              <w:marTop w:val="0"/>
              <w:marBottom w:val="0"/>
              <w:divBdr>
                <w:top w:val="none" w:sz="0" w:space="0" w:color="auto"/>
                <w:left w:val="none" w:sz="0" w:space="0" w:color="auto"/>
                <w:bottom w:val="none" w:sz="0" w:space="0" w:color="auto"/>
                <w:right w:val="none" w:sz="0" w:space="0" w:color="auto"/>
              </w:divBdr>
              <w:divsChild>
                <w:div w:id="85538664">
                  <w:marLeft w:val="0"/>
                  <w:marRight w:val="0"/>
                  <w:marTop w:val="0"/>
                  <w:marBottom w:val="0"/>
                  <w:divBdr>
                    <w:top w:val="none" w:sz="0" w:space="0" w:color="auto"/>
                    <w:left w:val="none" w:sz="0" w:space="0" w:color="auto"/>
                    <w:bottom w:val="none" w:sz="0" w:space="0" w:color="auto"/>
                    <w:right w:val="none" w:sz="0" w:space="0" w:color="auto"/>
                  </w:divBdr>
                  <w:divsChild>
                    <w:div w:id="191647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9279">
              <w:marLeft w:val="0"/>
              <w:marRight w:val="0"/>
              <w:marTop w:val="0"/>
              <w:marBottom w:val="0"/>
              <w:divBdr>
                <w:top w:val="none" w:sz="0" w:space="0" w:color="auto"/>
                <w:left w:val="none" w:sz="0" w:space="0" w:color="auto"/>
                <w:bottom w:val="none" w:sz="0" w:space="0" w:color="auto"/>
                <w:right w:val="none" w:sz="0" w:space="0" w:color="auto"/>
              </w:divBdr>
            </w:div>
          </w:divsChild>
        </w:div>
        <w:div w:id="1779180216">
          <w:marLeft w:val="0"/>
          <w:marRight w:val="0"/>
          <w:marTop w:val="0"/>
          <w:marBottom w:val="0"/>
          <w:divBdr>
            <w:top w:val="none" w:sz="0" w:space="0" w:color="auto"/>
            <w:left w:val="none" w:sz="0" w:space="0" w:color="auto"/>
            <w:bottom w:val="none" w:sz="0" w:space="0" w:color="auto"/>
            <w:right w:val="none" w:sz="0" w:space="0" w:color="auto"/>
          </w:divBdr>
          <w:divsChild>
            <w:div w:id="449053189">
              <w:marLeft w:val="0"/>
              <w:marRight w:val="0"/>
              <w:marTop w:val="0"/>
              <w:marBottom w:val="0"/>
              <w:divBdr>
                <w:top w:val="none" w:sz="0" w:space="0" w:color="auto"/>
                <w:left w:val="none" w:sz="0" w:space="0" w:color="auto"/>
                <w:bottom w:val="none" w:sz="0" w:space="0" w:color="auto"/>
                <w:right w:val="none" w:sz="0" w:space="0" w:color="auto"/>
              </w:divBdr>
            </w:div>
            <w:div w:id="1097562502">
              <w:marLeft w:val="0"/>
              <w:marRight w:val="0"/>
              <w:marTop w:val="0"/>
              <w:marBottom w:val="0"/>
              <w:divBdr>
                <w:top w:val="none" w:sz="0" w:space="0" w:color="auto"/>
                <w:left w:val="none" w:sz="0" w:space="0" w:color="auto"/>
                <w:bottom w:val="none" w:sz="0" w:space="0" w:color="auto"/>
                <w:right w:val="none" w:sz="0" w:space="0" w:color="auto"/>
              </w:divBdr>
              <w:divsChild>
                <w:div w:id="2047442137">
                  <w:marLeft w:val="0"/>
                  <w:marRight w:val="0"/>
                  <w:marTop w:val="0"/>
                  <w:marBottom w:val="0"/>
                  <w:divBdr>
                    <w:top w:val="none" w:sz="0" w:space="0" w:color="auto"/>
                    <w:left w:val="none" w:sz="0" w:space="0" w:color="auto"/>
                    <w:bottom w:val="none" w:sz="0" w:space="0" w:color="auto"/>
                    <w:right w:val="none" w:sz="0" w:space="0" w:color="auto"/>
                  </w:divBdr>
                  <w:divsChild>
                    <w:div w:id="1955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19733">
              <w:marLeft w:val="0"/>
              <w:marRight w:val="0"/>
              <w:marTop w:val="0"/>
              <w:marBottom w:val="0"/>
              <w:divBdr>
                <w:top w:val="none" w:sz="0" w:space="0" w:color="auto"/>
                <w:left w:val="none" w:sz="0" w:space="0" w:color="auto"/>
                <w:bottom w:val="none" w:sz="0" w:space="0" w:color="auto"/>
                <w:right w:val="none" w:sz="0" w:space="0" w:color="auto"/>
              </w:divBdr>
            </w:div>
          </w:divsChild>
        </w:div>
        <w:div w:id="971446441">
          <w:marLeft w:val="0"/>
          <w:marRight w:val="0"/>
          <w:marTop w:val="0"/>
          <w:marBottom w:val="0"/>
          <w:divBdr>
            <w:top w:val="none" w:sz="0" w:space="0" w:color="auto"/>
            <w:left w:val="none" w:sz="0" w:space="0" w:color="auto"/>
            <w:bottom w:val="none" w:sz="0" w:space="0" w:color="auto"/>
            <w:right w:val="none" w:sz="0" w:space="0" w:color="auto"/>
          </w:divBdr>
          <w:divsChild>
            <w:div w:id="854273425">
              <w:marLeft w:val="0"/>
              <w:marRight w:val="0"/>
              <w:marTop w:val="0"/>
              <w:marBottom w:val="0"/>
              <w:divBdr>
                <w:top w:val="none" w:sz="0" w:space="0" w:color="auto"/>
                <w:left w:val="none" w:sz="0" w:space="0" w:color="auto"/>
                <w:bottom w:val="none" w:sz="0" w:space="0" w:color="auto"/>
                <w:right w:val="none" w:sz="0" w:space="0" w:color="auto"/>
              </w:divBdr>
            </w:div>
          </w:divsChild>
        </w:div>
        <w:div w:id="641466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703053">
          <w:marLeft w:val="0"/>
          <w:marRight w:val="0"/>
          <w:marTop w:val="0"/>
          <w:marBottom w:val="0"/>
          <w:divBdr>
            <w:top w:val="none" w:sz="0" w:space="0" w:color="auto"/>
            <w:left w:val="none" w:sz="0" w:space="0" w:color="auto"/>
            <w:bottom w:val="none" w:sz="0" w:space="0" w:color="auto"/>
            <w:right w:val="none" w:sz="0" w:space="0" w:color="auto"/>
          </w:divBdr>
          <w:divsChild>
            <w:div w:id="1791850880">
              <w:marLeft w:val="0"/>
              <w:marRight w:val="0"/>
              <w:marTop w:val="0"/>
              <w:marBottom w:val="0"/>
              <w:divBdr>
                <w:top w:val="none" w:sz="0" w:space="0" w:color="auto"/>
                <w:left w:val="none" w:sz="0" w:space="0" w:color="auto"/>
                <w:bottom w:val="none" w:sz="0" w:space="0" w:color="auto"/>
                <w:right w:val="none" w:sz="0" w:space="0" w:color="auto"/>
              </w:divBdr>
            </w:div>
            <w:div w:id="1804688786">
              <w:marLeft w:val="0"/>
              <w:marRight w:val="0"/>
              <w:marTop w:val="0"/>
              <w:marBottom w:val="0"/>
              <w:divBdr>
                <w:top w:val="none" w:sz="0" w:space="0" w:color="auto"/>
                <w:left w:val="none" w:sz="0" w:space="0" w:color="auto"/>
                <w:bottom w:val="none" w:sz="0" w:space="0" w:color="auto"/>
                <w:right w:val="none" w:sz="0" w:space="0" w:color="auto"/>
              </w:divBdr>
              <w:divsChild>
                <w:div w:id="33964076">
                  <w:marLeft w:val="0"/>
                  <w:marRight w:val="0"/>
                  <w:marTop w:val="0"/>
                  <w:marBottom w:val="0"/>
                  <w:divBdr>
                    <w:top w:val="none" w:sz="0" w:space="0" w:color="auto"/>
                    <w:left w:val="none" w:sz="0" w:space="0" w:color="auto"/>
                    <w:bottom w:val="none" w:sz="0" w:space="0" w:color="auto"/>
                    <w:right w:val="none" w:sz="0" w:space="0" w:color="auto"/>
                  </w:divBdr>
                  <w:divsChild>
                    <w:div w:id="124140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406">
      <w:bodyDiv w:val="1"/>
      <w:marLeft w:val="0"/>
      <w:marRight w:val="0"/>
      <w:marTop w:val="0"/>
      <w:marBottom w:val="0"/>
      <w:divBdr>
        <w:top w:val="none" w:sz="0" w:space="0" w:color="auto"/>
        <w:left w:val="none" w:sz="0" w:space="0" w:color="auto"/>
        <w:bottom w:val="none" w:sz="0" w:space="0" w:color="auto"/>
        <w:right w:val="none" w:sz="0" w:space="0" w:color="auto"/>
      </w:divBdr>
      <w:divsChild>
        <w:div w:id="170997067">
          <w:marLeft w:val="0"/>
          <w:marRight w:val="0"/>
          <w:marTop w:val="0"/>
          <w:marBottom w:val="0"/>
          <w:divBdr>
            <w:top w:val="none" w:sz="0" w:space="0" w:color="auto"/>
            <w:left w:val="none" w:sz="0" w:space="0" w:color="auto"/>
            <w:bottom w:val="none" w:sz="0" w:space="0" w:color="auto"/>
            <w:right w:val="none" w:sz="0" w:space="0" w:color="auto"/>
          </w:divBdr>
          <w:divsChild>
            <w:div w:id="120193977">
              <w:marLeft w:val="0"/>
              <w:marRight w:val="0"/>
              <w:marTop w:val="0"/>
              <w:marBottom w:val="0"/>
              <w:divBdr>
                <w:top w:val="none" w:sz="0" w:space="0" w:color="auto"/>
                <w:left w:val="none" w:sz="0" w:space="0" w:color="auto"/>
                <w:bottom w:val="none" w:sz="0" w:space="0" w:color="auto"/>
                <w:right w:val="none" w:sz="0" w:space="0" w:color="auto"/>
              </w:divBdr>
            </w:div>
            <w:div w:id="1405908015">
              <w:marLeft w:val="0"/>
              <w:marRight w:val="0"/>
              <w:marTop w:val="0"/>
              <w:marBottom w:val="0"/>
              <w:divBdr>
                <w:top w:val="none" w:sz="0" w:space="0" w:color="auto"/>
                <w:left w:val="none" w:sz="0" w:space="0" w:color="auto"/>
                <w:bottom w:val="none" w:sz="0" w:space="0" w:color="auto"/>
                <w:right w:val="none" w:sz="0" w:space="0" w:color="auto"/>
              </w:divBdr>
              <w:divsChild>
                <w:div w:id="1949042707">
                  <w:marLeft w:val="0"/>
                  <w:marRight w:val="0"/>
                  <w:marTop w:val="0"/>
                  <w:marBottom w:val="0"/>
                  <w:divBdr>
                    <w:top w:val="none" w:sz="0" w:space="0" w:color="auto"/>
                    <w:left w:val="none" w:sz="0" w:space="0" w:color="auto"/>
                    <w:bottom w:val="none" w:sz="0" w:space="0" w:color="auto"/>
                    <w:right w:val="none" w:sz="0" w:space="0" w:color="auto"/>
                  </w:divBdr>
                  <w:divsChild>
                    <w:div w:id="12613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0045">
              <w:marLeft w:val="0"/>
              <w:marRight w:val="0"/>
              <w:marTop w:val="0"/>
              <w:marBottom w:val="0"/>
              <w:divBdr>
                <w:top w:val="none" w:sz="0" w:space="0" w:color="auto"/>
                <w:left w:val="none" w:sz="0" w:space="0" w:color="auto"/>
                <w:bottom w:val="none" w:sz="0" w:space="0" w:color="auto"/>
                <w:right w:val="none" w:sz="0" w:space="0" w:color="auto"/>
              </w:divBdr>
            </w:div>
          </w:divsChild>
        </w:div>
        <w:div w:id="1385563427">
          <w:marLeft w:val="0"/>
          <w:marRight w:val="0"/>
          <w:marTop w:val="0"/>
          <w:marBottom w:val="0"/>
          <w:divBdr>
            <w:top w:val="none" w:sz="0" w:space="0" w:color="auto"/>
            <w:left w:val="none" w:sz="0" w:space="0" w:color="auto"/>
            <w:bottom w:val="none" w:sz="0" w:space="0" w:color="auto"/>
            <w:right w:val="none" w:sz="0" w:space="0" w:color="auto"/>
          </w:divBdr>
          <w:divsChild>
            <w:div w:id="1923950390">
              <w:marLeft w:val="0"/>
              <w:marRight w:val="0"/>
              <w:marTop w:val="0"/>
              <w:marBottom w:val="0"/>
              <w:divBdr>
                <w:top w:val="none" w:sz="0" w:space="0" w:color="auto"/>
                <w:left w:val="none" w:sz="0" w:space="0" w:color="auto"/>
                <w:bottom w:val="none" w:sz="0" w:space="0" w:color="auto"/>
                <w:right w:val="none" w:sz="0" w:space="0" w:color="auto"/>
              </w:divBdr>
            </w:div>
            <w:div w:id="1686134417">
              <w:marLeft w:val="0"/>
              <w:marRight w:val="0"/>
              <w:marTop w:val="0"/>
              <w:marBottom w:val="0"/>
              <w:divBdr>
                <w:top w:val="none" w:sz="0" w:space="0" w:color="auto"/>
                <w:left w:val="none" w:sz="0" w:space="0" w:color="auto"/>
                <w:bottom w:val="none" w:sz="0" w:space="0" w:color="auto"/>
                <w:right w:val="none" w:sz="0" w:space="0" w:color="auto"/>
              </w:divBdr>
              <w:divsChild>
                <w:div w:id="951595678">
                  <w:marLeft w:val="0"/>
                  <w:marRight w:val="0"/>
                  <w:marTop w:val="0"/>
                  <w:marBottom w:val="0"/>
                  <w:divBdr>
                    <w:top w:val="none" w:sz="0" w:space="0" w:color="auto"/>
                    <w:left w:val="none" w:sz="0" w:space="0" w:color="auto"/>
                    <w:bottom w:val="none" w:sz="0" w:space="0" w:color="auto"/>
                    <w:right w:val="none" w:sz="0" w:space="0" w:color="auto"/>
                  </w:divBdr>
                  <w:divsChild>
                    <w:div w:id="14753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7230">
              <w:marLeft w:val="0"/>
              <w:marRight w:val="0"/>
              <w:marTop w:val="0"/>
              <w:marBottom w:val="0"/>
              <w:divBdr>
                <w:top w:val="none" w:sz="0" w:space="0" w:color="auto"/>
                <w:left w:val="none" w:sz="0" w:space="0" w:color="auto"/>
                <w:bottom w:val="none" w:sz="0" w:space="0" w:color="auto"/>
                <w:right w:val="none" w:sz="0" w:space="0" w:color="auto"/>
              </w:divBdr>
            </w:div>
          </w:divsChild>
        </w:div>
        <w:div w:id="322317576">
          <w:marLeft w:val="0"/>
          <w:marRight w:val="0"/>
          <w:marTop w:val="0"/>
          <w:marBottom w:val="0"/>
          <w:divBdr>
            <w:top w:val="none" w:sz="0" w:space="0" w:color="auto"/>
            <w:left w:val="none" w:sz="0" w:space="0" w:color="auto"/>
            <w:bottom w:val="none" w:sz="0" w:space="0" w:color="auto"/>
            <w:right w:val="none" w:sz="0" w:space="0" w:color="auto"/>
          </w:divBdr>
          <w:divsChild>
            <w:div w:id="1284463256">
              <w:marLeft w:val="0"/>
              <w:marRight w:val="0"/>
              <w:marTop w:val="0"/>
              <w:marBottom w:val="0"/>
              <w:divBdr>
                <w:top w:val="none" w:sz="0" w:space="0" w:color="auto"/>
                <w:left w:val="none" w:sz="0" w:space="0" w:color="auto"/>
                <w:bottom w:val="none" w:sz="0" w:space="0" w:color="auto"/>
                <w:right w:val="none" w:sz="0" w:space="0" w:color="auto"/>
              </w:divBdr>
            </w:div>
          </w:divsChild>
        </w:div>
        <w:div w:id="403530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542595">
          <w:marLeft w:val="0"/>
          <w:marRight w:val="0"/>
          <w:marTop w:val="0"/>
          <w:marBottom w:val="0"/>
          <w:divBdr>
            <w:top w:val="none" w:sz="0" w:space="0" w:color="auto"/>
            <w:left w:val="none" w:sz="0" w:space="0" w:color="auto"/>
            <w:bottom w:val="none" w:sz="0" w:space="0" w:color="auto"/>
            <w:right w:val="none" w:sz="0" w:space="0" w:color="auto"/>
          </w:divBdr>
          <w:divsChild>
            <w:div w:id="901676542">
              <w:marLeft w:val="0"/>
              <w:marRight w:val="0"/>
              <w:marTop w:val="0"/>
              <w:marBottom w:val="0"/>
              <w:divBdr>
                <w:top w:val="none" w:sz="0" w:space="0" w:color="auto"/>
                <w:left w:val="none" w:sz="0" w:space="0" w:color="auto"/>
                <w:bottom w:val="none" w:sz="0" w:space="0" w:color="auto"/>
                <w:right w:val="none" w:sz="0" w:space="0" w:color="auto"/>
              </w:divBdr>
            </w:div>
            <w:div w:id="919753540">
              <w:marLeft w:val="0"/>
              <w:marRight w:val="0"/>
              <w:marTop w:val="0"/>
              <w:marBottom w:val="0"/>
              <w:divBdr>
                <w:top w:val="none" w:sz="0" w:space="0" w:color="auto"/>
                <w:left w:val="none" w:sz="0" w:space="0" w:color="auto"/>
                <w:bottom w:val="none" w:sz="0" w:space="0" w:color="auto"/>
                <w:right w:val="none" w:sz="0" w:space="0" w:color="auto"/>
              </w:divBdr>
              <w:divsChild>
                <w:div w:id="2094011808">
                  <w:marLeft w:val="0"/>
                  <w:marRight w:val="0"/>
                  <w:marTop w:val="0"/>
                  <w:marBottom w:val="0"/>
                  <w:divBdr>
                    <w:top w:val="none" w:sz="0" w:space="0" w:color="auto"/>
                    <w:left w:val="none" w:sz="0" w:space="0" w:color="auto"/>
                    <w:bottom w:val="none" w:sz="0" w:space="0" w:color="auto"/>
                    <w:right w:val="none" w:sz="0" w:space="0" w:color="auto"/>
                  </w:divBdr>
                  <w:divsChild>
                    <w:div w:id="84864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5765">
      <w:bodyDiv w:val="1"/>
      <w:marLeft w:val="0"/>
      <w:marRight w:val="0"/>
      <w:marTop w:val="0"/>
      <w:marBottom w:val="0"/>
      <w:divBdr>
        <w:top w:val="none" w:sz="0" w:space="0" w:color="auto"/>
        <w:left w:val="none" w:sz="0" w:space="0" w:color="auto"/>
        <w:bottom w:val="none" w:sz="0" w:space="0" w:color="auto"/>
        <w:right w:val="none" w:sz="0" w:space="0" w:color="auto"/>
      </w:divBdr>
    </w:div>
    <w:div w:id="192502288">
      <w:bodyDiv w:val="1"/>
      <w:marLeft w:val="0"/>
      <w:marRight w:val="0"/>
      <w:marTop w:val="0"/>
      <w:marBottom w:val="0"/>
      <w:divBdr>
        <w:top w:val="none" w:sz="0" w:space="0" w:color="auto"/>
        <w:left w:val="none" w:sz="0" w:space="0" w:color="auto"/>
        <w:bottom w:val="none" w:sz="0" w:space="0" w:color="auto"/>
        <w:right w:val="none" w:sz="0" w:space="0" w:color="auto"/>
      </w:divBdr>
    </w:div>
    <w:div w:id="283050076">
      <w:bodyDiv w:val="1"/>
      <w:marLeft w:val="0"/>
      <w:marRight w:val="0"/>
      <w:marTop w:val="0"/>
      <w:marBottom w:val="0"/>
      <w:divBdr>
        <w:top w:val="none" w:sz="0" w:space="0" w:color="auto"/>
        <w:left w:val="none" w:sz="0" w:space="0" w:color="auto"/>
        <w:bottom w:val="none" w:sz="0" w:space="0" w:color="auto"/>
        <w:right w:val="none" w:sz="0" w:space="0" w:color="auto"/>
      </w:divBdr>
    </w:div>
    <w:div w:id="431165356">
      <w:bodyDiv w:val="1"/>
      <w:marLeft w:val="0"/>
      <w:marRight w:val="0"/>
      <w:marTop w:val="0"/>
      <w:marBottom w:val="0"/>
      <w:divBdr>
        <w:top w:val="none" w:sz="0" w:space="0" w:color="auto"/>
        <w:left w:val="none" w:sz="0" w:space="0" w:color="auto"/>
        <w:bottom w:val="none" w:sz="0" w:space="0" w:color="auto"/>
        <w:right w:val="none" w:sz="0" w:space="0" w:color="auto"/>
      </w:divBdr>
    </w:div>
    <w:div w:id="560022290">
      <w:bodyDiv w:val="1"/>
      <w:marLeft w:val="0"/>
      <w:marRight w:val="0"/>
      <w:marTop w:val="0"/>
      <w:marBottom w:val="0"/>
      <w:divBdr>
        <w:top w:val="none" w:sz="0" w:space="0" w:color="auto"/>
        <w:left w:val="none" w:sz="0" w:space="0" w:color="auto"/>
        <w:bottom w:val="none" w:sz="0" w:space="0" w:color="auto"/>
        <w:right w:val="none" w:sz="0" w:space="0" w:color="auto"/>
      </w:divBdr>
      <w:divsChild>
        <w:div w:id="755708192">
          <w:marLeft w:val="0"/>
          <w:marRight w:val="0"/>
          <w:marTop w:val="0"/>
          <w:marBottom w:val="0"/>
          <w:divBdr>
            <w:top w:val="none" w:sz="0" w:space="0" w:color="auto"/>
            <w:left w:val="none" w:sz="0" w:space="0" w:color="auto"/>
            <w:bottom w:val="none" w:sz="0" w:space="0" w:color="auto"/>
            <w:right w:val="none" w:sz="0" w:space="0" w:color="auto"/>
          </w:divBdr>
          <w:divsChild>
            <w:div w:id="18229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1224">
      <w:bodyDiv w:val="1"/>
      <w:marLeft w:val="0"/>
      <w:marRight w:val="0"/>
      <w:marTop w:val="0"/>
      <w:marBottom w:val="0"/>
      <w:divBdr>
        <w:top w:val="none" w:sz="0" w:space="0" w:color="auto"/>
        <w:left w:val="none" w:sz="0" w:space="0" w:color="auto"/>
        <w:bottom w:val="none" w:sz="0" w:space="0" w:color="auto"/>
        <w:right w:val="none" w:sz="0" w:space="0" w:color="auto"/>
      </w:divBdr>
      <w:divsChild>
        <w:div w:id="1877541996">
          <w:marLeft w:val="0"/>
          <w:marRight w:val="0"/>
          <w:marTop w:val="0"/>
          <w:marBottom w:val="0"/>
          <w:divBdr>
            <w:top w:val="none" w:sz="0" w:space="0" w:color="auto"/>
            <w:left w:val="none" w:sz="0" w:space="0" w:color="auto"/>
            <w:bottom w:val="none" w:sz="0" w:space="0" w:color="auto"/>
            <w:right w:val="none" w:sz="0" w:space="0" w:color="auto"/>
          </w:divBdr>
          <w:divsChild>
            <w:div w:id="15638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58422">
      <w:bodyDiv w:val="1"/>
      <w:marLeft w:val="0"/>
      <w:marRight w:val="0"/>
      <w:marTop w:val="0"/>
      <w:marBottom w:val="0"/>
      <w:divBdr>
        <w:top w:val="none" w:sz="0" w:space="0" w:color="auto"/>
        <w:left w:val="none" w:sz="0" w:space="0" w:color="auto"/>
        <w:bottom w:val="none" w:sz="0" w:space="0" w:color="auto"/>
        <w:right w:val="none" w:sz="0" w:space="0" w:color="auto"/>
      </w:divBdr>
    </w:div>
    <w:div w:id="758719704">
      <w:bodyDiv w:val="1"/>
      <w:marLeft w:val="0"/>
      <w:marRight w:val="0"/>
      <w:marTop w:val="0"/>
      <w:marBottom w:val="0"/>
      <w:divBdr>
        <w:top w:val="none" w:sz="0" w:space="0" w:color="auto"/>
        <w:left w:val="none" w:sz="0" w:space="0" w:color="auto"/>
        <w:bottom w:val="none" w:sz="0" w:space="0" w:color="auto"/>
        <w:right w:val="none" w:sz="0" w:space="0" w:color="auto"/>
      </w:divBdr>
      <w:divsChild>
        <w:div w:id="617758187">
          <w:marLeft w:val="0"/>
          <w:marRight w:val="0"/>
          <w:marTop w:val="0"/>
          <w:marBottom w:val="0"/>
          <w:divBdr>
            <w:top w:val="none" w:sz="0" w:space="0" w:color="auto"/>
            <w:left w:val="none" w:sz="0" w:space="0" w:color="auto"/>
            <w:bottom w:val="none" w:sz="0" w:space="0" w:color="auto"/>
            <w:right w:val="none" w:sz="0" w:space="0" w:color="auto"/>
          </w:divBdr>
          <w:divsChild>
            <w:div w:id="209435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6002">
      <w:bodyDiv w:val="1"/>
      <w:marLeft w:val="0"/>
      <w:marRight w:val="0"/>
      <w:marTop w:val="0"/>
      <w:marBottom w:val="0"/>
      <w:divBdr>
        <w:top w:val="none" w:sz="0" w:space="0" w:color="auto"/>
        <w:left w:val="none" w:sz="0" w:space="0" w:color="auto"/>
        <w:bottom w:val="none" w:sz="0" w:space="0" w:color="auto"/>
        <w:right w:val="none" w:sz="0" w:space="0" w:color="auto"/>
      </w:divBdr>
    </w:div>
    <w:div w:id="1005210277">
      <w:bodyDiv w:val="1"/>
      <w:marLeft w:val="0"/>
      <w:marRight w:val="0"/>
      <w:marTop w:val="0"/>
      <w:marBottom w:val="0"/>
      <w:divBdr>
        <w:top w:val="none" w:sz="0" w:space="0" w:color="auto"/>
        <w:left w:val="none" w:sz="0" w:space="0" w:color="auto"/>
        <w:bottom w:val="none" w:sz="0" w:space="0" w:color="auto"/>
        <w:right w:val="none" w:sz="0" w:space="0" w:color="auto"/>
      </w:divBdr>
    </w:div>
    <w:div w:id="1110390751">
      <w:bodyDiv w:val="1"/>
      <w:marLeft w:val="0"/>
      <w:marRight w:val="0"/>
      <w:marTop w:val="0"/>
      <w:marBottom w:val="0"/>
      <w:divBdr>
        <w:top w:val="none" w:sz="0" w:space="0" w:color="auto"/>
        <w:left w:val="none" w:sz="0" w:space="0" w:color="auto"/>
        <w:bottom w:val="none" w:sz="0" w:space="0" w:color="auto"/>
        <w:right w:val="none" w:sz="0" w:space="0" w:color="auto"/>
      </w:divBdr>
    </w:div>
    <w:div w:id="1388533085">
      <w:bodyDiv w:val="1"/>
      <w:marLeft w:val="0"/>
      <w:marRight w:val="0"/>
      <w:marTop w:val="0"/>
      <w:marBottom w:val="0"/>
      <w:divBdr>
        <w:top w:val="none" w:sz="0" w:space="0" w:color="auto"/>
        <w:left w:val="none" w:sz="0" w:space="0" w:color="auto"/>
        <w:bottom w:val="none" w:sz="0" w:space="0" w:color="auto"/>
        <w:right w:val="none" w:sz="0" w:space="0" w:color="auto"/>
      </w:divBdr>
    </w:div>
    <w:div w:id="1396901162">
      <w:bodyDiv w:val="1"/>
      <w:marLeft w:val="0"/>
      <w:marRight w:val="0"/>
      <w:marTop w:val="0"/>
      <w:marBottom w:val="0"/>
      <w:divBdr>
        <w:top w:val="none" w:sz="0" w:space="0" w:color="auto"/>
        <w:left w:val="none" w:sz="0" w:space="0" w:color="auto"/>
        <w:bottom w:val="none" w:sz="0" w:space="0" w:color="auto"/>
        <w:right w:val="none" w:sz="0" w:space="0" w:color="auto"/>
      </w:divBdr>
    </w:div>
    <w:div w:id="1705249948">
      <w:bodyDiv w:val="1"/>
      <w:marLeft w:val="0"/>
      <w:marRight w:val="0"/>
      <w:marTop w:val="0"/>
      <w:marBottom w:val="0"/>
      <w:divBdr>
        <w:top w:val="none" w:sz="0" w:space="0" w:color="auto"/>
        <w:left w:val="none" w:sz="0" w:space="0" w:color="auto"/>
        <w:bottom w:val="none" w:sz="0" w:space="0" w:color="auto"/>
        <w:right w:val="none" w:sz="0" w:space="0" w:color="auto"/>
      </w:divBdr>
    </w:div>
    <w:div w:id="1820073860">
      <w:bodyDiv w:val="1"/>
      <w:marLeft w:val="0"/>
      <w:marRight w:val="0"/>
      <w:marTop w:val="0"/>
      <w:marBottom w:val="0"/>
      <w:divBdr>
        <w:top w:val="none" w:sz="0" w:space="0" w:color="auto"/>
        <w:left w:val="none" w:sz="0" w:space="0" w:color="auto"/>
        <w:bottom w:val="none" w:sz="0" w:space="0" w:color="auto"/>
        <w:right w:val="none" w:sz="0" w:space="0" w:color="auto"/>
      </w:divBdr>
      <w:divsChild>
        <w:div w:id="1876893222">
          <w:marLeft w:val="0"/>
          <w:marRight w:val="0"/>
          <w:marTop w:val="0"/>
          <w:marBottom w:val="0"/>
          <w:divBdr>
            <w:top w:val="none" w:sz="0" w:space="0" w:color="auto"/>
            <w:left w:val="none" w:sz="0" w:space="0" w:color="auto"/>
            <w:bottom w:val="none" w:sz="0" w:space="0" w:color="auto"/>
            <w:right w:val="none" w:sz="0" w:space="0" w:color="auto"/>
          </w:divBdr>
          <w:divsChild>
            <w:div w:id="148735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4509">
      <w:bodyDiv w:val="1"/>
      <w:marLeft w:val="0"/>
      <w:marRight w:val="0"/>
      <w:marTop w:val="0"/>
      <w:marBottom w:val="0"/>
      <w:divBdr>
        <w:top w:val="none" w:sz="0" w:space="0" w:color="auto"/>
        <w:left w:val="none" w:sz="0" w:space="0" w:color="auto"/>
        <w:bottom w:val="none" w:sz="0" w:space="0" w:color="auto"/>
        <w:right w:val="none" w:sz="0" w:space="0" w:color="auto"/>
      </w:divBdr>
      <w:divsChild>
        <w:div w:id="1191917071">
          <w:marLeft w:val="0"/>
          <w:marRight w:val="0"/>
          <w:marTop w:val="0"/>
          <w:marBottom w:val="0"/>
          <w:divBdr>
            <w:top w:val="none" w:sz="0" w:space="0" w:color="auto"/>
            <w:left w:val="none" w:sz="0" w:space="0" w:color="auto"/>
            <w:bottom w:val="none" w:sz="0" w:space="0" w:color="auto"/>
            <w:right w:val="none" w:sz="0" w:space="0" w:color="auto"/>
          </w:divBdr>
          <w:divsChild>
            <w:div w:id="111571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hap.readthedocs.io/" TargetMode="External"/><Relationship Id="rId5" Type="http://schemas.openxmlformats.org/officeDocument/2006/relationships/image" Target="media/image1.png"/><Relationship Id="rId10" Type="http://schemas.openxmlformats.org/officeDocument/2006/relationships/hyperlink" Target="https://matplotlib.org/" TargetMode="External"/><Relationship Id="rId4" Type="http://schemas.openxmlformats.org/officeDocument/2006/relationships/webSettings" Target="webSettings.xml"/><Relationship Id="rId9" Type="http://schemas.openxmlformats.org/officeDocument/2006/relationships/hyperlink" Target="https://xgboost.readthedoc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13</Pages>
  <Words>1941</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Nguyễn</dc:creator>
  <cp:keywords/>
  <dc:description/>
  <cp:lastModifiedBy>Khiêm Nguyễn</cp:lastModifiedBy>
  <cp:revision>1</cp:revision>
  <dcterms:created xsi:type="dcterms:W3CDTF">2025-05-26T18:09:00Z</dcterms:created>
  <dcterms:modified xsi:type="dcterms:W3CDTF">2025-05-26T18:31:00Z</dcterms:modified>
</cp:coreProperties>
</file>