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W[]表示重量 d[]表示价值 问在一定重量范围内能达到的最大价值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n,m;</w:t>
      </w:r>
    </w:p>
    <w:p>
      <w:pPr>
        <w:rPr>
          <w:rFonts w:hint="eastAsia"/>
        </w:rPr>
      </w:pPr>
      <w:r>
        <w:rPr>
          <w:rFonts w:hint="eastAsia"/>
        </w:rPr>
        <w:t>int w[3405],d[3405],dp[12885];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while(scanf("%d%d",&amp;n,&amp;m)!=EOF){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dp[i]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 i &lt; n;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scanf("%d%d",&amp;w[i],&amp;d[i]);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 i &lt; n;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m; j &gt;= w[i]; j--){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dp[j] = max(dp[j], dp[j-w[i]]+d[i]);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printf("%d\n",dp[m]);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2E0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wyb</dc:creator>
  <cp:lastModifiedBy>wyb</cp:lastModifiedBy>
  <dcterms:modified xsi:type="dcterms:W3CDTF">2017-06-18T04:06:21Z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