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F417" w14:textId="77777777" w:rsidR="002723F1" w:rsidRDefault="002723F1" w:rsidP="002723F1">
      <w:pPr>
        <w:pStyle w:val="Normal1"/>
        <w:jc w:val="center"/>
        <w:rPr>
          <w:rFonts w:ascii="Verdana" w:hAnsi="Verdana"/>
          <w:b/>
          <w:sz w:val="28"/>
          <w:szCs w:val="28"/>
          <w:u w:val="single"/>
        </w:rPr>
      </w:pPr>
      <w:r>
        <w:rPr>
          <w:rFonts w:ascii="Verdana" w:hAnsi="Verdana"/>
          <w:b/>
          <w:sz w:val="28"/>
          <w:szCs w:val="28"/>
          <w:u w:val="single"/>
        </w:rPr>
        <w:t>TASK #4 Tests</w:t>
      </w:r>
    </w:p>
    <w:p w14:paraId="4506EC13" w14:textId="77777777" w:rsidR="002723F1" w:rsidRDefault="002723F1" w:rsidP="002723F1">
      <w:pPr>
        <w:pStyle w:val="Normal1"/>
        <w:jc w:val="center"/>
        <w:rPr>
          <w:rFonts w:ascii="Verdana" w:hAnsi="Verdana"/>
          <w:b/>
          <w:sz w:val="28"/>
          <w:szCs w:val="28"/>
          <w:u w:val="single"/>
        </w:rPr>
      </w:pPr>
    </w:p>
    <w:sdt>
      <w:sdtPr>
        <w:rPr>
          <w:rFonts w:asciiTheme="minorHAnsi" w:eastAsiaTheme="minorHAnsi" w:hAnsiTheme="minorHAnsi" w:cstheme="minorBidi"/>
          <w:b/>
          <w:color w:val="auto"/>
          <w:sz w:val="32"/>
          <w:szCs w:val="32"/>
          <w:lang w:val="en-IN"/>
        </w:rPr>
        <w:id w:val="199740041"/>
        <w:docPartObj>
          <w:docPartGallery w:val="Table of Contents"/>
          <w:docPartUnique/>
        </w:docPartObj>
      </w:sdtPr>
      <w:sdtEndPr>
        <w:rPr>
          <w:rFonts w:asciiTheme="majorHAnsi" w:eastAsiaTheme="majorEastAsia" w:hAnsiTheme="majorHAnsi" w:cstheme="majorBidi"/>
          <w:b w:val="0"/>
          <w:color w:val="2F5496" w:themeColor="accent1" w:themeShade="BF"/>
        </w:rPr>
      </w:sdtEndPr>
      <w:sdtContent>
        <w:p w14:paraId="359B66F3" w14:textId="77777777" w:rsidR="002723F1" w:rsidRPr="005A5DE3" w:rsidRDefault="002723F1" w:rsidP="002723F1">
          <w:pPr>
            <w:pStyle w:val="NoSpacing"/>
            <w:rPr>
              <w:rStyle w:val="Heading9Char"/>
            </w:rPr>
          </w:pPr>
          <w:r w:rsidRPr="005A5DE3">
            <w:rPr>
              <w:rStyle w:val="Heading9Char"/>
              <w:rFonts w:ascii="Verdana" w:hAnsi="Verdana"/>
              <w:b/>
              <w:bCs/>
              <w:color w:val="0070C0"/>
              <w:sz w:val="24"/>
              <w:szCs w:val="24"/>
            </w:rPr>
            <w:t>Table of Contents</w:t>
          </w:r>
        </w:p>
        <w:p w14:paraId="25C94E26" w14:textId="77777777" w:rsidR="00FE7A5D" w:rsidRDefault="002723F1" w:rsidP="00FE7A5D">
          <w:pPr>
            <w:pStyle w:val="TOC1"/>
            <w:numPr>
              <w:ilvl w:val="0"/>
              <w:numId w:val="7"/>
            </w:numPr>
            <w:tabs>
              <w:tab w:val="left" w:pos="660"/>
              <w:tab w:val="right" w:leader="dot" w:pos="9016"/>
            </w:tabs>
            <w:rPr>
              <w:rFonts w:cstheme="minorBidi"/>
              <w:noProof/>
              <w:lang w:val="en-IN" w:eastAsia="en-IN"/>
            </w:rPr>
          </w:pPr>
          <w:r w:rsidRPr="003B1796">
            <w:rPr>
              <w:rFonts w:ascii="Arial" w:eastAsia="Times New Roman" w:hAnsi="Arial" w:cs="Arial"/>
              <w:b/>
              <w:noProof/>
              <w:color w:val="000000"/>
              <w:sz w:val="24"/>
              <w:szCs w:val="28"/>
            </w:rPr>
            <w:fldChar w:fldCharType="begin"/>
          </w:r>
          <w:r w:rsidRPr="003B1796">
            <w:instrText xml:space="preserve"> TOC \o "1-2" \h \z \u </w:instrText>
          </w:r>
          <w:r w:rsidRPr="003B1796">
            <w:rPr>
              <w:rFonts w:ascii="Arial" w:eastAsia="Times New Roman" w:hAnsi="Arial" w:cs="Arial"/>
              <w:b/>
              <w:noProof/>
              <w:color w:val="000000"/>
              <w:sz w:val="24"/>
              <w:szCs w:val="28"/>
            </w:rPr>
            <w:fldChar w:fldCharType="separate"/>
          </w:r>
          <w:hyperlink w:anchor="_Toc20958299" w:history="1">
            <w:r w:rsidR="00FE7A5D" w:rsidRPr="00270A8E">
              <w:rPr>
                <w:rStyle w:val="Hyperlink"/>
                <w:rFonts w:ascii="Verdana" w:hAnsi="Verdana"/>
                <w:noProof/>
              </w:rPr>
              <w:t>Regression Testing:</w:t>
            </w:r>
            <w:r w:rsidR="00FE7A5D">
              <w:rPr>
                <w:noProof/>
                <w:webHidden/>
              </w:rPr>
              <w:tab/>
            </w:r>
            <w:r w:rsidR="00FE7A5D">
              <w:rPr>
                <w:noProof/>
                <w:webHidden/>
              </w:rPr>
              <w:fldChar w:fldCharType="begin"/>
            </w:r>
            <w:r w:rsidR="00FE7A5D">
              <w:rPr>
                <w:noProof/>
                <w:webHidden/>
              </w:rPr>
              <w:instrText xml:space="preserve"> PAGEREF _Toc20958299 \h </w:instrText>
            </w:r>
            <w:r w:rsidR="00FE7A5D">
              <w:rPr>
                <w:noProof/>
                <w:webHidden/>
              </w:rPr>
            </w:r>
            <w:r w:rsidR="00FE7A5D">
              <w:rPr>
                <w:noProof/>
                <w:webHidden/>
              </w:rPr>
              <w:fldChar w:fldCharType="separate"/>
            </w:r>
            <w:r w:rsidR="00FE7A5D">
              <w:rPr>
                <w:noProof/>
                <w:webHidden/>
              </w:rPr>
              <w:t>1</w:t>
            </w:r>
            <w:r w:rsidR="00FE7A5D">
              <w:rPr>
                <w:noProof/>
                <w:webHidden/>
              </w:rPr>
              <w:fldChar w:fldCharType="end"/>
            </w:r>
          </w:hyperlink>
        </w:p>
        <w:p w14:paraId="36C7C16D" w14:textId="77777777" w:rsidR="00FE7A5D" w:rsidRDefault="00454CCC" w:rsidP="00FE7A5D">
          <w:pPr>
            <w:pStyle w:val="TOC2"/>
            <w:numPr>
              <w:ilvl w:val="0"/>
              <w:numId w:val="7"/>
            </w:numPr>
            <w:rPr>
              <w:rFonts w:cstheme="minorBidi"/>
              <w:noProof/>
              <w:lang w:val="en-IN" w:eastAsia="en-IN"/>
            </w:rPr>
          </w:pPr>
          <w:hyperlink w:anchor="_Toc20958300" w:history="1">
            <w:r w:rsidR="00FE7A5D" w:rsidRPr="00270A8E">
              <w:rPr>
                <w:rStyle w:val="Hyperlink"/>
                <w:rFonts w:ascii="Verdana" w:hAnsi="Verdana"/>
                <w:noProof/>
              </w:rPr>
              <w:t>Security Testing:</w:t>
            </w:r>
            <w:r w:rsidR="00FE7A5D">
              <w:rPr>
                <w:noProof/>
                <w:webHidden/>
              </w:rPr>
              <w:tab/>
            </w:r>
            <w:r w:rsidR="00FE7A5D">
              <w:rPr>
                <w:noProof/>
                <w:webHidden/>
              </w:rPr>
              <w:fldChar w:fldCharType="begin"/>
            </w:r>
            <w:r w:rsidR="00FE7A5D">
              <w:rPr>
                <w:noProof/>
                <w:webHidden/>
              </w:rPr>
              <w:instrText xml:space="preserve"> PAGEREF _Toc20958300 \h </w:instrText>
            </w:r>
            <w:r w:rsidR="00FE7A5D">
              <w:rPr>
                <w:noProof/>
                <w:webHidden/>
              </w:rPr>
            </w:r>
            <w:r w:rsidR="00FE7A5D">
              <w:rPr>
                <w:noProof/>
                <w:webHidden/>
              </w:rPr>
              <w:fldChar w:fldCharType="separate"/>
            </w:r>
            <w:r w:rsidR="00FE7A5D">
              <w:rPr>
                <w:noProof/>
                <w:webHidden/>
              </w:rPr>
              <w:t>1</w:t>
            </w:r>
            <w:r w:rsidR="00FE7A5D">
              <w:rPr>
                <w:noProof/>
                <w:webHidden/>
              </w:rPr>
              <w:fldChar w:fldCharType="end"/>
            </w:r>
          </w:hyperlink>
        </w:p>
        <w:p w14:paraId="4330AB71" w14:textId="5909FF50" w:rsidR="00FE7A5D" w:rsidRDefault="00454CCC" w:rsidP="00025EE1">
          <w:pPr>
            <w:pStyle w:val="TOC2"/>
            <w:numPr>
              <w:ilvl w:val="0"/>
              <w:numId w:val="7"/>
            </w:numPr>
            <w:rPr>
              <w:rFonts w:cstheme="minorBidi"/>
              <w:noProof/>
              <w:lang w:val="en-IN" w:eastAsia="en-IN"/>
            </w:rPr>
          </w:pPr>
          <w:hyperlink w:anchor="_Toc20958301" w:history="1">
            <w:r w:rsidR="00FE7A5D" w:rsidRPr="00270A8E">
              <w:rPr>
                <w:rStyle w:val="Hyperlink"/>
                <w:rFonts w:ascii="Verdana" w:hAnsi="Verdana"/>
                <w:noProof/>
              </w:rPr>
              <w:t>Load</w:t>
            </w:r>
            <w:r w:rsidR="00025EE1">
              <w:rPr>
                <w:rStyle w:val="Hyperlink"/>
                <w:rFonts w:ascii="Verdana" w:hAnsi="Verdana"/>
                <w:noProof/>
              </w:rPr>
              <w:t xml:space="preserve"> &amp; Performance</w:t>
            </w:r>
            <w:r w:rsidR="00FE7A5D" w:rsidRPr="00270A8E">
              <w:rPr>
                <w:rStyle w:val="Hyperlink"/>
                <w:rFonts w:ascii="Verdana" w:hAnsi="Verdana"/>
                <w:noProof/>
              </w:rPr>
              <w:t xml:space="preserve"> Testing:</w:t>
            </w:r>
            <w:r w:rsidR="00FE7A5D">
              <w:rPr>
                <w:noProof/>
                <w:webHidden/>
              </w:rPr>
              <w:tab/>
            </w:r>
            <w:r w:rsidR="00FE7A5D">
              <w:rPr>
                <w:noProof/>
                <w:webHidden/>
              </w:rPr>
              <w:fldChar w:fldCharType="begin"/>
            </w:r>
            <w:r w:rsidR="00FE7A5D">
              <w:rPr>
                <w:noProof/>
                <w:webHidden/>
              </w:rPr>
              <w:instrText xml:space="preserve"> PAGEREF _Toc20958301 \h </w:instrText>
            </w:r>
            <w:r w:rsidR="00FE7A5D">
              <w:rPr>
                <w:noProof/>
                <w:webHidden/>
              </w:rPr>
            </w:r>
            <w:r w:rsidR="00FE7A5D">
              <w:rPr>
                <w:noProof/>
                <w:webHidden/>
              </w:rPr>
              <w:fldChar w:fldCharType="separate"/>
            </w:r>
            <w:r w:rsidR="00FE7A5D">
              <w:rPr>
                <w:noProof/>
                <w:webHidden/>
              </w:rPr>
              <w:t>2</w:t>
            </w:r>
            <w:r w:rsidR="00FE7A5D">
              <w:rPr>
                <w:noProof/>
                <w:webHidden/>
              </w:rPr>
              <w:fldChar w:fldCharType="end"/>
            </w:r>
          </w:hyperlink>
        </w:p>
        <w:p w14:paraId="3D2DD4A2" w14:textId="77777777" w:rsidR="002723F1" w:rsidRDefault="002723F1" w:rsidP="002723F1">
          <w:pPr>
            <w:pStyle w:val="Heading1"/>
            <w:ind w:left="720"/>
            <w:rPr>
              <w:rFonts w:ascii="Verdana" w:hAnsi="Verdana"/>
              <w:sz w:val="24"/>
              <w:szCs w:val="24"/>
            </w:rPr>
          </w:pPr>
          <w:r w:rsidRPr="003B1796">
            <w:fldChar w:fldCharType="end"/>
          </w:r>
        </w:p>
      </w:sdtContent>
    </w:sdt>
    <w:p w14:paraId="224328BD" w14:textId="77777777" w:rsidR="00B70DDF" w:rsidRPr="002723F1" w:rsidRDefault="00B70DDF" w:rsidP="00B70DDF">
      <w:pPr>
        <w:pStyle w:val="Heading1"/>
        <w:numPr>
          <w:ilvl w:val="0"/>
          <w:numId w:val="2"/>
        </w:numPr>
        <w:rPr>
          <w:rFonts w:ascii="Verdana" w:hAnsi="Verdana"/>
          <w:sz w:val="24"/>
          <w:szCs w:val="24"/>
        </w:rPr>
      </w:pPr>
      <w:bookmarkStart w:id="0" w:name="_Toc20958299"/>
      <w:r w:rsidRPr="002723F1">
        <w:rPr>
          <w:rFonts w:ascii="Verdana" w:hAnsi="Verdana"/>
          <w:sz w:val="24"/>
          <w:szCs w:val="24"/>
        </w:rPr>
        <w:t>Regression</w:t>
      </w:r>
      <w:r w:rsidR="007E5AD2" w:rsidRPr="002723F1">
        <w:rPr>
          <w:rFonts w:ascii="Verdana" w:hAnsi="Verdana"/>
          <w:sz w:val="24"/>
          <w:szCs w:val="24"/>
        </w:rPr>
        <w:t xml:space="preserve"> Testing</w:t>
      </w:r>
      <w:r w:rsidRPr="002723F1">
        <w:rPr>
          <w:rFonts w:ascii="Verdana" w:hAnsi="Verdana"/>
          <w:sz w:val="24"/>
          <w:szCs w:val="24"/>
        </w:rPr>
        <w:t>:</w:t>
      </w:r>
      <w:bookmarkEnd w:id="0"/>
      <w:r w:rsidRPr="002723F1">
        <w:rPr>
          <w:rFonts w:ascii="Verdana" w:hAnsi="Verdana"/>
          <w:sz w:val="24"/>
          <w:szCs w:val="24"/>
        </w:rPr>
        <w:t xml:space="preserve"> </w:t>
      </w:r>
    </w:p>
    <w:p w14:paraId="057EA4FE" w14:textId="1B2809A6" w:rsidR="002723F1" w:rsidRDefault="00B70DDF" w:rsidP="002723F1">
      <w:pPr>
        <w:pStyle w:val="ListParagraph"/>
        <w:shd w:val="clear" w:color="auto" w:fill="FFFFFF"/>
        <w:spacing w:before="120" w:after="0" w:line="240" w:lineRule="auto"/>
        <w:rPr>
          <w:rFonts w:ascii="Verdana" w:eastAsia="Times New Roman" w:hAnsi="Verdana" w:cs="Arial"/>
          <w:color w:val="222222"/>
          <w:sz w:val="20"/>
          <w:szCs w:val="20"/>
          <w:lang w:eastAsia="en-IN"/>
        </w:rPr>
      </w:pPr>
      <w:r w:rsidRPr="007E5AD2">
        <w:rPr>
          <w:rFonts w:ascii="Verdana" w:eastAsia="Times New Roman" w:hAnsi="Verdana" w:cs="Arial"/>
          <w:color w:val="222222"/>
          <w:sz w:val="20"/>
          <w:szCs w:val="20"/>
          <w:lang w:eastAsia="en-IN"/>
        </w:rPr>
        <w:t>Regression scenarios</w:t>
      </w:r>
      <w:r w:rsidR="00E675AB">
        <w:rPr>
          <w:rFonts w:ascii="Verdana" w:eastAsia="Times New Roman" w:hAnsi="Verdana" w:cs="Arial"/>
          <w:color w:val="222222"/>
          <w:sz w:val="20"/>
          <w:szCs w:val="20"/>
          <w:lang w:eastAsia="en-IN"/>
        </w:rPr>
        <w:t>,</w:t>
      </w:r>
    </w:p>
    <w:p w14:paraId="668C5EF1" w14:textId="359D0720" w:rsidR="002723F1" w:rsidRPr="002723F1" w:rsidRDefault="00B70DDF"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sidRPr="002723F1">
        <w:rPr>
          <w:rFonts w:ascii="Verdana" w:eastAsia="Times New Roman" w:hAnsi="Verdana" w:cs="Arial"/>
          <w:color w:val="222222"/>
          <w:sz w:val="20"/>
          <w:szCs w:val="20"/>
          <w:lang w:eastAsia="en-IN"/>
        </w:rPr>
        <w:t xml:space="preserve">All existing </w:t>
      </w:r>
      <w:r w:rsidR="00E675AB">
        <w:rPr>
          <w:rFonts w:ascii="Verdana" w:eastAsia="Times New Roman" w:hAnsi="Verdana" w:cs="Arial"/>
          <w:color w:val="222222"/>
          <w:sz w:val="20"/>
          <w:szCs w:val="20"/>
          <w:lang w:eastAsia="en-IN"/>
        </w:rPr>
        <w:t>t</w:t>
      </w:r>
      <w:r w:rsidRPr="002723F1">
        <w:rPr>
          <w:rFonts w:ascii="Verdana" w:eastAsia="Times New Roman" w:hAnsi="Verdana" w:cs="Arial"/>
          <w:color w:val="222222"/>
          <w:sz w:val="20"/>
          <w:szCs w:val="20"/>
          <w:lang w:eastAsia="en-IN"/>
        </w:rPr>
        <w:t>est cases</w:t>
      </w:r>
      <w:r w:rsidR="00912888">
        <w:rPr>
          <w:rFonts w:ascii="Verdana" w:eastAsia="Times New Roman" w:hAnsi="Verdana" w:cs="Arial"/>
          <w:color w:val="222222"/>
          <w:sz w:val="20"/>
          <w:szCs w:val="20"/>
          <w:lang w:eastAsia="en-IN"/>
        </w:rPr>
        <w:t xml:space="preserve"> need to </w:t>
      </w:r>
      <w:r w:rsidR="00E675AB">
        <w:rPr>
          <w:rFonts w:ascii="Verdana" w:eastAsia="Times New Roman" w:hAnsi="Verdana" w:cs="Arial"/>
          <w:color w:val="222222"/>
          <w:sz w:val="20"/>
          <w:szCs w:val="20"/>
          <w:lang w:eastAsia="en-IN"/>
        </w:rPr>
        <w:t>be validated/executed</w:t>
      </w:r>
    </w:p>
    <w:p w14:paraId="32232602" w14:textId="2BB24F16" w:rsidR="002723F1" w:rsidRPr="002723F1" w:rsidRDefault="004A2A94"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sidRPr="004A2A94">
        <w:rPr>
          <w:rFonts w:ascii="Verdana" w:eastAsia="Times New Roman" w:hAnsi="Verdana" w:cs="Arial"/>
          <w:b/>
          <w:bCs/>
          <w:color w:val="000000"/>
          <w:sz w:val="20"/>
          <w:szCs w:val="20"/>
          <w:lang w:eastAsia="en-IN"/>
        </w:rPr>
        <w:t xml:space="preserve">Adding </w:t>
      </w:r>
      <w:r w:rsidR="00684412">
        <w:rPr>
          <w:rFonts w:ascii="Verdana" w:eastAsia="Times New Roman" w:hAnsi="Verdana" w:cs="Arial"/>
          <w:b/>
          <w:bCs/>
          <w:color w:val="000000"/>
          <w:sz w:val="20"/>
          <w:szCs w:val="20"/>
          <w:lang w:eastAsia="en-IN"/>
        </w:rPr>
        <w:t>new</w:t>
      </w:r>
      <w:r w:rsidRPr="004A2A94">
        <w:rPr>
          <w:rFonts w:ascii="Verdana" w:eastAsia="Times New Roman" w:hAnsi="Verdana" w:cs="Arial"/>
          <w:b/>
          <w:bCs/>
          <w:color w:val="000000"/>
          <w:sz w:val="20"/>
          <w:szCs w:val="20"/>
          <w:lang w:eastAsia="en-IN"/>
        </w:rPr>
        <w:t xml:space="preserve"> Code</w:t>
      </w:r>
      <w:r>
        <w:rPr>
          <w:rFonts w:ascii="Verdana" w:eastAsia="Times New Roman" w:hAnsi="Verdana" w:cs="Arial"/>
          <w:b/>
          <w:bCs/>
          <w:color w:val="000000"/>
          <w:sz w:val="20"/>
          <w:szCs w:val="20"/>
          <w:lang w:eastAsia="en-IN"/>
        </w:rPr>
        <w:t>/New Feature</w:t>
      </w:r>
      <w:r>
        <w:rPr>
          <w:rFonts w:ascii="Verdana" w:eastAsia="Times New Roman" w:hAnsi="Verdana" w:cs="Arial"/>
          <w:color w:val="000000"/>
          <w:sz w:val="20"/>
          <w:szCs w:val="20"/>
          <w:lang w:eastAsia="en-IN"/>
        </w:rPr>
        <w:t xml:space="preserve"> - Whenever there is </w:t>
      </w:r>
      <w:proofErr w:type="spellStart"/>
      <w:proofErr w:type="gramStart"/>
      <w:r>
        <w:rPr>
          <w:rFonts w:ascii="Verdana" w:eastAsia="Times New Roman" w:hAnsi="Verdana" w:cs="Arial"/>
          <w:color w:val="000000"/>
          <w:sz w:val="20"/>
          <w:szCs w:val="20"/>
          <w:lang w:eastAsia="en-IN"/>
        </w:rPr>
        <w:t>a</w:t>
      </w:r>
      <w:proofErr w:type="spellEnd"/>
      <w:proofErr w:type="gramEnd"/>
      <w:r>
        <w:rPr>
          <w:rFonts w:ascii="Verdana" w:eastAsia="Times New Roman" w:hAnsi="Verdana" w:cs="Arial"/>
          <w:color w:val="000000"/>
          <w:sz w:val="20"/>
          <w:szCs w:val="20"/>
          <w:lang w:eastAsia="en-IN"/>
        </w:rPr>
        <w:t xml:space="preserve"> addition in the code -</w:t>
      </w:r>
      <w:r w:rsidR="00B70DDF" w:rsidRPr="002723F1">
        <w:rPr>
          <w:rFonts w:ascii="Verdana" w:eastAsia="Times New Roman" w:hAnsi="Verdana" w:cs="Arial"/>
          <w:color w:val="000000"/>
          <w:sz w:val="20"/>
          <w:szCs w:val="20"/>
          <w:lang w:eastAsia="en-IN"/>
        </w:rPr>
        <w:t>New</w:t>
      </w:r>
      <w:r>
        <w:rPr>
          <w:rFonts w:ascii="Verdana" w:eastAsia="Times New Roman" w:hAnsi="Verdana" w:cs="Arial"/>
          <w:color w:val="000000"/>
          <w:sz w:val="20"/>
          <w:szCs w:val="20"/>
          <w:lang w:eastAsia="en-IN"/>
        </w:rPr>
        <w:t>/Updated functionality</w:t>
      </w:r>
      <w:r w:rsidR="00B70DDF" w:rsidRPr="002723F1">
        <w:rPr>
          <w:rFonts w:ascii="Verdana" w:eastAsia="Times New Roman" w:hAnsi="Verdana" w:cs="Arial"/>
          <w:color w:val="000000"/>
          <w:sz w:val="20"/>
          <w:szCs w:val="20"/>
          <w:lang w:eastAsia="en-IN"/>
        </w:rPr>
        <w:t xml:space="preserve">. This is the most common reason to run regression testing. The old and new code must be fully compatible. When developers introduce new code, </w:t>
      </w:r>
      <w:r>
        <w:rPr>
          <w:rFonts w:ascii="Verdana" w:eastAsia="Times New Roman" w:hAnsi="Verdana" w:cs="Arial"/>
          <w:color w:val="000000"/>
          <w:sz w:val="20"/>
          <w:szCs w:val="20"/>
          <w:lang w:eastAsia="en-IN"/>
        </w:rPr>
        <w:t>we need to do</w:t>
      </w:r>
      <w:r w:rsidR="00B70DDF" w:rsidRPr="002723F1">
        <w:rPr>
          <w:rFonts w:ascii="Verdana" w:eastAsia="Times New Roman" w:hAnsi="Verdana" w:cs="Arial"/>
          <w:color w:val="000000"/>
          <w:sz w:val="20"/>
          <w:szCs w:val="20"/>
          <w:lang w:eastAsia="en-IN"/>
        </w:rPr>
        <w:t xml:space="preserve"> regression testing to find </w:t>
      </w:r>
      <w:r>
        <w:rPr>
          <w:rFonts w:ascii="Verdana" w:eastAsia="Times New Roman" w:hAnsi="Verdana" w:cs="Arial"/>
          <w:color w:val="000000"/>
          <w:sz w:val="20"/>
          <w:szCs w:val="20"/>
          <w:lang w:eastAsia="en-IN"/>
        </w:rPr>
        <w:t>all the functionalities are working as expected</w:t>
      </w:r>
    </w:p>
    <w:p w14:paraId="0975E822" w14:textId="0579C888" w:rsidR="002723F1" w:rsidRPr="002723F1" w:rsidRDefault="00B70DDF"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sidRPr="004A2A94">
        <w:rPr>
          <w:rFonts w:ascii="Verdana" w:eastAsia="Times New Roman" w:hAnsi="Verdana" w:cs="Arial"/>
          <w:b/>
          <w:bCs/>
          <w:color w:val="000000"/>
          <w:sz w:val="20"/>
          <w:szCs w:val="20"/>
          <w:lang w:eastAsia="en-IN"/>
        </w:rPr>
        <w:t xml:space="preserve">Functionality </w:t>
      </w:r>
      <w:r w:rsidR="004A2A94">
        <w:rPr>
          <w:rFonts w:ascii="Verdana" w:eastAsia="Times New Roman" w:hAnsi="Verdana" w:cs="Arial"/>
          <w:b/>
          <w:bCs/>
          <w:color w:val="000000"/>
          <w:sz w:val="20"/>
          <w:szCs w:val="20"/>
          <w:lang w:eastAsia="en-IN"/>
        </w:rPr>
        <w:t xml:space="preserve">modification </w:t>
      </w:r>
      <w:r w:rsidR="004A2A94">
        <w:rPr>
          <w:rFonts w:ascii="Verdana" w:eastAsia="Times New Roman" w:hAnsi="Verdana" w:cs="Arial"/>
          <w:color w:val="000000"/>
          <w:sz w:val="20"/>
          <w:szCs w:val="20"/>
          <w:lang w:eastAsia="en-IN"/>
        </w:rPr>
        <w:t xml:space="preserve">- </w:t>
      </w:r>
      <w:r w:rsidRPr="002723F1">
        <w:rPr>
          <w:rFonts w:ascii="Verdana" w:eastAsia="Times New Roman" w:hAnsi="Verdana" w:cs="Arial"/>
          <w:color w:val="000000"/>
          <w:sz w:val="20"/>
          <w:szCs w:val="20"/>
          <w:lang w:eastAsia="en-IN"/>
        </w:rPr>
        <w:t>In some cases, developers revise the existing functionality and discard or edit some features. In such situations, regression testing checks whether the feature in question was removed/edited with no damage to the rest of the functionality</w:t>
      </w:r>
    </w:p>
    <w:p w14:paraId="0B5705D2" w14:textId="3E9B32B9" w:rsidR="002723F1" w:rsidRPr="002723F1" w:rsidRDefault="00B70DDF"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sidRPr="004A2A94">
        <w:rPr>
          <w:rFonts w:ascii="Verdana" w:eastAsia="Times New Roman" w:hAnsi="Verdana" w:cs="Arial"/>
          <w:b/>
          <w:bCs/>
          <w:color w:val="000000"/>
          <w:sz w:val="20"/>
          <w:szCs w:val="20"/>
          <w:lang w:eastAsia="en-IN"/>
        </w:rPr>
        <w:t>Integration</w:t>
      </w:r>
      <w:r w:rsidR="004A2A94">
        <w:rPr>
          <w:rFonts w:ascii="Verdana" w:eastAsia="Times New Roman" w:hAnsi="Verdana" w:cs="Arial"/>
          <w:color w:val="000000"/>
          <w:sz w:val="20"/>
          <w:szCs w:val="20"/>
          <w:lang w:eastAsia="en-IN"/>
        </w:rPr>
        <w:t xml:space="preserve">- </w:t>
      </w:r>
      <w:r w:rsidRPr="002723F1">
        <w:rPr>
          <w:rFonts w:ascii="Verdana" w:eastAsia="Times New Roman" w:hAnsi="Verdana" w:cs="Arial"/>
          <w:color w:val="000000"/>
          <w:sz w:val="20"/>
          <w:szCs w:val="20"/>
          <w:lang w:eastAsia="en-IN"/>
        </w:rPr>
        <w:t>In this case, regression testing assures that the software product performs flawlessly after integration with another produc</w:t>
      </w:r>
      <w:r w:rsidR="007E5AD2" w:rsidRPr="002723F1">
        <w:rPr>
          <w:rFonts w:ascii="Verdana" w:eastAsia="Times New Roman" w:hAnsi="Verdana" w:cs="Arial"/>
          <w:color w:val="000000"/>
          <w:sz w:val="20"/>
          <w:szCs w:val="20"/>
          <w:lang w:eastAsia="en-IN"/>
        </w:rPr>
        <w:t>ts</w:t>
      </w:r>
    </w:p>
    <w:p w14:paraId="2486F5E0" w14:textId="2C0EB59E" w:rsidR="007E5AD2" w:rsidRPr="004A2A94" w:rsidRDefault="00B70DDF"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sidRPr="004A2A94">
        <w:rPr>
          <w:rFonts w:ascii="Verdana" w:eastAsia="Times New Roman" w:hAnsi="Verdana" w:cs="Arial"/>
          <w:b/>
          <w:bCs/>
          <w:color w:val="000000"/>
          <w:sz w:val="20"/>
          <w:szCs w:val="20"/>
          <w:lang w:eastAsia="en-IN"/>
        </w:rPr>
        <w:t>Bug fixes</w:t>
      </w:r>
      <w:r w:rsidR="004A2A94">
        <w:rPr>
          <w:rFonts w:ascii="Verdana" w:eastAsia="Times New Roman" w:hAnsi="Verdana" w:cs="Arial"/>
          <w:color w:val="000000"/>
          <w:sz w:val="20"/>
          <w:szCs w:val="20"/>
          <w:lang w:eastAsia="en-IN"/>
        </w:rPr>
        <w:t xml:space="preserve"> - </w:t>
      </w:r>
      <w:r w:rsidRPr="002723F1">
        <w:rPr>
          <w:rFonts w:ascii="Verdana" w:eastAsia="Times New Roman" w:hAnsi="Verdana" w:cs="Arial"/>
          <w:color w:val="000000"/>
          <w:sz w:val="20"/>
          <w:szCs w:val="20"/>
          <w:lang w:eastAsia="en-IN"/>
        </w:rPr>
        <w:t xml:space="preserve">Surprisingly, developers’ efforts to patch the found bugs may generate even more bugs. Bug fixing requires changing the source code, which in turn calls for re-testing and regression </w:t>
      </w:r>
      <w:r w:rsidR="007E5AD2" w:rsidRPr="002723F1">
        <w:rPr>
          <w:rFonts w:ascii="Verdana" w:eastAsia="Times New Roman" w:hAnsi="Verdana" w:cs="Arial"/>
          <w:color w:val="000000"/>
          <w:sz w:val="20"/>
          <w:szCs w:val="20"/>
          <w:lang w:eastAsia="en-IN"/>
        </w:rPr>
        <w:t>t</w:t>
      </w:r>
      <w:r w:rsidRPr="002723F1">
        <w:rPr>
          <w:rFonts w:ascii="Verdana" w:eastAsia="Times New Roman" w:hAnsi="Verdana" w:cs="Arial"/>
          <w:color w:val="000000"/>
          <w:sz w:val="20"/>
          <w:szCs w:val="20"/>
          <w:lang w:eastAsia="en-IN"/>
        </w:rPr>
        <w:t>esting</w:t>
      </w:r>
    </w:p>
    <w:p w14:paraId="4B5A2851" w14:textId="79F12289" w:rsidR="004A2A94" w:rsidRPr="004A2A94" w:rsidRDefault="004A2A94" w:rsidP="002723F1">
      <w:pPr>
        <w:pStyle w:val="ListParagraph"/>
        <w:numPr>
          <w:ilvl w:val="2"/>
          <w:numId w:val="6"/>
        </w:numPr>
        <w:shd w:val="clear" w:color="auto" w:fill="FFFFFF"/>
        <w:spacing w:before="120" w:after="0" w:line="240" w:lineRule="auto"/>
        <w:rPr>
          <w:rFonts w:ascii="Arial" w:eastAsia="Times New Roman" w:hAnsi="Arial" w:cs="Arial"/>
          <w:color w:val="222222"/>
          <w:sz w:val="20"/>
          <w:szCs w:val="20"/>
          <w:lang w:eastAsia="en-IN"/>
        </w:rPr>
      </w:pPr>
      <w:r>
        <w:rPr>
          <w:rFonts w:ascii="Verdana" w:eastAsia="Times New Roman" w:hAnsi="Verdana" w:cs="Arial"/>
          <w:b/>
          <w:bCs/>
          <w:color w:val="000000"/>
          <w:sz w:val="20"/>
          <w:szCs w:val="20"/>
          <w:lang w:eastAsia="en-IN"/>
        </w:rPr>
        <w:t>End</w:t>
      </w:r>
      <w:r w:rsidRPr="004A2A94">
        <w:rPr>
          <w:rFonts w:ascii="Arial" w:eastAsia="Times New Roman" w:hAnsi="Arial" w:cs="Arial"/>
          <w:b/>
          <w:bCs/>
          <w:color w:val="222222"/>
          <w:sz w:val="20"/>
          <w:szCs w:val="20"/>
          <w:lang w:eastAsia="en-IN"/>
        </w:rPr>
        <w:t>-to-End</w:t>
      </w:r>
      <w:r>
        <w:rPr>
          <w:rFonts w:ascii="Arial" w:eastAsia="Times New Roman" w:hAnsi="Arial" w:cs="Arial"/>
          <w:b/>
          <w:bCs/>
          <w:color w:val="222222"/>
          <w:sz w:val="20"/>
          <w:szCs w:val="20"/>
          <w:lang w:eastAsia="en-IN"/>
        </w:rPr>
        <w:t xml:space="preserve"> - </w:t>
      </w:r>
      <w:r w:rsidRPr="004A2A94">
        <w:rPr>
          <w:rFonts w:ascii="Verdana" w:eastAsia="Times New Roman" w:hAnsi="Verdana" w:cs="Arial"/>
          <w:color w:val="000000"/>
          <w:sz w:val="20"/>
          <w:szCs w:val="20"/>
          <w:lang w:eastAsia="en-IN"/>
        </w:rPr>
        <w:t>Whenever before the release of the build to the production environment, we always need to do regression to ensure there is no breakage</w:t>
      </w:r>
    </w:p>
    <w:p w14:paraId="689348C5" w14:textId="77777777" w:rsidR="002723F1" w:rsidRPr="002723F1" w:rsidRDefault="002723F1" w:rsidP="002723F1">
      <w:pPr>
        <w:pStyle w:val="ListParagraph"/>
        <w:shd w:val="clear" w:color="auto" w:fill="FFFFFF"/>
        <w:spacing w:before="120" w:after="0" w:line="240" w:lineRule="auto"/>
        <w:ind w:left="1080"/>
        <w:rPr>
          <w:rFonts w:ascii="Arial" w:eastAsia="Times New Roman" w:hAnsi="Arial" w:cs="Arial"/>
          <w:color w:val="222222"/>
          <w:sz w:val="20"/>
          <w:szCs w:val="20"/>
          <w:lang w:eastAsia="en-IN"/>
        </w:rPr>
      </w:pPr>
    </w:p>
    <w:p w14:paraId="755BA8D2" w14:textId="77777777" w:rsidR="007E5AD2" w:rsidRDefault="007E5AD2" w:rsidP="007E5AD2">
      <w:pPr>
        <w:pStyle w:val="Heading2"/>
        <w:numPr>
          <w:ilvl w:val="0"/>
          <w:numId w:val="2"/>
        </w:numPr>
        <w:rPr>
          <w:rFonts w:ascii="Verdana" w:hAnsi="Verdana"/>
          <w:sz w:val="24"/>
          <w:szCs w:val="24"/>
        </w:rPr>
      </w:pPr>
      <w:bookmarkStart w:id="1" w:name="_Toc20958300"/>
      <w:r w:rsidRPr="002723F1">
        <w:rPr>
          <w:rFonts w:ascii="Verdana" w:hAnsi="Verdana"/>
          <w:sz w:val="24"/>
          <w:szCs w:val="24"/>
        </w:rPr>
        <w:t>Security Testing:</w:t>
      </w:r>
      <w:bookmarkEnd w:id="1"/>
    </w:p>
    <w:p w14:paraId="586878C6" w14:textId="77777777" w:rsidR="00FE7A5D" w:rsidRPr="00FE7A5D" w:rsidRDefault="00FE7A5D" w:rsidP="00FE7A5D"/>
    <w:p w14:paraId="3AEE20C4" w14:textId="77777777" w:rsidR="007E5AD2" w:rsidRDefault="007E5AD2" w:rsidP="002723F1">
      <w:pPr>
        <w:ind w:firstLine="360"/>
        <w:rPr>
          <w:rStyle w:val="Strong"/>
          <w:rFonts w:ascii="Verdana" w:hAnsi="Verdana" w:cs="Arial"/>
          <w:b w:val="0"/>
          <w:bCs w:val="0"/>
          <w:color w:val="3B454A"/>
          <w:spacing w:val="5"/>
          <w:sz w:val="20"/>
          <w:szCs w:val="20"/>
        </w:rPr>
      </w:pPr>
      <w:r w:rsidRPr="007E5AD2">
        <w:rPr>
          <w:rStyle w:val="Strong"/>
          <w:rFonts w:ascii="Verdana" w:hAnsi="Verdana" w:cs="Arial"/>
          <w:b w:val="0"/>
          <w:bCs w:val="0"/>
          <w:color w:val="3B454A"/>
          <w:spacing w:val="5"/>
          <w:sz w:val="20"/>
          <w:szCs w:val="20"/>
        </w:rPr>
        <w:t>TYPES OF WEB APPLICATION SECURITY TESTING:</w:t>
      </w:r>
    </w:p>
    <w:p w14:paraId="5C6BDB10" w14:textId="77777777" w:rsidR="007E5AD2" w:rsidRPr="00FE7A5D" w:rsidRDefault="007E5AD2" w:rsidP="00FE7A5D">
      <w:pPr>
        <w:ind w:left="720"/>
        <w:rPr>
          <w:rFonts w:ascii="Verdana" w:hAnsi="Verdana" w:cstheme="majorBidi"/>
          <w:b/>
          <w:bCs/>
          <w:color w:val="2F5496" w:themeColor="accent1" w:themeShade="BF"/>
          <w:sz w:val="20"/>
          <w:szCs w:val="20"/>
        </w:rPr>
      </w:pPr>
      <w:r w:rsidRPr="00FE7A5D">
        <w:rPr>
          <w:rStyle w:val="Strong"/>
          <w:rFonts w:ascii="Verdana" w:hAnsi="Verdana" w:cs="Arial"/>
          <w:color w:val="3B454A"/>
          <w:spacing w:val="5"/>
          <w:sz w:val="20"/>
          <w:szCs w:val="20"/>
        </w:rPr>
        <w:t>Dynamic Application Security Testing (DAST): </w:t>
      </w:r>
      <w:r w:rsidRPr="00FE7A5D">
        <w:rPr>
          <w:rFonts w:ascii="Verdana" w:hAnsi="Verdana"/>
          <w:sz w:val="20"/>
          <w:szCs w:val="20"/>
        </w:rPr>
        <w:t>A DAST approach involves looking for vulnerabilities in a web app that an attacker could try to exploit. This testing method works to find which vulnerabilities an attacker could target and how they could break into the system from the outside. Dynamic application security testing tools don’t require access to the application's original source code, so testing with DAST can be done quickly and frequently.</w:t>
      </w:r>
    </w:p>
    <w:p w14:paraId="30BFE92D" w14:textId="77777777" w:rsidR="007E5AD2" w:rsidRPr="00FE7A5D" w:rsidRDefault="007E5AD2" w:rsidP="00FE7A5D">
      <w:pPr>
        <w:ind w:left="720"/>
        <w:rPr>
          <w:rFonts w:ascii="Verdana" w:hAnsi="Verdana" w:cstheme="majorBidi"/>
          <w:b/>
          <w:bCs/>
          <w:color w:val="2F5496" w:themeColor="accent1" w:themeShade="BF"/>
          <w:sz w:val="20"/>
          <w:szCs w:val="20"/>
        </w:rPr>
      </w:pPr>
      <w:r w:rsidRPr="00FE7A5D">
        <w:rPr>
          <w:rStyle w:val="Strong"/>
          <w:rFonts w:ascii="Verdana" w:hAnsi="Verdana" w:cs="Arial"/>
          <w:color w:val="3B454A"/>
          <w:spacing w:val="5"/>
          <w:sz w:val="20"/>
          <w:szCs w:val="20"/>
        </w:rPr>
        <w:t>Static Application Security Testing (SAST): </w:t>
      </w:r>
      <w:r w:rsidRPr="00FE7A5D">
        <w:rPr>
          <w:rFonts w:ascii="Verdana" w:hAnsi="Verdana"/>
          <w:sz w:val="20"/>
          <w:szCs w:val="20"/>
        </w:rPr>
        <w:t>SAST has a more inside-out approach, meaning that unlike DAST, it looks for vulnerabilities in the web application's source code. Since it requires access to the application's source code, SAST can offer a snapshot in real-time of the web application's security.</w:t>
      </w:r>
    </w:p>
    <w:p w14:paraId="4D61408F" w14:textId="77777777" w:rsidR="007E5AD2" w:rsidRDefault="007E5AD2" w:rsidP="00FE7A5D">
      <w:pPr>
        <w:ind w:left="720"/>
        <w:rPr>
          <w:rFonts w:ascii="Verdana" w:hAnsi="Verdana" w:cs="Arial"/>
          <w:color w:val="3B454A"/>
          <w:spacing w:val="5"/>
          <w:sz w:val="20"/>
          <w:szCs w:val="20"/>
        </w:rPr>
      </w:pPr>
      <w:r w:rsidRPr="00FE7A5D">
        <w:rPr>
          <w:rStyle w:val="Strong"/>
          <w:rFonts w:ascii="Verdana" w:hAnsi="Verdana" w:cs="Arial"/>
          <w:color w:val="3B454A"/>
          <w:spacing w:val="5"/>
          <w:sz w:val="20"/>
          <w:szCs w:val="20"/>
        </w:rPr>
        <w:t>Application Penetration Testing: </w:t>
      </w:r>
      <w:r w:rsidRPr="00FE7A5D">
        <w:rPr>
          <w:rFonts w:ascii="Verdana" w:hAnsi="Verdana" w:cs="Arial"/>
          <w:color w:val="3B454A"/>
          <w:spacing w:val="5"/>
          <w:sz w:val="20"/>
          <w:szCs w:val="20"/>
        </w:rPr>
        <w:t>Application penetration testing involves the human element. A security professional will try to imitate how an attacker might break into a web app using both their personal security know-how and a variety of penetration testing tools to find exploitable flaws. You can also outsource web application penetration testing services to a third party if you do not have the resources in-house. </w:t>
      </w:r>
    </w:p>
    <w:p w14:paraId="26F6864B" w14:textId="77777777" w:rsidR="00FE7A5D" w:rsidRPr="00FE7A5D" w:rsidRDefault="00FE7A5D" w:rsidP="00FE7A5D">
      <w:pPr>
        <w:ind w:left="720"/>
        <w:rPr>
          <w:rFonts w:ascii="Verdana" w:hAnsi="Verdana" w:cs="Arial"/>
          <w:color w:val="3B454A"/>
          <w:spacing w:val="5"/>
          <w:sz w:val="20"/>
          <w:szCs w:val="20"/>
        </w:rPr>
      </w:pPr>
    </w:p>
    <w:p w14:paraId="5A8AA4A4" w14:textId="77777777" w:rsidR="007E5AD2" w:rsidRPr="00FE7A5D" w:rsidRDefault="007E5AD2" w:rsidP="00FE7A5D">
      <w:pPr>
        <w:rPr>
          <w:rFonts w:ascii="Verdana" w:hAnsi="Verdana"/>
        </w:rPr>
      </w:pPr>
      <w:r w:rsidRPr="00FE7A5D">
        <w:rPr>
          <w:rFonts w:ascii="Verdana" w:hAnsi="Verdana"/>
        </w:rPr>
        <w:t>3 Tips for Web Application Sec</w:t>
      </w:r>
      <w:bookmarkStart w:id="2" w:name="_GoBack"/>
      <w:bookmarkEnd w:id="2"/>
      <w:r w:rsidRPr="00FE7A5D">
        <w:rPr>
          <w:rFonts w:ascii="Verdana" w:hAnsi="Verdana"/>
        </w:rPr>
        <w:t>urity Testing</w:t>
      </w:r>
    </w:p>
    <w:p w14:paraId="13DB06AA" w14:textId="77777777" w:rsidR="007E5AD2" w:rsidRPr="00FE7A5D" w:rsidRDefault="007E5AD2" w:rsidP="002723F1">
      <w:pPr>
        <w:ind w:left="720"/>
        <w:rPr>
          <w:rFonts w:ascii="Verdana" w:hAnsi="Verdana"/>
          <w:sz w:val="20"/>
          <w:szCs w:val="20"/>
        </w:rPr>
      </w:pPr>
      <w:r w:rsidRPr="00FE7A5D">
        <w:rPr>
          <w:rStyle w:val="Strong"/>
          <w:rFonts w:ascii="Verdana" w:hAnsi="Verdana" w:cs="Arial"/>
          <w:color w:val="3B454A"/>
          <w:spacing w:val="5"/>
          <w:sz w:val="20"/>
          <w:szCs w:val="20"/>
        </w:rPr>
        <w:t>1) If a system is business-critical, it should be tested often: </w:t>
      </w:r>
      <w:r w:rsidRPr="00FE7A5D">
        <w:rPr>
          <w:rFonts w:ascii="Verdana" w:hAnsi="Verdana"/>
          <w:sz w:val="20"/>
          <w:szCs w:val="20"/>
        </w:rPr>
        <w:t>Any system that stores customer data—including credit card numbers, personally identifiable information (PII), or any other sensitive information—should be tested for security vulnerabilities; in fact, it's often a requirement of many government- or industry-mandated compliance guidelines. Keep this in mind when looking at the potential scope of web application security testing in your organization.</w:t>
      </w:r>
    </w:p>
    <w:p w14:paraId="549B6E7D" w14:textId="77777777" w:rsidR="007E5AD2" w:rsidRPr="00FE7A5D" w:rsidRDefault="007E5AD2" w:rsidP="002723F1">
      <w:pPr>
        <w:ind w:left="720"/>
        <w:rPr>
          <w:rFonts w:ascii="Verdana" w:hAnsi="Verdana" w:cs="Arial"/>
          <w:color w:val="3B454A"/>
          <w:spacing w:val="5"/>
          <w:sz w:val="20"/>
          <w:szCs w:val="20"/>
        </w:rPr>
      </w:pPr>
      <w:r w:rsidRPr="00FE7A5D">
        <w:rPr>
          <w:rStyle w:val="Strong"/>
          <w:rFonts w:ascii="Verdana" w:hAnsi="Verdana" w:cs="Arial"/>
          <w:color w:val="3B454A"/>
          <w:spacing w:val="5"/>
          <w:sz w:val="20"/>
          <w:szCs w:val="20"/>
        </w:rPr>
        <w:t>2) The earlier security is tested in software's design lifecycle, the better: </w:t>
      </w:r>
      <w:r w:rsidRPr="00FE7A5D">
        <w:rPr>
          <w:rFonts w:ascii="Verdana" w:hAnsi="Verdana" w:cs="Arial"/>
          <w:color w:val="3B454A"/>
          <w:spacing w:val="5"/>
          <w:sz w:val="20"/>
          <w:szCs w:val="20"/>
        </w:rPr>
        <w:t>You do not want to leave security testing as a last step in software development—inevitably, vulnerabilities will be found and this can throw a big wrench into the development and maintenance processes. Bring security into the process early in the development lifecycle, preferably with the full involvement of your development operation (DevOps) team, to streamline response, minimize risk, and minimize any costs or time spent on remediation.</w:t>
      </w:r>
    </w:p>
    <w:p w14:paraId="69EA9D3B" w14:textId="77777777" w:rsidR="007E5AD2" w:rsidRPr="00FE7A5D" w:rsidRDefault="007E5AD2" w:rsidP="002723F1">
      <w:pPr>
        <w:ind w:left="720"/>
        <w:rPr>
          <w:rFonts w:ascii="Verdana" w:hAnsi="Verdana" w:cs="Arial"/>
          <w:color w:val="3B454A"/>
          <w:spacing w:val="5"/>
          <w:sz w:val="20"/>
          <w:szCs w:val="20"/>
        </w:rPr>
      </w:pPr>
      <w:r w:rsidRPr="00FE7A5D">
        <w:rPr>
          <w:rStyle w:val="Strong"/>
          <w:rFonts w:ascii="Verdana" w:hAnsi="Verdana" w:cs="Arial"/>
          <w:color w:val="3B454A"/>
          <w:spacing w:val="5"/>
          <w:sz w:val="20"/>
          <w:szCs w:val="20"/>
        </w:rPr>
        <w:t>3) Keep development teams on track by prioritizing remediation and bug fixes: </w:t>
      </w:r>
      <w:r w:rsidRPr="00FE7A5D">
        <w:rPr>
          <w:rFonts w:ascii="Verdana" w:hAnsi="Verdana" w:cs="Arial"/>
          <w:color w:val="3B454A"/>
          <w:spacing w:val="5"/>
          <w:sz w:val="20"/>
          <w:szCs w:val="20"/>
        </w:rPr>
        <w:t>The output of web application security testing will often be a list of items that development will need to address at some point. Security calls them vulnerabilities, but development calls them bugs. The key is to not simply drop a list of these issues into a DevOps team’s lap; instead, be sure to prioritize the vulnerabilities and fully integrate with the bug tracking system in place, in order to maximize time to remediation.</w:t>
      </w:r>
    </w:p>
    <w:p w14:paraId="689EC8E2" w14:textId="77777777" w:rsidR="007E5AD2" w:rsidRPr="00FE7A5D" w:rsidRDefault="007E5AD2" w:rsidP="002723F1">
      <w:pPr>
        <w:ind w:left="720"/>
        <w:rPr>
          <w:rFonts w:ascii="Verdana" w:hAnsi="Verdana" w:cs="Arial"/>
          <w:color w:val="3B454A"/>
          <w:spacing w:val="5"/>
          <w:sz w:val="20"/>
          <w:szCs w:val="20"/>
        </w:rPr>
      </w:pPr>
      <w:r w:rsidRPr="00FE7A5D">
        <w:rPr>
          <w:rFonts w:ascii="Verdana" w:hAnsi="Verdana" w:cs="Arial"/>
          <w:color w:val="3B454A"/>
          <w:spacing w:val="5"/>
          <w:sz w:val="20"/>
          <w:szCs w:val="20"/>
        </w:rPr>
        <w:t>Web application security is more important than ever. By implementing a web application security scanner and following some basic best practices for both testing and remediation, businesses can significantly reduce their risk and help keep their systems safe from attackers. </w:t>
      </w:r>
    </w:p>
    <w:p w14:paraId="35A0A682" w14:textId="5EF8A618" w:rsidR="002723F1" w:rsidRDefault="007E5AD2" w:rsidP="00D324B7">
      <w:pPr>
        <w:pStyle w:val="Heading2"/>
        <w:numPr>
          <w:ilvl w:val="0"/>
          <w:numId w:val="2"/>
        </w:numPr>
        <w:rPr>
          <w:rFonts w:ascii="Verdana" w:hAnsi="Verdana"/>
          <w:sz w:val="28"/>
          <w:szCs w:val="28"/>
        </w:rPr>
      </w:pPr>
      <w:bookmarkStart w:id="3" w:name="_Toc20958301"/>
      <w:r w:rsidRPr="00025EE1">
        <w:rPr>
          <w:rFonts w:ascii="Verdana" w:hAnsi="Verdana"/>
          <w:sz w:val="28"/>
          <w:szCs w:val="28"/>
        </w:rPr>
        <w:t>Load</w:t>
      </w:r>
      <w:bookmarkEnd w:id="3"/>
      <w:r w:rsidR="00025EE1" w:rsidRPr="00025EE1">
        <w:rPr>
          <w:rFonts w:ascii="Verdana" w:hAnsi="Verdana"/>
          <w:sz w:val="28"/>
          <w:szCs w:val="28"/>
        </w:rPr>
        <w:t xml:space="preserve"> </w:t>
      </w:r>
      <w:bookmarkStart w:id="4" w:name="_Toc20958302"/>
      <w:r w:rsidR="00025EE1">
        <w:rPr>
          <w:rFonts w:ascii="Verdana" w:hAnsi="Verdana"/>
          <w:sz w:val="28"/>
          <w:szCs w:val="28"/>
        </w:rPr>
        <w:t xml:space="preserve">&amp; </w:t>
      </w:r>
      <w:r w:rsidR="002723F1" w:rsidRPr="00025EE1">
        <w:rPr>
          <w:rFonts w:ascii="Verdana" w:hAnsi="Verdana"/>
          <w:sz w:val="28"/>
          <w:szCs w:val="28"/>
        </w:rPr>
        <w:t>Performance Testing:</w:t>
      </w:r>
      <w:bookmarkEnd w:id="4"/>
    </w:p>
    <w:p w14:paraId="5DCCC013" w14:textId="77777777" w:rsidR="00025EE1" w:rsidRDefault="00025EE1" w:rsidP="00025EE1">
      <w:pPr>
        <w:jc w:val="both"/>
        <w:rPr>
          <w:rFonts w:ascii="Verdana" w:hAnsi="Verdana" w:cs="Arial"/>
          <w:color w:val="3B454A"/>
          <w:spacing w:val="5"/>
          <w:sz w:val="20"/>
          <w:szCs w:val="20"/>
        </w:rPr>
      </w:pPr>
      <w:r>
        <w:t xml:space="preserve">     </w:t>
      </w:r>
      <w:r>
        <w:tab/>
      </w:r>
      <w:r>
        <w:rPr>
          <w:rFonts w:ascii="Verdana" w:hAnsi="Verdana" w:cs="Arial"/>
          <w:color w:val="3B454A"/>
          <w:spacing w:val="5"/>
          <w:sz w:val="20"/>
          <w:szCs w:val="20"/>
        </w:rPr>
        <w:t xml:space="preserve">For the Load &amp; Performance testing, </w:t>
      </w:r>
    </w:p>
    <w:p w14:paraId="44DDB73D" w14:textId="77777777" w:rsidR="00025EE1" w:rsidRDefault="00025EE1" w:rsidP="00025EE1">
      <w:pPr>
        <w:jc w:val="both"/>
        <w:rPr>
          <w:rFonts w:ascii="Verdana" w:hAnsi="Verdana" w:cs="Arial"/>
          <w:color w:val="3B454A"/>
          <w:spacing w:val="5"/>
          <w:sz w:val="20"/>
          <w:szCs w:val="20"/>
        </w:rPr>
      </w:pPr>
      <w:r>
        <w:rPr>
          <w:rFonts w:ascii="Verdana" w:hAnsi="Verdana" w:cs="Arial"/>
          <w:color w:val="3B454A"/>
          <w:spacing w:val="5"/>
          <w:sz w:val="20"/>
          <w:szCs w:val="20"/>
        </w:rPr>
        <w:tab/>
      </w:r>
      <w:r w:rsidRPr="00025EE1">
        <w:rPr>
          <w:rFonts w:ascii="Verdana" w:hAnsi="Verdana" w:cs="Arial"/>
          <w:b/>
          <w:bCs/>
          <w:color w:val="3B454A"/>
          <w:spacing w:val="5"/>
          <w:sz w:val="20"/>
          <w:szCs w:val="20"/>
        </w:rPr>
        <w:t>Tool:</w:t>
      </w:r>
      <w:r>
        <w:rPr>
          <w:rFonts w:ascii="Verdana" w:hAnsi="Verdana" w:cs="Arial"/>
          <w:color w:val="3B454A"/>
          <w:spacing w:val="5"/>
          <w:sz w:val="20"/>
          <w:szCs w:val="20"/>
        </w:rPr>
        <w:t xml:space="preserve"> I would suggest we can go with </w:t>
      </w:r>
      <w:proofErr w:type="spellStart"/>
      <w:r>
        <w:rPr>
          <w:rFonts w:ascii="Verdana" w:hAnsi="Verdana" w:cs="Arial"/>
          <w:color w:val="3B454A"/>
          <w:spacing w:val="5"/>
          <w:sz w:val="20"/>
          <w:szCs w:val="20"/>
        </w:rPr>
        <w:t>jMeter</w:t>
      </w:r>
      <w:proofErr w:type="spellEnd"/>
      <w:r>
        <w:rPr>
          <w:rFonts w:ascii="Verdana" w:hAnsi="Verdana" w:cs="Arial"/>
          <w:color w:val="3B454A"/>
          <w:spacing w:val="5"/>
          <w:sz w:val="20"/>
          <w:szCs w:val="20"/>
        </w:rPr>
        <w:t xml:space="preserve">, which is an open source tool and </w:t>
      </w:r>
      <w:r>
        <w:rPr>
          <w:rFonts w:ascii="Verdana" w:hAnsi="Verdana" w:cs="Arial"/>
          <w:color w:val="3B454A"/>
          <w:spacing w:val="5"/>
          <w:sz w:val="20"/>
          <w:szCs w:val="20"/>
        </w:rPr>
        <w:tab/>
        <w:t xml:space="preserve">can be used for both the testing. I can work and show the result in that if you </w:t>
      </w:r>
      <w:r>
        <w:rPr>
          <w:rFonts w:ascii="Verdana" w:hAnsi="Verdana" w:cs="Arial"/>
          <w:color w:val="3B454A"/>
          <w:spacing w:val="5"/>
          <w:sz w:val="20"/>
          <w:szCs w:val="20"/>
        </w:rPr>
        <w:tab/>
        <w:t xml:space="preserve">want for a scenario, I’ve prior experience in </w:t>
      </w:r>
      <w:proofErr w:type="spellStart"/>
      <w:r>
        <w:rPr>
          <w:rFonts w:ascii="Verdana" w:hAnsi="Verdana" w:cs="Arial"/>
          <w:color w:val="3B454A"/>
          <w:spacing w:val="5"/>
          <w:sz w:val="20"/>
          <w:szCs w:val="20"/>
        </w:rPr>
        <w:t>jMeter</w:t>
      </w:r>
      <w:proofErr w:type="spellEnd"/>
    </w:p>
    <w:p w14:paraId="1EE95536" w14:textId="77777777" w:rsidR="00842CBC" w:rsidRPr="00842CBC" w:rsidRDefault="00025EE1" w:rsidP="00BF672C">
      <w:pPr>
        <w:pStyle w:val="ListParagraph"/>
        <w:numPr>
          <w:ilvl w:val="0"/>
          <w:numId w:val="9"/>
        </w:numPr>
        <w:jc w:val="both"/>
      </w:pPr>
      <w:r>
        <w:rPr>
          <w:rFonts w:ascii="Verdana" w:hAnsi="Verdana" w:cs="Arial"/>
          <w:color w:val="3B454A"/>
          <w:spacing w:val="5"/>
          <w:sz w:val="20"/>
          <w:szCs w:val="20"/>
        </w:rPr>
        <w:t xml:space="preserve">Before that </w:t>
      </w:r>
      <w:r w:rsidRPr="00025EE1">
        <w:rPr>
          <w:rFonts w:ascii="Verdana" w:hAnsi="Verdana" w:cs="Arial"/>
          <w:color w:val="3B454A"/>
          <w:spacing w:val="5"/>
          <w:sz w:val="20"/>
          <w:szCs w:val="20"/>
        </w:rPr>
        <w:t>I need</w:t>
      </w:r>
      <w:r w:rsidR="0012698C">
        <w:rPr>
          <w:rFonts w:ascii="Verdana" w:hAnsi="Verdana" w:cs="Arial"/>
          <w:color w:val="3B454A"/>
          <w:spacing w:val="5"/>
          <w:sz w:val="20"/>
          <w:szCs w:val="20"/>
        </w:rPr>
        <w:t xml:space="preserve"> to</w:t>
      </w:r>
      <w:r w:rsidRPr="00025EE1">
        <w:rPr>
          <w:rFonts w:ascii="Verdana" w:hAnsi="Verdana" w:cs="Arial"/>
          <w:color w:val="3B454A"/>
          <w:spacing w:val="5"/>
          <w:sz w:val="20"/>
          <w:szCs w:val="20"/>
        </w:rPr>
        <w:t xml:space="preserve"> </w:t>
      </w:r>
      <w:r w:rsidR="0012698C">
        <w:rPr>
          <w:rFonts w:ascii="Verdana" w:hAnsi="Verdana" w:cs="Arial"/>
          <w:color w:val="3B454A"/>
          <w:spacing w:val="5"/>
          <w:sz w:val="20"/>
          <w:szCs w:val="20"/>
        </w:rPr>
        <w:t xml:space="preserve">know the architectural flow and may </w:t>
      </w:r>
      <w:r w:rsidR="00842CBC">
        <w:rPr>
          <w:rFonts w:ascii="Verdana" w:hAnsi="Verdana" w:cs="Arial"/>
          <w:color w:val="3B454A"/>
          <w:spacing w:val="5"/>
          <w:sz w:val="20"/>
          <w:szCs w:val="20"/>
        </w:rPr>
        <w:t>require</w:t>
      </w:r>
      <w:r w:rsidR="0012698C">
        <w:rPr>
          <w:rFonts w:ascii="Verdana" w:hAnsi="Verdana" w:cs="Arial"/>
          <w:color w:val="3B454A"/>
          <w:spacing w:val="5"/>
          <w:sz w:val="20"/>
          <w:szCs w:val="20"/>
        </w:rPr>
        <w:t xml:space="preserve"> some</w:t>
      </w:r>
      <w:r w:rsidRPr="00025EE1">
        <w:rPr>
          <w:rFonts w:ascii="Verdana" w:hAnsi="Verdana" w:cs="Arial"/>
          <w:color w:val="3B454A"/>
          <w:spacing w:val="5"/>
          <w:sz w:val="20"/>
          <w:szCs w:val="20"/>
        </w:rPr>
        <w:t xml:space="preserve"> inputs from the project architect</w:t>
      </w:r>
      <w:r w:rsidR="00842CBC">
        <w:rPr>
          <w:rFonts w:ascii="Verdana" w:hAnsi="Verdana" w:cs="Arial"/>
          <w:color w:val="3B454A"/>
          <w:spacing w:val="5"/>
          <w:sz w:val="20"/>
          <w:szCs w:val="20"/>
        </w:rPr>
        <w:t xml:space="preserve"> regarding the system configuration for load &amp; performance to send the users</w:t>
      </w:r>
    </w:p>
    <w:p w14:paraId="34FE3555" w14:textId="7D7E2643" w:rsidR="00025EE1" w:rsidRDefault="00842CBC" w:rsidP="00BF672C">
      <w:pPr>
        <w:pStyle w:val="ListParagraph"/>
        <w:numPr>
          <w:ilvl w:val="0"/>
          <w:numId w:val="9"/>
        </w:numPr>
        <w:jc w:val="both"/>
      </w:pPr>
      <w:r>
        <w:rPr>
          <w:rFonts w:ascii="Verdana" w:hAnsi="Verdana" w:cs="Arial"/>
          <w:color w:val="3B454A"/>
          <w:spacing w:val="5"/>
          <w:sz w:val="20"/>
          <w:szCs w:val="20"/>
        </w:rPr>
        <w:t>If the website is related to SOA- Service Oriented Architecture</w:t>
      </w:r>
      <w:r w:rsidR="00E41F73">
        <w:rPr>
          <w:rFonts w:ascii="Verdana" w:hAnsi="Verdana" w:cs="Arial"/>
          <w:color w:val="3B454A"/>
          <w:spacing w:val="5"/>
          <w:sz w:val="20"/>
          <w:szCs w:val="20"/>
        </w:rPr>
        <w:t xml:space="preserve"> </w:t>
      </w:r>
      <w:r>
        <w:rPr>
          <w:rFonts w:ascii="Verdana" w:hAnsi="Verdana" w:cs="Arial"/>
          <w:color w:val="3B454A"/>
          <w:spacing w:val="5"/>
          <w:sz w:val="20"/>
          <w:szCs w:val="20"/>
        </w:rPr>
        <w:t xml:space="preserve">(REST/Micro Services)- We can check performance from the </w:t>
      </w:r>
      <w:proofErr w:type="spellStart"/>
      <w:r>
        <w:rPr>
          <w:rFonts w:ascii="Verdana" w:hAnsi="Verdana" w:cs="Arial"/>
          <w:color w:val="3B454A"/>
          <w:spacing w:val="5"/>
          <w:sz w:val="20"/>
          <w:szCs w:val="20"/>
        </w:rPr>
        <w:t>api</w:t>
      </w:r>
      <w:proofErr w:type="spellEnd"/>
      <w:r>
        <w:rPr>
          <w:rFonts w:ascii="Verdana" w:hAnsi="Verdana" w:cs="Arial"/>
          <w:color w:val="3B454A"/>
          <w:spacing w:val="5"/>
          <w:sz w:val="20"/>
          <w:szCs w:val="20"/>
        </w:rPr>
        <w:t xml:space="preserve"> level itself, which will be much more accurate and helpful for our analysis and to know the performance level of our application</w:t>
      </w:r>
      <w:r w:rsidR="00025EE1">
        <w:t xml:space="preserve">  </w:t>
      </w:r>
    </w:p>
    <w:p w14:paraId="5092DD91" w14:textId="5E4B549A" w:rsidR="002723F1" w:rsidRPr="002723F1" w:rsidRDefault="00E41F73" w:rsidP="00BF672C">
      <w:pPr>
        <w:pStyle w:val="ListParagraph"/>
        <w:numPr>
          <w:ilvl w:val="0"/>
          <w:numId w:val="9"/>
        </w:numPr>
        <w:jc w:val="both"/>
      </w:pPr>
      <w:r w:rsidRPr="00BF672C">
        <w:rPr>
          <w:rFonts w:ascii="Verdana" w:hAnsi="Verdana" w:cs="Arial"/>
          <w:color w:val="3B454A"/>
          <w:spacing w:val="5"/>
          <w:sz w:val="20"/>
          <w:szCs w:val="20"/>
        </w:rPr>
        <w:t>Both testing is calculated based on the response time from the server when we give desire no of user and expecting response time for the same</w:t>
      </w:r>
    </w:p>
    <w:p w14:paraId="2D4AEF80" w14:textId="77777777" w:rsidR="007E5AD2" w:rsidRPr="007E5AD2" w:rsidRDefault="007E5AD2" w:rsidP="007E5AD2"/>
    <w:p w14:paraId="2ED2C397" w14:textId="77777777" w:rsidR="007E5AD2" w:rsidRPr="007E5AD2" w:rsidRDefault="007E5AD2" w:rsidP="007E5AD2"/>
    <w:p w14:paraId="66A63346" w14:textId="77777777" w:rsidR="00B70DDF" w:rsidRPr="00B70DDF" w:rsidRDefault="00B70DDF" w:rsidP="00B70DDF"/>
    <w:sectPr w:rsidR="00B70DDF" w:rsidRPr="00B70DD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332E" w14:textId="77777777" w:rsidR="00454CCC" w:rsidRDefault="00454CCC" w:rsidP="00BF672C">
      <w:pPr>
        <w:spacing w:after="0" w:line="240" w:lineRule="auto"/>
      </w:pPr>
      <w:r>
        <w:separator/>
      </w:r>
    </w:p>
  </w:endnote>
  <w:endnote w:type="continuationSeparator" w:id="0">
    <w:p w14:paraId="1774E0ED" w14:textId="77777777" w:rsidR="00454CCC" w:rsidRDefault="00454CCC" w:rsidP="00BF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515"/>
      <w:docPartObj>
        <w:docPartGallery w:val="Page Numbers (Bottom of Page)"/>
        <w:docPartUnique/>
      </w:docPartObj>
    </w:sdtPr>
    <w:sdtEndPr>
      <w:rPr>
        <w:noProof/>
      </w:rPr>
    </w:sdtEndPr>
    <w:sdtContent>
      <w:p w14:paraId="12CCB4B6" w14:textId="7D27FE56" w:rsidR="00BF672C" w:rsidRDefault="00BF672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/2</w:t>
        </w:r>
      </w:p>
    </w:sdtContent>
  </w:sdt>
  <w:p w14:paraId="7A62B4AC" w14:textId="77777777" w:rsidR="00BF672C" w:rsidRDefault="00BF6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9154B" w14:textId="77777777" w:rsidR="00454CCC" w:rsidRDefault="00454CCC" w:rsidP="00BF672C">
      <w:pPr>
        <w:spacing w:after="0" w:line="240" w:lineRule="auto"/>
      </w:pPr>
      <w:r>
        <w:separator/>
      </w:r>
    </w:p>
  </w:footnote>
  <w:footnote w:type="continuationSeparator" w:id="0">
    <w:p w14:paraId="731E0339" w14:textId="77777777" w:rsidR="00454CCC" w:rsidRDefault="00454CCC" w:rsidP="00BF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52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7C1B90"/>
    <w:multiLevelType w:val="hybridMultilevel"/>
    <w:tmpl w:val="3C2CC414"/>
    <w:lvl w:ilvl="0" w:tplc="4009000F">
      <w:start w:val="1"/>
      <w:numFmt w:val="decimal"/>
      <w:lvlText w:val="%1."/>
      <w:lvlJc w:val="left"/>
      <w:pPr>
        <w:ind w:left="720" w:hanging="360"/>
      </w:pPr>
      <w:rPr>
        <w:rFonts w:hint="default"/>
      </w:rPr>
    </w:lvl>
    <w:lvl w:ilvl="1" w:tplc="B914C298">
      <w:start w:val="1"/>
      <w:numFmt w:val="decimal"/>
      <w:lvlText w:val="%2."/>
      <w:lvlJc w:val="left"/>
      <w:pPr>
        <w:ind w:left="1440" w:hanging="360"/>
      </w:pPr>
      <w:rPr>
        <w:rFonts w:ascii="Verdana" w:hAnsi="Verdan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453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6B0438"/>
    <w:multiLevelType w:val="hybridMultilevel"/>
    <w:tmpl w:val="018CD848"/>
    <w:lvl w:ilvl="0" w:tplc="666EF3E4">
      <w:start w:val="1"/>
      <w:numFmt w:val="decimal"/>
      <w:lvlText w:val="%1."/>
      <w:lvlJc w:val="left"/>
      <w:pPr>
        <w:ind w:left="720" w:hanging="360"/>
      </w:pPr>
      <w:rPr>
        <w:rFonts w:ascii="Verdana" w:hAnsi="Verdana" w:cs="Times New Roman" w:hint="default"/>
        <w:color w:val="0563C1" w:themeColor="hyperlink"/>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B715C"/>
    <w:multiLevelType w:val="hybridMultilevel"/>
    <w:tmpl w:val="5B6CCF56"/>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966952"/>
    <w:multiLevelType w:val="hybridMultilevel"/>
    <w:tmpl w:val="D690D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7D260F"/>
    <w:multiLevelType w:val="hybridMultilevel"/>
    <w:tmpl w:val="8918058A"/>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7" w15:restartNumberingAfterBreak="0">
    <w:nsid w:val="782272C7"/>
    <w:multiLevelType w:val="hybridMultilevel"/>
    <w:tmpl w:val="FF980102"/>
    <w:lvl w:ilvl="0" w:tplc="40090005">
      <w:start w:val="1"/>
      <w:numFmt w:val="bullet"/>
      <w:lvlText w:val=""/>
      <w:lvlJc w:val="left"/>
      <w:pPr>
        <w:ind w:left="1704" w:hanging="360"/>
      </w:pPr>
      <w:rPr>
        <w:rFonts w:ascii="Wingdings" w:hAnsi="Wingdings"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8" w15:restartNumberingAfterBreak="0">
    <w:nsid w:val="7EFC6896"/>
    <w:multiLevelType w:val="hybridMultilevel"/>
    <w:tmpl w:val="3C2CC414"/>
    <w:lvl w:ilvl="0" w:tplc="4009000F">
      <w:start w:val="1"/>
      <w:numFmt w:val="decimal"/>
      <w:lvlText w:val="%1."/>
      <w:lvlJc w:val="left"/>
      <w:pPr>
        <w:ind w:left="720" w:hanging="360"/>
      </w:pPr>
      <w:rPr>
        <w:rFonts w:hint="default"/>
      </w:rPr>
    </w:lvl>
    <w:lvl w:ilvl="1" w:tplc="B914C298">
      <w:start w:val="1"/>
      <w:numFmt w:val="decimal"/>
      <w:lvlText w:val="%2."/>
      <w:lvlJc w:val="left"/>
      <w:pPr>
        <w:ind w:left="1440" w:hanging="360"/>
      </w:pPr>
      <w:rPr>
        <w:rFonts w:ascii="Verdana" w:hAnsi="Verdan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DF"/>
    <w:rsid w:val="00025EE1"/>
    <w:rsid w:val="00103EAF"/>
    <w:rsid w:val="0012698C"/>
    <w:rsid w:val="002723F1"/>
    <w:rsid w:val="00454CCC"/>
    <w:rsid w:val="004A2A94"/>
    <w:rsid w:val="006708CB"/>
    <w:rsid w:val="00684412"/>
    <w:rsid w:val="007E5AD2"/>
    <w:rsid w:val="00842CBC"/>
    <w:rsid w:val="00912888"/>
    <w:rsid w:val="00B70DDF"/>
    <w:rsid w:val="00BF672C"/>
    <w:rsid w:val="00E41F73"/>
    <w:rsid w:val="00E675AB"/>
    <w:rsid w:val="00FE7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2C06"/>
  <w15:chartTrackingRefBased/>
  <w15:docId w15:val="{2065F9FF-A3C9-42F8-9D1E-E75D1BD6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2723F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D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0DDF"/>
    <w:pPr>
      <w:outlineLvl w:val="9"/>
    </w:pPr>
    <w:rPr>
      <w:lang w:val="en-US"/>
    </w:rPr>
  </w:style>
  <w:style w:type="paragraph" w:styleId="TOC2">
    <w:name w:val="toc 2"/>
    <w:basedOn w:val="Normal"/>
    <w:next w:val="Normal"/>
    <w:autoRedefine/>
    <w:uiPriority w:val="39"/>
    <w:unhideWhenUsed/>
    <w:rsid w:val="00FE7A5D"/>
    <w:pPr>
      <w:tabs>
        <w:tab w:val="left" w:pos="880"/>
        <w:tab w:val="right" w:leader="dot" w:pos="9016"/>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B70DDF"/>
    <w:pPr>
      <w:spacing w:after="100"/>
    </w:pPr>
    <w:rPr>
      <w:rFonts w:eastAsiaTheme="minorEastAsia" w:cs="Times New Roman"/>
      <w:lang w:val="en-US"/>
    </w:rPr>
  </w:style>
  <w:style w:type="paragraph" w:styleId="TOC3">
    <w:name w:val="toc 3"/>
    <w:basedOn w:val="Normal"/>
    <w:next w:val="Normal"/>
    <w:autoRedefine/>
    <w:uiPriority w:val="39"/>
    <w:unhideWhenUsed/>
    <w:rsid w:val="00B70DD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70D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0DDF"/>
    <w:pPr>
      <w:ind w:left="720"/>
      <w:contextualSpacing/>
    </w:pPr>
  </w:style>
  <w:style w:type="paragraph" w:styleId="NormalWeb">
    <w:name w:val="Normal (Web)"/>
    <w:basedOn w:val="Normal"/>
    <w:uiPriority w:val="99"/>
    <w:semiHidden/>
    <w:unhideWhenUsed/>
    <w:rsid w:val="007E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5AD2"/>
    <w:rPr>
      <w:b/>
      <w:bCs/>
    </w:rPr>
  </w:style>
  <w:style w:type="character" w:styleId="Hyperlink">
    <w:name w:val="Hyperlink"/>
    <w:basedOn w:val="DefaultParagraphFont"/>
    <w:uiPriority w:val="99"/>
    <w:unhideWhenUsed/>
    <w:rsid w:val="002723F1"/>
    <w:rPr>
      <w:color w:val="0563C1" w:themeColor="hyperlink"/>
      <w:u w:val="single"/>
    </w:rPr>
  </w:style>
  <w:style w:type="character" w:customStyle="1" w:styleId="Heading9Char">
    <w:name w:val="Heading 9 Char"/>
    <w:basedOn w:val="DefaultParagraphFont"/>
    <w:link w:val="Heading9"/>
    <w:uiPriority w:val="9"/>
    <w:rsid w:val="002723F1"/>
    <w:rPr>
      <w:rFonts w:asciiTheme="majorHAnsi" w:eastAsiaTheme="majorEastAsia" w:hAnsiTheme="majorHAnsi" w:cstheme="majorBidi"/>
      <w:i/>
      <w:iCs/>
      <w:color w:val="272727" w:themeColor="text1" w:themeTint="D8"/>
      <w:sz w:val="21"/>
      <w:szCs w:val="21"/>
    </w:rPr>
  </w:style>
  <w:style w:type="paragraph" w:customStyle="1" w:styleId="Normal1">
    <w:name w:val="Normal1"/>
    <w:rsid w:val="002723F1"/>
    <w:pPr>
      <w:spacing w:after="0" w:line="276" w:lineRule="auto"/>
    </w:pPr>
    <w:rPr>
      <w:rFonts w:ascii="Arial" w:eastAsia="Arial" w:hAnsi="Arial" w:cs="Arial"/>
      <w:color w:val="000000"/>
      <w:lang w:val="en-US"/>
    </w:rPr>
  </w:style>
  <w:style w:type="paragraph" w:styleId="NoSpacing">
    <w:name w:val="No Spacing"/>
    <w:uiPriority w:val="1"/>
    <w:qFormat/>
    <w:rsid w:val="002723F1"/>
    <w:pPr>
      <w:spacing w:after="0" w:line="240" w:lineRule="auto"/>
    </w:pPr>
    <w:rPr>
      <w:rFonts w:ascii="Arial" w:eastAsia="Arial" w:hAnsi="Arial" w:cs="Arial"/>
      <w:color w:val="000000"/>
      <w:lang w:val="en-US"/>
    </w:rPr>
  </w:style>
  <w:style w:type="paragraph" w:styleId="Header">
    <w:name w:val="header"/>
    <w:basedOn w:val="Normal"/>
    <w:link w:val="HeaderChar"/>
    <w:uiPriority w:val="99"/>
    <w:unhideWhenUsed/>
    <w:rsid w:val="00BF6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72C"/>
  </w:style>
  <w:style w:type="paragraph" w:styleId="Footer">
    <w:name w:val="footer"/>
    <w:basedOn w:val="Normal"/>
    <w:link w:val="FooterChar"/>
    <w:uiPriority w:val="99"/>
    <w:unhideWhenUsed/>
    <w:rsid w:val="00BF6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09286">
      <w:bodyDiv w:val="1"/>
      <w:marLeft w:val="0"/>
      <w:marRight w:val="0"/>
      <w:marTop w:val="0"/>
      <w:marBottom w:val="0"/>
      <w:divBdr>
        <w:top w:val="none" w:sz="0" w:space="0" w:color="auto"/>
        <w:left w:val="none" w:sz="0" w:space="0" w:color="auto"/>
        <w:bottom w:val="none" w:sz="0" w:space="0" w:color="auto"/>
        <w:right w:val="none" w:sz="0" w:space="0" w:color="auto"/>
      </w:divBdr>
    </w:div>
    <w:div w:id="1292636636">
      <w:bodyDiv w:val="1"/>
      <w:marLeft w:val="0"/>
      <w:marRight w:val="0"/>
      <w:marTop w:val="0"/>
      <w:marBottom w:val="0"/>
      <w:divBdr>
        <w:top w:val="none" w:sz="0" w:space="0" w:color="auto"/>
        <w:left w:val="none" w:sz="0" w:space="0" w:color="auto"/>
        <w:bottom w:val="none" w:sz="0" w:space="0" w:color="auto"/>
        <w:right w:val="none" w:sz="0" w:space="0" w:color="auto"/>
      </w:divBdr>
      <w:divsChild>
        <w:div w:id="142047779">
          <w:marLeft w:val="0"/>
          <w:marRight w:val="0"/>
          <w:marTop w:val="0"/>
          <w:marBottom w:val="0"/>
          <w:divBdr>
            <w:top w:val="none" w:sz="0" w:space="0" w:color="auto"/>
            <w:left w:val="none" w:sz="0" w:space="0" w:color="auto"/>
            <w:bottom w:val="none" w:sz="0" w:space="0" w:color="auto"/>
            <w:right w:val="none" w:sz="0" w:space="0" w:color="auto"/>
          </w:divBdr>
          <w:divsChild>
            <w:div w:id="825828708">
              <w:marLeft w:val="0"/>
              <w:marRight w:val="0"/>
              <w:marTop w:val="0"/>
              <w:marBottom w:val="0"/>
              <w:divBdr>
                <w:top w:val="none" w:sz="0" w:space="0" w:color="auto"/>
                <w:left w:val="none" w:sz="0" w:space="0" w:color="auto"/>
                <w:bottom w:val="none" w:sz="0" w:space="0" w:color="auto"/>
                <w:right w:val="none" w:sz="0" w:space="0" w:color="auto"/>
              </w:divBdr>
              <w:divsChild>
                <w:div w:id="613902134">
                  <w:marLeft w:val="0"/>
                  <w:marRight w:val="0"/>
                  <w:marTop w:val="120"/>
                  <w:marBottom w:val="0"/>
                  <w:divBdr>
                    <w:top w:val="none" w:sz="0" w:space="0" w:color="auto"/>
                    <w:left w:val="none" w:sz="0" w:space="0" w:color="auto"/>
                    <w:bottom w:val="none" w:sz="0" w:space="0" w:color="auto"/>
                    <w:right w:val="none" w:sz="0" w:space="0" w:color="auto"/>
                  </w:divBdr>
                  <w:divsChild>
                    <w:div w:id="1909611918">
                      <w:marLeft w:val="0"/>
                      <w:marRight w:val="0"/>
                      <w:marTop w:val="0"/>
                      <w:marBottom w:val="0"/>
                      <w:divBdr>
                        <w:top w:val="none" w:sz="0" w:space="0" w:color="auto"/>
                        <w:left w:val="none" w:sz="0" w:space="0" w:color="auto"/>
                        <w:bottom w:val="none" w:sz="0" w:space="0" w:color="auto"/>
                        <w:right w:val="none" w:sz="0" w:space="0" w:color="auto"/>
                      </w:divBdr>
                      <w:divsChild>
                        <w:div w:id="451631036">
                          <w:marLeft w:val="0"/>
                          <w:marRight w:val="0"/>
                          <w:marTop w:val="0"/>
                          <w:marBottom w:val="0"/>
                          <w:divBdr>
                            <w:top w:val="none" w:sz="0" w:space="0" w:color="auto"/>
                            <w:left w:val="none" w:sz="0" w:space="0" w:color="auto"/>
                            <w:bottom w:val="none" w:sz="0" w:space="0" w:color="auto"/>
                            <w:right w:val="none" w:sz="0" w:space="0" w:color="auto"/>
                          </w:divBdr>
                          <w:divsChild>
                            <w:div w:id="508177292">
                              <w:marLeft w:val="0"/>
                              <w:marRight w:val="0"/>
                              <w:marTop w:val="0"/>
                              <w:marBottom w:val="0"/>
                              <w:divBdr>
                                <w:top w:val="none" w:sz="0" w:space="0" w:color="auto"/>
                                <w:left w:val="none" w:sz="0" w:space="0" w:color="auto"/>
                                <w:bottom w:val="none" w:sz="0" w:space="0" w:color="auto"/>
                                <w:right w:val="none" w:sz="0" w:space="0" w:color="auto"/>
                              </w:divBdr>
                              <w:divsChild>
                                <w:div w:id="1032918314">
                                  <w:marLeft w:val="0"/>
                                  <w:marRight w:val="0"/>
                                  <w:marTop w:val="0"/>
                                  <w:marBottom w:val="0"/>
                                  <w:divBdr>
                                    <w:top w:val="none" w:sz="0" w:space="0" w:color="auto"/>
                                    <w:left w:val="none" w:sz="0" w:space="0" w:color="auto"/>
                                    <w:bottom w:val="none" w:sz="0" w:space="0" w:color="auto"/>
                                    <w:right w:val="none" w:sz="0" w:space="0" w:color="auto"/>
                                  </w:divBdr>
                                </w:div>
                                <w:div w:id="91555321">
                                  <w:marLeft w:val="0"/>
                                  <w:marRight w:val="0"/>
                                  <w:marTop w:val="0"/>
                                  <w:marBottom w:val="0"/>
                                  <w:divBdr>
                                    <w:top w:val="none" w:sz="0" w:space="0" w:color="auto"/>
                                    <w:left w:val="none" w:sz="0" w:space="0" w:color="auto"/>
                                    <w:bottom w:val="none" w:sz="0" w:space="0" w:color="auto"/>
                                    <w:right w:val="none" w:sz="0" w:space="0" w:color="auto"/>
                                  </w:divBdr>
                                </w:div>
                                <w:div w:id="983585211">
                                  <w:marLeft w:val="0"/>
                                  <w:marRight w:val="0"/>
                                  <w:marTop w:val="0"/>
                                  <w:marBottom w:val="0"/>
                                  <w:divBdr>
                                    <w:top w:val="none" w:sz="0" w:space="0" w:color="auto"/>
                                    <w:left w:val="none" w:sz="0" w:space="0" w:color="auto"/>
                                    <w:bottom w:val="none" w:sz="0" w:space="0" w:color="auto"/>
                                    <w:right w:val="none" w:sz="0" w:space="0" w:color="auto"/>
                                  </w:divBdr>
                                </w:div>
                                <w:div w:id="477915452">
                                  <w:marLeft w:val="0"/>
                                  <w:marRight w:val="0"/>
                                  <w:marTop w:val="0"/>
                                  <w:marBottom w:val="0"/>
                                  <w:divBdr>
                                    <w:top w:val="none" w:sz="0" w:space="0" w:color="auto"/>
                                    <w:left w:val="none" w:sz="0" w:space="0" w:color="auto"/>
                                    <w:bottom w:val="none" w:sz="0" w:space="0" w:color="auto"/>
                                    <w:right w:val="none" w:sz="0" w:space="0" w:color="auto"/>
                                  </w:divBdr>
                                </w:div>
                                <w:div w:id="1441219953">
                                  <w:marLeft w:val="0"/>
                                  <w:marRight w:val="0"/>
                                  <w:marTop w:val="0"/>
                                  <w:marBottom w:val="0"/>
                                  <w:divBdr>
                                    <w:top w:val="none" w:sz="0" w:space="0" w:color="auto"/>
                                    <w:left w:val="none" w:sz="0" w:space="0" w:color="auto"/>
                                    <w:bottom w:val="none" w:sz="0" w:space="0" w:color="auto"/>
                                    <w:right w:val="none" w:sz="0" w:space="0" w:color="auto"/>
                                  </w:divBdr>
                                </w:div>
                                <w:div w:id="601300240">
                                  <w:marLeft w:val="0"/>
                                  <w:marRight w:val="0"/>
                                  <w:marTop w:val="0"/>
                                  <w:marBottom w:val="0"/>
                                  <w:divBdr>
                                    <w:top w:val="none" w:sz="0" w:space="0" w:color="auto"/>
                                    <w:left w:val="none" w:sz="0" w:space="0" w:color="auto"/>
                                    <w:bottom w:val="none" w:sz="0" w:space="0" w:color="auto"/>
                                    <w:right w:val="none" w:sz="0" w:space="0" w:color="auto"/>
                                  </w:divBdr>
                                </w:div>
                                <w:div w:id="2126734217">
                                  <w:marLeft w:val="0"/>
                                  <w:marRight w:val="0"/>
                                  <w:marTop w:val="0"/>
                                  <w:marBottom w:val="0"/>
                                  <w:divBdr>
                                    <w:top w:val="none" w:sz="0" w:space="0" w:color="auto"/>
                                    <w:left w:val="none" w:sz="0" w:space="0" w:color="auto"/>
                                    <w:bottom w:val="none" w:sz="0" w:space="0" w:color="auto"/>
                                    <w:right w:val="none" w:sz="0" w:space="0" w:color="auto"/>
                                  </w:divBdr>
                                </w:div>
                                <w:div w:id="644361750">
                                  <w:marLeft w:val="0"/>
                                  <w:marRight w:val="0"/>
                                  <w:marTop w:val="0"/>
                                  <w:marBottom w:val="0"/>
                                  <w:divBdr>
                                    <w:top w:val="none" w:sz="0" w:space="0" w:color="auto"/>
                                    <w:left w:val="none" w:sz="0" w:space="0" w:color="auto"/>
                                    <w:bottom w:val="none" w:sz="0" w:space="0" w:color="auto"/>
                                    <w:right w:val="none" w:sz="0" w:space="0" w:color="auto"/>
                                  </w:divBdr>
                                </w:div>
                                <w:div w:id="377823466">
                                  <w:marLeft w:val="0"/>
                                  <w:marRight w:val="0"/>
                                  <w:marTop w:val="0"/>
                                  <w:marBottom w:val="0"/>
                                  <w:divBdr>
                                    <w:top w:val="none" w:sz="0" w:space="0" w:color="auto"/>
                                    <w:left w:val="none" w:sz="0" w:space="0" w:color="auto"/>
                                    <w:bottom w:val="none" w:sz="0" w:space="0" w:color="auto"/>
                                    <w:right w:val="none" w:sz="0" w:space="0" w:color="auto"/>
                                  </w:divBdr>
                                </w:div>
                                <w:div w:id="9455862">
                                  <w:marLeft w:val="0"/>
                                  <w:marRight w:val="0"/>
                                  <w:marTop w:val="0"/>
                                  <w:marBottom w:val="0"/>
                                  <w:divBdr>
                                    <w:top w:val="none" w:sz="0" w:space="0" w:color="auto"/>
                                    <w:left w:val="none" w:sz="0" w:space="0" w:color="auto"/>
                                    <w:bottom w:val="none" w:sz="0" w:space="0" w:color="auto"/>
                                    <w:right w:val="none" w:sz="0" w:space="0" w:color="auto"/>
                                  </w:divBdr>
                                  <w:divsChild>
                                    <w:div w:id="13568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964">
                              <w:marLeft w:val="0"/>
                              <w:marRight w:val="0"/>
                              <w:marTop w:val="30"/>
                              <w:marBottom w:val="0"/>
                              <w:divBdr>
                                <w:top w:val="none" w:sz="0" w:space="0" w:color="auto"/>
                                <w:left w:val="none" w:sz="0" w:space="0" w:color="auto"/>
                                <w:bottom w:val="none" w:sz="0" w:space="0" w:color="auto"/>
                                <w:right w:val="none" w:sz="0" w:space="0" w:color="auto"/>
                              </w:divBdr>
                              <w:divsChild>
                                <w:div w:id="1092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Swer</dc:creator>
  <cp:keywords/>
  <dc:description/>
  <cp:lastModifiedBy>Guru Dath</cp:lastModifiedBy>
  <cp:revision>2</cp:revision>
  <dcterms:created xsi:type="dcterms:W3CDTF">2019-10-03T06:55:00Z</dcterms:created>
  <dcterms:modified xsi:type="dcterms:W3CDTF">2019-10-03T06:55:00Z</dcterms:modified>
</cp:coreProperties>
</file>