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67AE9E">
      <w:pPr>
        <w:jc w:val="center"/>
      </w:pPr>
      <w:r>
        <w:rPr>
          <w:b/>
          <w:color w:val="2A6F97"/>
          <w:sz w:val="36"/>
        </w:rPr>
        <w:t>PROJECT REPORT</w:t>
      </w:r>
    </w:p>
    <w:p w14:paraId="7FE45CAA">
      <w:pPr>
        <w:jc w:val="center"/>
      </w:pPr>
      <w:r>
        <w:rPr>
          <w:b/>
          <w:sz w:val="46"/>
        </w:rPr>
        <w:t>Streamlining IT Procurement:</w:t>
      </w:r>
      <w:r>
        <w:rPr>
          <w:b/>
          <w:sz w:val="46"/>
        </w:rPr>
        <w:br w:type="textWrapping"/>
      </w:r>
      <w:r>
        <w:rPr>
          <w:b/>
          <w:sz w:val="46"/>
        </w:rPr>
        <w:t>Automating Standard Laptop Orders with Flow Designer</w:t>
      </w:r>
    </w:p>
    <w:p w14:paraId="63C99EE3">
      <w:pPr>
        <w:jc w:val="center"/>
      </w:pPr>
      <w:r>
        <w:rPr>
          <w:sz w:val="28"/>
        </w:rPr>
        <w:t>ServiceNow Automation 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743D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F4F8FA"/>
            <w:vAlign w:val="center"/>
          </w:tcPr>
          <w:p w14:paraId="7B0C8372">
            <w:pPr>
              <w:spacing w:after="0" w:line="240" w:lineRule="auto"/>
            </w:pPr>
            <w:r>
              <w:rPr>
                <w:rFonts w:ascii="Aptos" w:hAnsi="Aptos"/>
                <w:b w:val="0"/>
                <w:sz w:val="20"/>
              </w:rPr>
              <w:t>Date</w:t>
            </w:r>
          </w:p>
        </w:tc>
        <w:tc>
          <w:tcPr>
            <w:tcW w:w="4968" w:type="dxa"/>
            <w:shd w:val="clear" w:color="auto" w:fill="F4F8FA"/>
            <w:vAlign w:val="center"/>
          </w:tcPr>
          <w:p w14:paraId="07AFBA72">
            <w:pPr>
              <w:spacing w:after="0" w:line="240" w:lineRule="auto"/>
            </w:pPr>
            <w:r>
              <w:rPr>
                <w:rFonts w:ascii="Aptos" w:hAnsi="Aptos"/>
                <w:b w:val="0"/>
                <w:sz w:val="20"/>
              </w:rPr>
              <w:t>____________________________</w:t>
            </w:r>
          </w:p>
        </w:tc>
      </w:tr>
      <w:tr w14:paraId="690EE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FC035A1">
            <w:pPr>
              <w:spacing w:after="0" w:line="240" w:lineRule="auto"/>
            </w:pPr>
            <w:r>
              <w:rPr>
                <w:rFonts w:ascii="Aptos" w:hAnsi="Aptos"/>
                <w:b w:val="0"/>
                <w:sz w:val="20"/>
              </w:rPr>
              <w:t>Team ID</w:t>
            </w:r>
          </w:p>
        </w:tc>
        <w:tc>
          <w:tcPr>
            <w:tcW w:w="4968" w:type="dxa"/>
            <w:vAlign w:val="center"/>
          </w:tcPr>
          <w:p w14:paraId="60EF6F65">
            <w:pPr>
              <w:spacing w:after="0" w:line="240" w:lineRule="auto"/>
            </w:pPr>
            <w:r>
              <w:rPr>
                <w:rFonts w:ascii="Aptos" w:hAnsi="Aptos"/>
                <w:b w:val="0"/>
                <w:sz w:val="20"/>
              </w:rPr>
              <w:t>____________________________</w:t>
            </w:r>
          </w:p>
        </w:tc>
      </w:tr>
      <w:tr w14:paraId="3672A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F4F8FA"/>
            <w:vAlign w:val="center"/>
          </w:tcPr>
          <w:p w14:paraId="47407A93">
            <w:pPr>
              <w:spacing w:after="0" w:line="240" w:lineRule="auto"/>
            </w:pPr>
            <w:r>
              <w:rPr>
                <w:rFonts w:ascii="Aptos" w:hAnsi="Aptos"/>
                <w:b w:val="0"/>
                <w:sz w:val="20"/>
              </w:rPr>
              <w:t>Project Name</w:t>
            </w:r>
          </w:p>
        </w:tc>
        <w:tc>
          <w:tcPr>
            <w:tcW w:w="4968" w:type="dxa"/>
            <w:shd w:val="clear" w:color="auto" w:fill="F4F8FA"/>
            <w:vAlign w:val="center"/>
          </w:tcPr>
          <w:p w14:paraId="559A5202">
            <w:pPr>
              <w:spacing w:after="0" w:line="240" w:lineRule="auto"/>
            </w:pPr>
            <w:r>
              <w:rPr>
                <w:rFonts w:ascii="Aptos" w:hAnsi="Aptos"/>
                <w:b w:val="0"/>
                <w:sz w:val="20"/>
              </w:rPr>
              <w:t>Streamlining IT Procurement: Automating Standard Laptop Orders with Flow Designer</w:t>
            </w:r>
          </w:p>
        </w:tc>
      </w:tr>
      <w:tr w14:paraId="46390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899B503">
            <w:pPr>
              <w:spacing w:after="0" w:line="240" w:lineRule="auto"/>
            </w:pPr>
            <w:r>
              <w:rPr>
                <w:rFonts w:ascii="Aptos" w:hAnsi="Aptos"/>
                <w:b w:val="0"/>
                <w:sz w:val="20"/>
              </w:rPr>
              <w:t>Technology</w:t>
            </w:r>
          </w:p>
        </w:tc>
        <w:tc>
          <w:tcPr>
            <w:tcW w:w="4968" w:type="dxa"/>
            <w:vAlign w:val="center"/>
          </w:tcPr>
          <w:p w14:paraId="14EE9F20">
            <w:pPr>
              <w:spacing w:after="0" w:line="240" w:lineRule="auto"/>
            </w:pPr>
            <w:r>
              <w:rPr>
                <w:rFonts w:ascii="Aptos" w:hAnsi="Aptos"/>
                <w:b w:val="0"/>
                <w:sz w:val="20"/>
              </w:rPr>
              <w:t>ServiceNow Flow Designer</w:t>
            </w:r>
          </w:p>
        </w:tc>
      </w:tr>
      <w:tr w14:paraId="0DD52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F4F8FA"/>
            <w:vAlign w:val="center"/>
          </w:tcPr>
          <w:p w14:paraId="292D814E">
            <w:pPr>
              <w:spacing w:after="0" w:line="240" w:lineRule="auto"/>
            </w:pPr>
            <w:r>
              <w:rPr>
                <w:rFonts w:ascii="Aptos" w:hAnsi="Aptos"/>
                <w:b w:val="0"/>
                <w:sz w:val="20"/>
              </w:rPr>
              <w:t>Maximum Marks</w:t>
            </w:r>
          </w:p>
        </w:tc>
        <w:tc>
          <w:tcPr>
            <w:tcW w:w="4968" w:type="dxa"/>
            <w:shd w:val="clear" w:color="auto" w:fill="F4F8FA"/>
            <w:vAlign w:val="center"/>
          </w:tcPr>
          <w:p w14:paraId="64261948">
            <w:pPr>
              <w:spacing w:after="0" w:line="240" w:lineRule="auto"/>
            </w:pPr>
            <w:r>
              <w:rPr>
                <w:rFonts w:ascii="Aptos" w:hAnsi="Aptos"/>
                <w:b w:val="0"/>
                <w:sz w:val="20"/>
              </w:rPr>
              <w:t>____________________________</w:t>
            </w:r>
          </w:p>
        </w:tc>
      </w:tr>
    </w:tbl>
    <w:p w14:paraId="6EB77594"/>
    <w:p w14:paraId="2F535172">
      <w:pPr>
        <w:jc w:val="center"/>
      </w:pPr>
      <w:r>
        <w:t>Prepared as an academic project report</w:t>
      </w:r>
    </w:p>
    <w:p w14:paraId="131F33B0">
      <w:pPr>
        <w:rPr>
          <w:rFonts w:hint="default"/>
          <w:lang w:val="en-IN"/>
        </w:rPr>
      </w:pPr>
      <w:r>
        <w:br w:type="page"/>
      </w:r>
    </w:p>
    <w:p w14:paraId="59647F5E">
      <w:pPr>
        <w:pStyle w:val="2"/>
      </w:pPr>
      <w:r>
        <w:t>1. Abstract</w:t>
      </w:r>
    </w:p>
    <w:p w14:paraId="4F434F0D">
      <w:r>
        <w:t>IT procurement teams frequently handle standard laptop requests for new employees, replacements, and approved upgrades. Manual processing can involve repeated data entry, approval follow-ups, procurement coordination, and status updates. This project proposes a ServiceNow Flow Designer solution that automates the standard laptop ordering workflow. The flow captures a request, validates required information, checks whether it follows the standard laptop policy, routes it for approval when required, creates procurement or fulfillment tasks, and communicates status to the requester. The objective is to reduce repetitive work, improve consistency, increase visibility, and create a traceable procurement process.</w:t>
      </w:r>
    </w:p>
    <w:p w14:paraId="535A4054">
      <w:pPr>
        <w:pStyle w:val="2"/>
      </w:pPr>
      <w:r>
        <w:t>2. Introduction</w:t>
      </w:r>
    </w:p>
    <w:p w14:paraId="1799A0CF">
      <w:r>
        <w:t>Laptop procurement is a common IT service activity. A standard laptop request usually follows a predictable sequence: request submission, validation, approval, procurement, fulfillment, and closure. Because the sequence is repeatable, it is suitable for workflow automation. ServiceNow Flow Designer provides a low-code way to automate business processes using triggers, conditions, actions, approvals, tasks, notifications, and record updates.</w:t>
      </w:r>
    </w:p>
    <w:p w14:paraId="0CAF7B3C">
      <w:pPr>
        <w:pStyle w:val="2"/>
      </w:pPr>
      <w:r>
        <w:t>3. Problem Statement</w:t>
      </w:r>
    </w:p>
    <w:p w14:paraId="6F7F5E78">
      <w:r>
        <w:t>The standard laptop procurement process may depend on manual review and coordination between employees, IT support, managers, procurement teams, and asset teams. This can cause repeated data entry, approval delays, inconsistent handling, limited status visibility, manual follow-up, and difficulty maintaining a clear audit trail.</w:t>
      </w:r>
    </w:p>
    <w:p w14:paraId="2AC5EF46">
      <w:pPr>
        <w:pStyle w:val="2"/>
      </w:pPr>
      <w:r>
        <w:t>4. Project Objectives</w:t>
      </w:r>
    </w:p>
    <w:p w14:paraId="18A8AEE5">
      <w:r>
        <w:t>The project aims to automate standard laptop requests, validate required information, route approval where required, create procurement/fulfillment tasks, update status automatically, notify relevant users, and maintain a consistent workflow.</w:t>
      </w:r>
    </w:p>
    <w:p w14:paraId="6000FDD6">
      <w:pPr>
        <w:pStyle w:val="2"/>
      </w:pPr>
      <w:r>
        <w:t>5. Scope</w:t>
      </w:r>
    </w:p>
    <w:p w14:paraId="61F54CB3">
      <w:r>
        <w:t>In scope: standard laptop requests, request validation, approval routing, procurement task creation, status updates, notifications, and basic exception handling. Out of scope: vendor negotiation, physical warehouse operations, custom non-standard configurations, payment processing, and external supplier integration unless separately configured.</w:t>
      </w:r>
    </w:p>
    <w:p w14:paraId="2A91D02A">
      <w:pPr>
        <w:pStyle w:val="2"/>
      </w:pPr>
      <w:r>
        <w:t>6. Ideation Phase – Brainstorming</w:t>
      </w:r>
    </w:p>
    <w:p w14:paraId="6B3C51BD">
      <w:r>
        <w:t>The brainstorming phase identifies repeatable activities that can be automated before selecting the final solution.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1A945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2A6F97"/>
            <w:vAlign w:val="center"/>
          </w:tcPr>
          <w:p w14:paraId="363574BA">
            <w:pPr>
              <w:spacing w:after="0" w:line="240" w:lineRule="auto"/>
            </w:pPr>
            <w:r>
              <w:rPr>
                <w:rFonts w:ascii="Aptos" w:hAnsi="Aptos"/>
                <w:b/>
                <w:color w:val="FFFFFF"/>
                <w:sz w:val="20"/>
              </w:rPr>
              <w:t>No.</w:t>
            </w:r>
          </w:p>
        </w:tc>
        <w:tc>
          <w:tcPr>
            <w:tcW w:w="3312" w:type="dxa"/>
            <w:shd w:val="clear" w:color="auto" w:fill="2A6F97"/>
            <w:vAlign w:val="center"/>
          </w:tcPr>
          <w:p w14:paraId="22775582">
            <w:pPr>
              <w:spacing w:after="0" w:line="240" w:lineRule="auto"/>
            </w:pPr>
            <w:r>
              <w:rPr>
                <w:rFonts w:ascii="Aptos" w:hAnsi="Aptos"/>
                <w:b/>
                <w:color w:val="FFFFFF"/>
                <w:sz w:val="20"/>
              </w:rPr>
              <w:t>Idea</w:t>
            </w:r>
          </w:p>
        </w:tc>
        <w:tc>
          <w:tcPr>
            <w:tcW w:w="3312" w:type="dxa"/>
            <w:shd w:val="clear" w:color="auto" w:fill="2A6F97"/>
            <w:vAlign w:val="center"/>
          </w:tcPr>
          <w:p w14:paraId="5B5F6502">
            <w:pPr>
              <w:spacing w:after="0" w:line="240" w:lineRule="auto"/>
            </w:pPr>
            <w:r>
              <w:rPr>
                <w:rFonts w:ascii="Aptos" w:hAnsi="Aptos"/>
                <w:b/>
                <w:color w:val="FFFFFF"/>
                <w:sz w:val="20"/>
              </w:rPr>
              <w:t>Description</w:t>
            </w:r>
          </w:p>
        </w:tc>
      </w:tr>
      <w:tr w14:paraId="651BD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3277AA1">
            <w:pPr>
              <w:spacing w:after="0" w:line="240" w:lineRule="auto"/>
            </w:pPr>
            <w:r>
              <w:rPr>
                <w:rFonts w:ascii="Aptos" w:hAnsi="Aptos"/>
                <w:b w:val="0"/>
                <w:sz w:val="20"/>
              </w:rPr>
              <w:t>1</w:t>
            </w:r>
          </w:p>
        </w:tc>
        <w:tc>
          <w:tcPr>
            <w:tcW w:w="3312" w:type="dxa"/>
            <w:vAlign w:val="center"/>
          </w:tcPr>
          <w:p w14:paraId="28609BFA">
            <w:pPr>
              <w:spacing w:after="0" w:line="240" w:lineRule="auto"/>
            </w:pPr>
            <w:r>
              <w:rPr>
                <w:rFonts w:ascii="Aptos" w:hAnsi="Aptos"/>
                <w:b w:val="0"/>
                <w:sz w:val="20"/>
              </w:rPr>
              <w:t>Automatic request validation</w:t>
            </w:r>
          </w:p>
        </w:tc>
        <w:tc>
          <w:tcPr>
            <w:tcW w:w="3312" w:type="dxa"/>
            <w:vAlign w:val="center"/>
          </w:tcPr>
          <w:p w14:paraId="593418B3">
            <w:pPr>
              <w:spacing w:after="0" w:line="240" w:lineRule="auto"/>
            </w:pPr>
            <w:r>
              <w:rPr>
                <w:rFonts w:ascii="Aptos" w:hAnsi="Aptos"/>
                <w:b w:val="0"/>
                <w:sz w:val="20"/>
              </w:rPr>
              <w:t>Check requester, laptop type/model, location, and required fields.</w:t>
            </w:r>
          </w:p>
        </w:tc>
      </w:tr>
      <w:tr w14:paraId="12E2C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F4F8FA"/>
            <w:vAlign w:val="center"/>
          </w:tcPr>
          <w:p w14:paraId="6ACA0964">
            <w:pPr>
              <w:spacing w:after="0" w:line="240" w:lineRule="auto"/>
            </w:pPr>
            <w:r>
              <w:rPr>
                <w:rFonts w:ascii="Aptos" w:hAnsi="Aptos"/>
                <w:b w:val="0"/>
                <w:sz w:val="20"/>
              </w:rPr>
              <w:t>2</w:t>
            </w:r>
          </w:p>
        </w:tc>
        <w:tc>
          <w:tcPr>
            <w:tcW w:w="3312" w:type="dxa"/>
            <w:shd w:val="clear" w:color="auto" w:fill="F4F8FA"/>
            <w:vAlign w:val="center"/>
          </w:tcPr>
          <w:p w14:paraId="1545C9ED">
            <w:pPr>
              <w:spacing w:after="0" w:line="240" w:lineRule="auto"/>
            </w:pPr>
            <w:r>
              <w:rPr>
                <w:rFonts w:ascii="Aptos" w:hAnsi="Aptos"/>
                <w:b w:val="0"/>
                <w:sz w:val="20"/>
              </w:rPr>
              <w:t>Automatic approval routing</w:t>
            </w:r>
          </w:p>
        </w:tc>
        <w:tc>
          <w:tcPr>
            <w:tcW w:w="3312" w:type="dxa"/>
            <w:shd w:val="clear" w:color="auto" w:fill="F4F8FA"/>
            <w:vAlign w:val="center"/>
          </w:tcPr>
          <w:p w14:paraId="76E8F862">
            <w:pPr>
              <w:spacing w:after="0" w:line="240" w:lineRule="auto"/>
            </w:pPr>
            <w:r>
              <w:rPr>
                <w:rFonts w:ascii="Aptos" w:hAnsi="Aptos"/>
                <w:b w:val="0"/>
                <w:sz w:val="20"/>
              </w:rPr>
              <w:t>Send the request to the appropriate approver.</w:t>
            </w:r>
          </w:p>
        </w:tc>
      </w:tr>
      <w:tr w14:paraId="70944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39FCBBB">
            <w:pPr>
              <w:spacing w:after="0" w:line="240" w:lineRule="auto"/>
            </w:pPr>
            <w:r>
              <w:rPr>
                <w:rFonts w:ascii="Aptos" w:hAnsi="Aptos"/>
                <w:b w:val="0"/>
                <w:sz w:val="20"/>
              </w:rPr>
              <w:t>3</w:t>
            </w:r>
          </w:p>
        </w:tc>
        <w:tc>
          <w:tcPr>
            <w:tcW w:w="3312" w:type="dxa"/>
            <w:vAlign w:val="center"/>
          </w:tcPr>
          <w:p w14:paraId="10C5E55B">
            <w:pPr>
              <w:spacing w:after="0" w:line="240" w:lineRule="auto"/>
            </w:pPr>
            <w:r>
              <w:rPr>
                <w:rFonts w:ascii="Aptos" w:hAnsi="Aptos"/>
                <w:b w:val="0"/>
                <w:sz w:val="20"/>
              </w:rPr>
              <w:t>Automatic procurement task</w:t>
            </w:r>
          </w:p>
        </w:tc>
        <w:tc>
          <w:tcPr>
            <w:tcW w:w="3312" w:type="dxa"/>
            <w:vAlign w:val="center"/>
          </w:tcPr>
          <w:p w14:paraId="0C1BB763">
            <w:pPr>
              <w:spacing w:after="0" w:line="240" w:lineRule="auto"/>
            </w:pPr>
            <w:r>
              <w:rPr>
                <w:rFonts w:ascii="Aptos" w:hAnsi="Aptos"/>
                <w:b w:val="0"/>
                <w:sz w:val="20"/>
              </w:rPr>
              <w:t>Create a task for procurement or IT asset fulfillment.</w:t>
            </w:r>
          </w:p>
        </w:tc>
      </w:tr>
      <w:tr w14:paraId="5D356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F4F8FA"/>
            <w:vAlign w:val="center"/>
          </w:tcPr>
          <w:p w14:paraId="5513BE56">
            <w:pPr>
              <w:spacing w:after="0" w:line="240" w:lineRule="auto"/>
            </w:pPr>
            <w:r>
              <w:rPr>
                <w:rFonts w:ascii="Aptos" w:hAnsi="Aptos"/>
                <w:b w:val="0"/>
                <w:sz w:val="20"/>
              </w:rPr>
              <w:t>4</w:t>
            </w:r>
          </w:p>
        </w:tc>
        <w:tc>
          <w:tcPr>
            <w:tcW w:w="3312" w:type="dxa"/>
            <w:shd w:val="clear" w:color="auto" w:fill="F4F8FA"/>
            <w:vAlign w:val="center"/>
          </w:tcPr>
          <w:p w14:paraId="220B6033">
            <w:pPr>
              <w:spacing w:after="0" w:line="240" w:lineRule="auto"/>
            </w:pPr>
            <w:r>
              <w:rPr>
                <w:rFonts w:ascii="Aptos" w:hAnsi="Aptos"/>
                <w:b w:val="0"/>
                <w:sz w:val="20"/>
              </w:rPr>
              <w:t>Automatic status updates</w:t>
            </w:r>
          </w:p>
        </w:tc>
        <w:tc>
          <w:tcPr>
            <w:tcW w:w="3312" w:type="dxa"/>
            <w:shd w:val="clear" w:color="auto" w:fill="F4F8FA"/>
            <w:vAlign w:val="center"/>
          </w:tcPr>
          <w:p w14:paraId="3ADDD250">
            <w:pPr>
              <w:spacing w:after="0" w:line="240" w:lineRule="auto"/>
            </w:pPr>
            <w:r>
              <w:rPr>
                <w:rFonts w:ascii="Aptos" w:hAnsi="Aptos"/>
                <w:b w:val="0"/>
                <w:sz w:val="20"/>
              </w:rPr>
              <w:t>Move the request through predefined stages automatically.</w:t>
            </w:r>
          </w:p>
        </w:tc>
      </w:tr>
      <w:tr w14:paraId="21B15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07ABF2A">
            <w:pPr>
              <w:spacing w:after="0" w:line="240" w:lineRule="auto"/>
            </w:pPr>
            <w:r>
              <w:rPr>
                <w:rFonts w:ascii="Aptos" w:hAnsi="Aptos"/>
                <w:b w:val="0"/>
                <w:sz w:val="20"/>
              </w:rPr>
              <w:t>5</w:t>
            </w:r>
          </w:p>
        </w:tc>
        <w:tc>
          <w:tcPr>
            <w:tcW w:w="3312" w:type="dxa"/>
            <w:vAlign w:val="center"/>
          </w:tcPr>
          <w:p w14:paraId="00BAAC1C">
            <w:pPr>
              <w:spacing w:after="0" w:line="240" w:lineRule="auto"/>
            </w:pPr>
            <w:r>
              <w:rPr>
                <w:rFonts w:ascii="Aptos" w:hAnsi="Aptos"/>
                <w:b w:val="0"/>
                <w:sz w:val="20"/>
              </w:rPr>
              <w:t>Automatic notifications</w:t>
            </w:r>
          </w:p>
        </w:tc>
        <w:tc>
          <w:tcPr>
            <w:tcW w:w="3312" w:type="dxa"/>
            <w:vAlign w:val="center"/>
          </w:tcPr>
          <w:p w14:paraId="41D3A65C">
            <w:pPr>
              <w:spacing w:after="0" w:line="240" w:lineRule="auto"/>
            </w:pPr>
            <w:r>
              <w:rPr>
                <w:rFonts w:ascii="Aptos" w:hAnsi="Aptos"/>
                <w:b w:val="0"/>
                <w:sz w:val="20"/>
              </w:rPr>
              <w:t>Notify requester and responsible teams at important stages.</w:t>
            </w:r>
          </w:p>
        </w:tc>
      </w:tr>
      <w:tr w14:paraId="6DA26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F4F8FA"/>
            <w:vAlign w:val="center"/>
          </w:tcPr>
          <w:p w14:paraId="129F9077">
            <w:pPr>
              <w:spacing w:after="0" w:line="240" w:lineRule="auto"/>
            </w:pPr>
            <w:r>
              <w:rPr>
                <w:rFonts w:ascii="Aptos" w:hAnsi="Aptos"/>
                <w:b w:val="0"/>
                <w:sz w:val="20"/>
              </w:rPr>
              <w:t>6</w:t>
            </w:r>
          </w:p>
        </w:tc>
        <w:tc>
          <w:tcPr>
            <w:tcW w:w="3312" w:type="dxa"/>
            <w:shd w:val="clear" w:color="auto" w:fill="F4F8FA"/>
            <w:vAlign w:val="center"/>
          </w:tcPr>
          <w:p w14:paraId="5443D2F7">
            <w:pPr>
              <w:spacing w:after="0" w:line="240" w:lineRule="auto"/>
            </w:pPr>
            <w:r>
              <w:rPr>
                <w:rFonts w:ascii="Aptos" w:hAnsi="Aptos"/>
                <w:b w:val="0"/>
                <w:sz w:val="20"/>
              </w:rPr>
              <w:t>Exception handling</w:t>
            </w:r>
          </w:p>
        </w:tc>
        <w:tc>
          <w:tcPr>
            <w:tcW w:w="3312" w:type="dxa"/>
            <w:shd w:val="clear" w:color="auto" w:fill="F4F8FA"/>
            <w:vAlign w:val="center"/>
          </w:tcPr>
          <w:p w14:paraId="41F3B408">
            <w:pPr>
              <w:spacing w:after="0" w:line="240" w:lineRule="auto"/>
            </w:pPr>
            <w:r>
              <w:rPr>
                <w:rFonts w:ascii="Aptos" w:hAnsi="Aptos"/>
                <w:b w:val="0"/>
                <w:sz w:val="20"/>
              </w:rPr>
              <w:t>Route incomplete or non-standard requests for manual review.</w:t>
            </w:r>
          </w:p>
        </w:tc>
      </w:tr>
    </w:tbl>
    <w:p w14:paraId="75203284">
      <w:pPr>
        <w:pStyle w:val="2"/>
      </w:pPr>
      <w:r>
        <w:t>7. Idea Prioritization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87"/>
        <w:gridCol w:w="1987"/>
      </w:tblGrid>
      <w:tr w14:paraId="7D432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shd w:val="clear" w:color="auto" w:fill="2A6F97"/>
            <w:vAlign w:val="center"/>
          </w:tcPr>
          <w:p w14:paraId="7DFCEF4A">
            <w:pPr>
              <w:spacing w:after="0" w:line="240" w:lineRule="auto"/>
            </w:pPr>
            <w:r>
              <w:rPr>
                <w:rFonts w:ascii="Aptos" w:hAnsi="Aptos"/>
                <w:b/>
                <w:color w:val="FFFFFF"/>
                <w:sz w:val="20"/>
              </w:rPr>
              <w:t>Idea</w:t>
            </w:r>
          </w:p>
        </w:tc>
        <w:tc>
          <w:tcPr>
            <w:tcW w:w="1987" w:type="dxa"/>
            <w:shd w:val="clear" w:color="auto" w:fill="2A6F97"/>
            <w:vAlign w:val="center"/>
          </w:tcPr>
          <w:p w14:paraId="74CD5FCE">
            <w:pPr>
              <w:spacing w:after="0" w:line="240" w:lineRule="auto"/>
            </w:pPr>
            <w:r>
              <w:rPr>
                <w:rFonts w:ascii="Aptos" w:hAnsi="Aptos"/>
                <w:b/>
                <w:color w:val="FFFFFF"/>
                <w:sz w:val="20"/>
              </w:rPr>
              <w:t>Impact</w:t>
            </w:r>
          </w:p>
        </w:tc>
        <w:tc>
          <w:tcPr>
            <w:tcW w:w="1987" w:type="dxa"/>
            <w:shd w:val="clear" w:color="auto" w:fill="2A6F97"/>
            <w:vAlign w:val="center"/>
          </w:tcPr>
          <w:p w14:paraId="12B876FA">
            <w:pPr>
              <w:spacing w:after="0" w:line="240" w:lineRule="auto"/>
            </w:pPr>
            <w:r>
              <w:rPr>
                <w:rFonts w:ascii="Aptos" w:hAnsi="Aptos"/>
                <w:b/>
                <w:color w:val="FFFFFF"/>
                <w:sz w:val="20"/>
              </w:rPr>
              <w:t>Feasibility</w:t>
            </w:r>
          </w:p>
        </w:tc>
        <w:tc>
          <w:tcPr>
            <w:tcW w:w="1987" w:type="dxa"/>
            <w:shd w:val="clear" w:color="auto" w:fill="2A6F97"/>
            <w:vAlign w:val="center"/>
          </w:tcPr>
          <w:p w14:paraId="61EA9DBD">
            <w:pPr>
              <w:spacing w:after="0" w:line="240" w:lineRule="auto"/>
            </w:pPr>
            <w:r>
              <w:rPr>
                <w:rFonts w:ascii="Aptos" w:hAnsi="Aptos"/>
                <w:b/>
                <w:color w:val="FFFFFF"/>
                <w:sz w:val="20"/>
              </w:rPr>
              <w:t>Implementation</w:t>
            </w:r>
          </w:p>
        </w:tc>
        <w:tc>
          <w:tcPr>
            <w:tcW w:w="1987" w:type="dxa"/>
            <w:shd w:val="clear" w:color="auto" w:fill="2A6F97"/>
            <w:vAlign w:val="center"/>
          </w:tcPr>
          <w:p w14:paraId="23222594">
            <w:pPr>
              <w:spacing w:after="0" w:line="240" w:lineRule="auto"/>
            </w:pPr>
            <w:r>
              <w:rPr>
                <w:rFonts w:ascii="Aptos" w:hAnsi="Aptos"/>
                <w:b/>
                <w:color w:val="FFFFFF"/>
                <w:sz w:val="20"/>
              </w:rPr>
              <w:t>Selection</w:t>
            </w:r>
          </w:p>
        </w:tc>
      </w:tr>
      <w:tr w14:paraId="78685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084FC484">
            <w:pPr>
              <w:spacing w:after="0" w:line="240" w:lineRule="auto"/>
            </w:pPr>
            <w:r>
              <w:rPr>
                <w:rFonts w:ascii="Aptos" w:hAnsi="Aptos"/>
                <w:b w:val="0"/>
                <w:sz w:val="20"/>
              </w:rPr>
              <w:t>Request validation</w:t>
            </w:r>
          </w:p>
        </w:tc>
        <w:tc>
          <w:tcPr>
            <w:tcW w:w="1987" w:type="dxa"/>
            <w:vAlign w:val="center"/>
          </w:tcPr>
          <w:p w14:paraId="283EFFAE">
            <w:pPr>
              <w:spacing w:after="0" w:line="240" w:lineRule="auto"/>
            </w:pPr>
            <w:r>
              <w:rPr>
                <w:rFonts w:ascii="Aptos" w:hAnsi="Aptos"/>
                <w:b w:val="0"/>
                <w:sz w:val="20"/>
              </w:rPr>
              <w:t>High</w:t>
            </w:r>
          </w:p>
        </w:tc>
        <w:tc>
          <w:tcPr>
            <w:tcW w:w="1987" w:type="dxa"/>
            <w:vAlign w:val="center"/>
          </w:tcPr>
          <w:p w14:paraId="431B2A59">
            <w:pPr>
              <w:spacing w:after="0" w:line="240" w:lineRule="auto"/>
            </w:pPr>
            <w:r>
              <w:rPr>
                <w:rFonts w:ascii="Aptos" w:hAnsi="Aptos"/>
                <w:b w:val="0"/>
                <w:sz w:val="20"/>
              </w:rPr>
              <w:t>High</w:t>
            </w:r>
          </w:p>
        </w:tc>
        <w:tc>
          <w:tcPr>
            <w:tcW w:w="1987" w:type="dxa"/>
            <w:vAlign w:val="center"/>
          </w:tcPr>
          <w:p w14:paraId="1119A8CB">
            <w:pPr>
              <w:spacing w:after="0" w:line="240" w:lineRule="auto"/>
            </w:pPr>
            <w:r>
              <w:rPr>
                <w:rFonts w:ascii="Aptos" w:hAnsi="Aptos"/>
                <w:b w:val="0"/>
                <w:sz w:val="20"/>
              </w:rPr>
              <w:t>Low</w:t>
            </w:r>
          </w:p>
        </w:tc>
        <w:tc>
          <w:tcPr>
            <w:tcW w:w="1987" w:type="dxa"/>
            <w:vAlign w:val="center"/>
          </w:tcPr>
          <w:p w14:paraId="541356EF">
            <w:pPr>
              <w:spacing w:after="0" w:line="240" w:lineRule="auto"/>
            </w:pPr>
            <w:r>
              <w:rPr>
                <w:rFonts w:ascii="Aptos" w:hAnsi="Aptos"/>
                <w:b w:val="0"/>
                <w:sz w:val="20"/>
              </w:rPr>
              <w:t>Selected</w:t>
            </w:r>
          </w:p>
        </w:tc>
      </w:tr>
      <w:tr w14:paraId="7DB7C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shd w:val="clear" w:color="auto" w:fill="F4F8FA"/>
            <w:vAlign w:val="center"/>
          </w:tcPr>
          <w:p w14:paraId="021062D9">
            <w:pPr>
              <w:spacing w:after="0" w:line="240" w:lineRule="auto"/>
            </w:pPr>
            <w:r>
              <w:rPr>
                <w:rFonts w:ascii="Aptos" w:hAnsi="Aptos"/>
                <w:b w:val="0"/>
                <w:sz w:val="20"/>
              </w:rPr>
              <w:t>Approval routing</w:t>
            </w:r>
          </w:p>
        </w:tc>
        <w:tc>
          <w:tcPr>
            <w:tcW w:w="1987" w:type="dxa"/>
            <w:shd w:val="clear" w:color="auto" w:fill="F4F8FA"/>
            <w:vAlign w:val="center"/>
          </w:tcPr>
          <w:p w14:paraId="0665C1A8">
            <w:pPr>
              <w:spacing w:after="0" w:line="240" w:lineRule="auto"/>
            </w:pPr>
            <w:r>
              <w:rPr>
                <w:rFonts w:ascii="Aptos" w:hAnsi="Aptos"/>
                <w:b w:val="0"/>
                <w:sz w:val="20"/>
              </w:rPr>
              <w:t>High</w:t>
            </w:r>
          </w:p>
        </w:tc>
        <w:tc>
          <w:tcPr>
            <w:tcW w:w="1987" w:type="dxa"/>
            <w:shd w:val="clear" w:color="auto" w:fill="F4F8FA"/>
            <w:vAlign w:val="center"/>
          </w:tcPr>
          <w:p w14:paraId="32A45394">
            <w:pPr>
              <w:spacing w:after="0" w:line="240" w:lineRule="auto"/>
            </w:pPr>
            <w:r>
              <w:rPr>
                <w:rFonts w:ascii="Aptos" w:hAnsi="Aptos"/>
                <w:b w:val="0"/>
                <w:sz w:val="20"/>
              </w:rPr>
              <w:t>High</w:t>
            </w:r>
          </w:p>
        </w:tc>
        <w:tc>
          <w:tcPr>
            <w:tcW w:w="1987" w:type="dxa"/>
            <w:shd w:val="clear" w:color="auto" w:fill="F4F8FA"/>
            <w:vAlign w:val="center"/>
          </w:tcPr>
          <w:p w14:paraId="1D1DD8C5">
            <w:pPr>
              <w:spacing w:after="0" w:line="240" w:lineRule="auto"/>
            </w:pPr>
            <w:r>
              <w:rPr>
                <w:rFonts w:ascii="Aptos" w:hAnsi="Aptos"/>
                <w:b w:val="0"/>
                <w:sz w:val="20"/>
              </w:rPr>
              <w:t>Medium</w:t>
            </w:r>
          </w:p>
        </w:tc>
        <w:tc>
          <w:tcPr>
            <w:tcW w:w="1987" w:type="dxa"/>
            <w:shd w:val="clear" w:color="auto" w:fill="F4F8FA"/>
            <w:vAlign w:val="center"/>
          </w:tcPr>
          <w:p w14:paraId="1E01455B">
            <w:pPr>
              <w:spacing w:after="0" w:line="240" w:lineRule="auto"/>
            </w:pPr>
            <w:r>
              <w:rPr>
                <w:rFonts w:ascii="Aptos" w:hAnsi="Aptos"/>
                <w:b w:val="0"/>
                <w:sz w:val="20"/>
              </w:rPr>
              <w:t>Selected</w:t>
            </w:r>
          </w:p>
        </w:tc>
      </w:tr>
      <w:tr w14:paraId="44690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5AEF3B00">
            <w:pPr>
              <w:spacing w:after="0" w:line="240" w:lineRule="auto"/>
            </w:pPr>
            <w:r>
              <w:rPr>
                <w:rFonts w:ascii="Aptos" w:hAnsi="Aptos"/>
                <w:b w:val="0"/>
                <w:sz w:val="20"/>
              </w:rPr>
              <w:t>Procurement task</w:t>
            </w:r>
          </w:p>
        </w:tc>
        <w:tc>
          <w:tcPr>
            <w:tcW w:w="1987" w:type="dxa"/>
            <w:vAlign w:val="center"/>
          </w:tcPr>
          <w:p w14:paraId="5083D131">
            <w:pPr>
              <w:spacing w:after="0" w:line="240" w:lineRule="auto"/>
            </w:pPr>
            <w:r>
              <w:rPr>
                <w:rFonts w:ascii="Aptos" w:hAnsi="Aptos"/>
                <w:b w:val="0"/>
                <w:sz w:val="20"/>
              </w:rPr>
              <w:t>High</w:t>
            </w:r>
          </w:p>
        </w:tc>
        <w:tc>
          <w:tcPr>
            <w:tcW w:w="1987" w:type="dxa"/>
            <w:vAlign w:val="center"/>
          </w:tcPr>
          <w:p w14:paraId="451A453E">
            <w:pPr>
              <w:spacing w:after="0" w:line="240" w:lineRule="auto"/>
            </w:pPr>
            <w:r>
              <w:rPr>
                <w:rFonts w:ascii="Aptos" w:hAnsi="Aptos"/>
                <w:b w:val="0"/>
                <w:sz w:val="20"/>
              </w:rPr>
              <w:t>High</w:t>
            </w:r>
          </w:p>
        </w:tc>
        <w:tc>
          <w:tcPr>
            <w:tcW w:w="1987" w:type="dxa"/>
            <w:vAlign w:val="center"/>
          </w:tcPr>
          <w:p w14:paraId="444FAFE3">
            <w:pPr>
              <w:spacing w:after="0" w:line="240" w:lineRule="auto"/>
            </w:pPr>
            <w:r>
              <w:rPr>
                <w:rFonts w:ascii="Aptos" w:hAnsi="Aptos"/>
                <w:b w:val="0"/>
                <w:sz w:val="20"/>
              </w:rPr>
              <w:t>Medium</w:t>
            </w:r>
          </w:p>
        </w:tc>
        <w:tc>
          <w:tcPr>
            <w:tcW w:w="1987" w:type="dxa"/>
            <w:vAlign w:val="center"/>
          </w:tcPr>
          <w:p w14:paraId="2FC5F3AD">
            <w:pPr>
              <w:spacing w:after="0" w:line="240" w:lineRule="auto"/>
            </w:pPr>
            <w:r>
              <w:rPr>
                <w:rFonts w:ascii="Aptos" w:hAnsi="Aptos"/>
                <w:b w:val="0"/>
                <w:sz w:val="20"/>
              </w:rPr>
              <w:t>Selected</w:t>
            </w:r>
          </w:p>
        </w:tc>
      </w:tr>
      <w:tr w14:paraId="73044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shd w:val="clear" w:color="auto" w:fill="F4F8FA"/>
            <w:vAlign w:val="center"/>
          </w:tcPr>
          <w:p w14:paraId="2FC131B9">
            <w:pPr>
              <w:spacing w:after="0" w:line="240" w:lineRule="auto"/>
            </w:pPr>
            <w:r>
              <w:rPr>
                <w:rFonts w:ascii="Aptos" w:hAnsi="Aptos"/>
                <w:b w:val="0"/>
                <w:sz w:val="20"/>
              </w:rPr>
              <w:t>Status automation</w:t>
            </w:r>
          </w:p>
        </w:tc>
        <w:tc>
          <w:tcPr>
            <w:tcW w:w="1987" w:type="dxa"/>
            <w:shd w:val="clear" w:color="auto" w:fill="F4F8FA"/>
            <w:vAlign w:val="center"/>
          </w:tcPr>
          <w:p w14:paraId="7CF27429">
            <w:pPr>
              <w:spacing w:after="0" w:line="240" w:lineRule="auto"/>
            </w:pPr>
            <w:r>
              <w:rPr>
                <w:rFonts w:ascii="Aptos" w:hAnsi="Aptos"/>
                <w:b w:val="0"/>
                <w:sz w:val="20"/>
              </w:rPr>
              <w:t>High</w:t>
            </w:r>
          </w:p>
        </w:tc>
        <w:tc>
          <w:tcPr>
            <w:tcW w:w="1987" w:type="dxa"/>
            <w:shd w:val="clear" w:color="auto" w:fill="F4F8FA"/>
            <w:vAlign w:val="center"/>
          </w:tcPr>
          <w:p w14:paraId="5B8C9593">
            <w:pPr>
              <w:spacing w:after="0" w:line="240" w:lineRule="auto"/>
            </w:pPr>
            <w:r>
              <w:rPr>
                <w:rFonts w:ascii="Aptos" w:hAnsi="Aptos"/>
                <w:b w:val="0"/>
                <w:sz w:val="20"/>
              </w:rPr>
              <w:t>High</w:t>
            </w:r>
          </w:p>
        </w:tc>
        <w:tc>
          <w:tcPr>
            <w:tcW w:w="1987" w:type="dxa"/>
            <w:shd w:val="clear" w:color="auto" w:fill="F4F8FA"/>
            <w:vAlign w:val="center"/>
          </w:tcPr>
          <w:p w14:paraId="2868CE36">
            <w:pPr>
              <w:spacing w:after="0" w:line="240" w:lineRule="auto"/>
            </w:pPr>
            <w:r>
              <w:rPr>
                <w:rFonts w:ascii="Aptos" w:hAnsi="Aptos"/>
                <w:b w:val="0"/>
                <w:sz w:val="20"/>
              </w:rPr>
              <w:t>Low</w:t>
            </w:r>
          </w:p>
        </w:tc>
        <w:tc>
          <w:tcPr>
            <w:tcW w:w="1987" w:type="dxa"/>
            <w:shd w:val="clear" w:color="auto" w:fill="F4F8FA"/>
            <w:vAlign w:val="center"/>
          </w:tcPr>
          <w:p w14:paraId="4AADA289">
            <w:pPr>
              <w:spacing w:after="0" w:line="240" w:lineRule="auto"/>
            </w:pPr>
            <w:r>
              <w:rPr>
                <w:rFonts w:ascii="Aptos" w:hAnsi="Aptos"/>
                <w:b w:val="0"/>
                <w:sz w:val="20"/>
              </w:rPr>
              <w:t>Selected</w:t>
            </w:r>
          </w:p>
        </w:tc>
      </w:tr>
      <w:tr w14:paraId="574BF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45307A2D">
            <w:pPr>
              <w:spacing w:after="0" w:line="240" w:lineRule="auto"/>
            </w:pPr>
            <w:r>
              <w:rPr>
                <w:rFonts w:ascii="Aptos" w:hAnsi="Aptos"/>
                <w:b w:val="0"/>
                <w:sz w:val="20"/>
              </w:rPr>
              <w:t>Notifications</w:t>
            </w:r>
          </w:p>
        </w:tc>
        <w:tc>
          <w:tcPr>
            <w:tcW w:w="1987" w:type="dxa"/>
            <w:vAlign w:val="center"/>
          </w:tcPr>
          <w:p w14:paraId="0A953379">
            <w:pPr>
              <w:spacing w:after="0" w:line="240" w:lineRule="auto"/>
            </w:pPr>
            <w:r>
              <w:rPr>
                <w:rFonts w:ascii="Aptos" w:hAnsi="Aptos"/>
                <w:b w:val="0"/>
                <w:sz w:val="20"/>
              </w:rPr>
              <w:t>Medium</w:t>
            </w:r>
          </w:p>
        </w:tc>
        <w:tc>
          <w:tcPr>
            <w:tcW w:w="1987" w:type="dxa"/>
            <w:vAlign w:val="center"/>
          </w:tcPr>
          <w:p w14:paraId="60E3386B">
            <w:pPr>
              <w:spacing w:after="0" w:line="240" w:lineRule="auto"/>
            </w:pPr>
            <w:r>
              <w:rPr>
                <w:rFonts w:ascii="Aptos" w:hAnsi="Aptos"/>
                <w:b w:val="0"/>
                <w:sz w:val="20"/>
              </w:rPr>
              <w:t>High</w:t>
            </w:r>
          </w:p>
        </w:tc>
        <w:tc>
          <w:tcPr>
            <w:tcW w:w="1987" w:type="dxa"/>
            <w:vAlign w:val="center"/>
          </w:tcPr>
          <w:p w14:paraId="0AB58F72">
            <w:pPr>
              <w:spacing w:after="0" w:line="240" w:lineRule="auto"/>
            </w:pPr>
            <w:r>
              <w:rPr>
                <w:rFonts w:ascii="Aptos" w:hAnsi="Aptos"/>
                <w:b w:val="0"/>
                <w:sz w:val="20"/>
              </w:rPr>
              <w:t>Low</w:t>
            </w:r>
          </w:p>
        </w:tc>
        <w:tc>
          <w:tcPr>
            <w:tcW w:w="1987" w:type="dxa"/>
            <w:vAlign w:val="center"/>
          </w:tcPr>
          <w:p w14:paraId="7264C582">
            <w:pPr>
              <w:spacing w:after="0" w:line="240" w:lineRule="auto"/>
            </w:pPr>
            <w:r>
              <w:rPr>
                <w:rFonts w:ascii="Aptos" w:hAnsi="Aptos"/>
                <w:b w:val="0"/>
                <w:sz w:val="20"/>
              </w:rPr>
              <w:t>Selected</w:t>
            </w:r>
          </w:p>
        </w:tc>
      </w:tr>
      <w:tr w14:paraId="11591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shd w:val="clear" w:color="auto" w:fill="F4F8FA"/>
            <w:vAlign w:val="center"/>
          </w:tcPr>
          <w:p w14:paraId="0A5186AF">
            <w:pPr>
              <w:spacing w:after="0" w:line="240" w:lineRule="auto"/>
            </w:pPr>
            <w:r>
              <w:rPr>
                <w:rFonts w:ascii="Aptos" w:hAnsi="Aptos"/>
                <w:b w:val="0"/>
                <w:sz w:val="20"/>
              </w:rPr>
              <w:t>Advanced supplier integration</w:t>
            </w:r>
          </w:p>
        </w:tc>
        <w:tc>
          <w:tcPr>
            <w:tcW w:w="1987" w:type="dxa"/>
            <w:shd w:val="clear" w:color="auto" w:fill="F4F8FA"/>
            <w:vAlign w:val="center"/>
          </w:tcPr>
          <w:p w14:paraId="4BE5A9D6">
            <w:pPr>
              <w:spacing w:after="0" w:line="240" w:lineRule="auto"/>
            </w:pPr>
            <w:r>
              <w:rPr>
                <w:rFonts w:ascii="Aptos" w:hAnsi="Aptos"/>
                <w:b w:val="0"/>
                <w:sz w:val="20"/>
              </w:rPr>
              <w:t>High</w:t>
            </w:r>
          </w:p>
        </w:tc>
        <w:tc>
          <w:tcPr>
            <w:tcW w:w="1987" w:type="dxa"/>
            <w:shd w:val="clear" w:color="auto" w:fill="F4F8FA"/>
            <w:vAlign w:val="center"/>
          </w:tcPr>
          <w:p w14:paraId="64BA049C">
            <w:pPr>
              <w:spacing w:after="0" w:line="240" w:lineRule="auto"/>
            </w:pPr>
            <w:r>
              <w:rPr>
                <w:rFonts w:ascii="Aptos" w:hAnsi="Aptos"/>
                <w:b w:val="0"/>
                <w:sz w:val="20"/>
              </w:rPr>
              <w:t>Medium</w:t>
            </w:r>
          </w:p>
        </w:tc>
        <w:tc>
          <w:tcPr>
            <w:tcW w:w="1987" w:type="dxa"/>
            <w:shd w:val="clear" w:color="auto" w:fill="F4F8FA"/>
            <w:vAlign w:val="center"/>
          </w:tcPr>
          <w:p w14:paraId="42C83A93">
            <w:pPr>
              <w:spacing w:after="0" w:line="240" w:lineRule="auto"/>
            </w:pPr>
            <w:r>
              <w:rPr>
                <w:rFonts w:ascii="Aptos" w:hAnsi="Aptos"/>
                <w:b w:val="0"/>
                <w:sz w:val="20"/>
              </w:rPr>
              <w:t>High</w:t>
            </w:r>
          </w:p>
        </w:tc>
        <w:tc>
          <w:tcPr>
            <w:tcW w:w="1987" w:type="dxa"/>
            <w:shd w:val="clear" w:color="auto" w:fill="F4F8FA"/>
            <w:vAlign w:val="center"/>
          </w:tcPr>
          <w:p w14:paraId="4C8F6B86">
            <w:pPr>
              <w:spacing w:after="0" w:line="240" w:lineRule="auto"/>
            </w:pPr>
            <w:r>
              <w:rPr>
                <w:rFonts w:ascii="Aptos" w:hAnsi="Aptos"/>
                <w:b w:val="0"/>
                <w:sz w:val="20"/>
              </w:rPr>
              <w:t>Future</w:t>
            </w:r>
          </w:p>
        </w:tc>
      </w:tr>
    </w:tbl>
    <w:p w14:paraId="11C49D7A">
      <w:pPr>
        <w:pStyle w:val="2"/>
      </w:pPr>
      <w:r>
        <w:t>8. Proposed Solution</w:t>
      </w:r>
    </w:p>
    <w:p w14:paraId="13425FD4">
      <w:r>
        <w:t>A ServiceNow Flow Designer flow starts when a standard laptop request is created or submitted. It validates the request, identifies whether it is a standard laptop order, obtains approval when required, creates a procurement or fulfillment task, updates status, and sends notifications.</w:t>
      </w:r>
    </w:p>
    <w:p w14:paraId="4B7D6AB2">
      <w:pPr>
        <w:pStyle w:val="23"/>
        <w:spacing w:after="60"/>
      </w:pPr>
      <w:r>
        <w:t>Employee submits a standard laptop request.</w:t>
      </w:r>
    </w:p>
    <w:p w14:paraId="19D3BCED">
      <w:pPr>
        <w:pStyle w:val="23"/>
        <w:spacing w:after="60"/>
      </w:pPr>
      <w:r>
        <w:t>Flow is triggered.</w:t>
      </w:r>
    </w:p>
    <w:p w14:paraId="03510C09">
      <w:pPr>
        <w:pStyle w:val="23"/>
        <w:spacing w:after="60"/>
      </w:pPr>
      <w:r>
        <w:t>Required information is validated.</w:t>
      </w:r>
    </w:p>
    <w:p w14:paraId="7A5295F3">
      <w:pPr>
        <w:pStyle w:val="23"/>
        <w:spacing w:after="60"/>
      </w:pPr>
      <w:r>
        <w:t>Standard/non-standard condition is checked.</w:t>
      </w:r>
    </w:p>
    <w:p w14:paraId="25CBE126">
      <w:pPr>
        <w:pStyle w:val="23"/>
        <w:spacing w:after="60"/>
      </w:pPr>
      <w:r>
        <w:t>Approval is requested when required.</w:t>
      </w:r>
    </w:p>
    <w:p w14:paraId="32DA90E5">
      <w:pPr>
        <w:pStyle w:val="23"/>
        <w:spacing w:after="60"/>
      </w:pPr>
      <w:r>
        <w:t>Procurement or fulfillment task is created.</w:t>
      </w:r>
    </w:p>
    <w:p w14:paraId="3501A6F5">
      <w:pPr>
        <w:pStyle w:val="23"/>
        <w:spacing w:after="60"/>
      </w:pPr>
      <w:r>
        <w:t>Status is updated.</w:t>
      </w:r>
    </w:p>
    <w:p w14:paraId="2327262A">
      <w:pPr>
        <w:pStyle w:val="23"/>
        <w:spacing w:after="60"/>
      </w:pPr>
      <w:r>
        <w:t>Requester and responsible teams receive notifications.</w:t>
      </w:r>
    </w:p>
    <w:p w14:paraId="75BEA302">
      <w:pPr>
        <w:pStyle w:val="23"/>
        <w:spacing w:after="60"/>
      </w:pPr>
      <w:r>
        <w:t>Request is closed after fulfillment confirmation.</w:t>
      </w:r>
    </w:p>
    <w:p w14:paraId="636CA8DF">
      <w:pPr>
        <w:pStyle w:val="2"/>
      </w:pPr>
      <w:r>
        <w:t>9. Flow Designer Design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14DE5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2A6F97"/>
            <w:vAlign w:val="center"/>
          </w:tcPr>
          <w:p w14:paraId="07BC70E0">
            <w:pPr>
              <w:spacing w:after="0" w:line="240" w:lineRule="auto"/>
            </w:pPr>
            <w:r>
              <w:rPr>
                <w:rFonts w:ascii="Aptos" w:hAnsi="Aptos"/>
                <w:b/>
                <w:color w:val="FFFFFF"/>
                <w:sz w:val="20"/>
              </w:rPr>
              <w:t>Step</w:t>
            </w:r>
          </w:p>
        </w:tc>
        <w:tc>
          <w:tcPr>
            <w:tcW w:w="3312" w:type="dxa"/>
            <w:shd w:val="clear" w:color="auto" w:fill="2A6F97"/>
            <w:vAlign w:val="center"/>
          </w:tcPr>
          <w:p w14:paraId="365A62D3">
            <w:pPr>
              <w:spacing w:after="0" w:line="240" w:lineRule="auto"/>
            </w:pPr>
            <w:r>
              <w:rPr>
                <w:rFonts w:ascii="Aptos" w:hAnsi="Aptos"/>
                <w:b/>
                <w:color w:val="FFFFFF"/>
                <w:sz w:val="20"/>
              </w:rPr>
              <w:t>Flow Element</w:t>
            </w:r>
          </w:p>
        </w:tc>
        <w:tc>
          <w:tcPr>
            <w:tcW w:w="3312" w:type="dxa"/>
            <w:shd w:val="clear" w:color="auto" w:fill="2A6F97"/>
            <w:vAlign w:val="center"/>
          </w:tcPr>
          <w:p w14:paraId="243D3D3F">
            <w:pPr>
              <w:spacing w:after="0" w:line="240" w:lineRule="auto"/>
            </w:pPr>
            <w:r>
              <w:rPr>
                <w:rFonts w:ascii="Aptos" w:hAnsi="Aptos"/>
                <w:b/>
                <w:color w:val="FFFFFF"/>
                <w:sz w:val="20"/>
              </w:rPr>
              <w:t>Purpose</w:t>
            </w:r>
          </w:p>
        </w:tc>
      </w:tr>
      <w:tr w14:paraId="65BEF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00DF82E">
            <w:pPr>
              <w:spacing w:after="0" w:line="240" w:lineRule="auto"/>
            </w:pPr>
            <w:r>
              <w:rPr>
                <w:rFonts w:ascii="Aptos" w:hAnsi="Aptos"/>
                <w:b w:val="0"/>
                <w:sz w:val="20"/>
              </w:rPr>
              <w:t>1</w:t>
            </w:r>
          </w:p>
        </w:tc>
        <w:tc>
          <w:tcPr>
            <w:tcW w:w="3312" w:type="dxa"/>
            <w:vAlign w:val="center"/>
          </w:tcPr>
          <w:p w14:paraId="32D02434">
            <w:pPr>
              <w:spacing w:after="0" w:line="240" w:lineRule="auto"/>
            </w:pPr>
            <w:r>
              <w:rPr>
                <w:rFonts w:ascii="Aptos" w:hAnsi="Aptos"/>
                <w:b w:val="0"/>
                <w:sz w:val="20"/>
              </w:rPr>
              <w:t>Trigger – Record Created/Updated</w:t>
            </w:r>
          </w:p>
        </w:tc>
        <w:tc>
          <w:tcPr>
            <w:tcW w:w="3312" w:type="dxa"/>
            <w:vAlign w:val="center"/>
          </w:tcPr>
          <w:p w14:paraId="14C40487">
            <w:pPr>
              <w:spacing w:after="0" w:line="240" w:lineRule="auto"/>
            </w:pPr>
            <w:r>
              <w:rPr>
                <w:rFonts w:ascii="Aptos" w:hAnsi="Aptos"/>
                <w:b w:val="0"/>
                <w:sz w:val="20"/>
              </w:rPr>
              <w:t>Starts the flow when the request is submitted.</w:t>
            </w:r>
          </w:p>
        </w:tc>
      </w:tr>
      <w:tr w14:paraId="2A68B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F4F8FA"/>
            <w:vAlign w:val="center"/>
          </w:tcPr>
          <w:p w14:paraId="0280E777">
            <w:pPr>
              <w:spacing w:after="0" w:line="240" w:lineRule="auto"/>
            </w:pPr>
            <w:r>
              <w:rPr>
                <w:rFonts w:ascii="Aptos" w:hAnsi="Aptos"/>
                <w:b w:val="0"/>
                <w:sz w:val="20"/>
              </w:rPr>
              <w:t>2</w:t>
            </w:r>
          </w:p>
        </w:tc>
        <w:tc>
          <w:tcPr>
            <w:tcW w:w="3312" w:type="dxa"/>
            <w:shd w:val="clear" w:color="auto" w:fill="F4F8FA"/>
            <w:vAlign w:val="center"/>
          </w:tcPr>
          <w:p w14:paraId="28C6A70B">
            <w:pPr>
              <w:spacing w:after="0" w:line="240" w:lineRule="auto"/>
            </w:pPr>
            <w:r>
              <w:rPr>
                <w:rFonts w:ascii="Aptos" w:hAnsi="Aptos"/>
                <w:b w:val="0"/>
                <w:sz w:val="20"/>
              </w:rPr>
              <w:t>Validate Record</w:t>
            </w:r>
          </w:p>
        </w:tc>
        <w:tc>
          <w:tcPr>
            <w:tcW w:w="3312" w:type="dxa"/>
            <w:shd w:val="clear" w:color="auto" w:fill="F4F8FA"/>
            <w:vAlign w:val="center"/>
          </w:tcPr>
          <w:p w14:paraId="72251095">
            <w:pPr>
              <w:spacing w:after="0" w:line="240" w:lineRule="auto"/>
            </w:pPr>
            <w:r>
              <w:rPr>
                <w:rFonts w:ascii="Aptos" w:hAnsi="Aptos"/>
                <w:b w:val="0"/>
                <w:sz w:val="20"/>
              </w:rPr>
              <w:t>Reads and checks requester and laptop details.</w:t>
            </w:r>
          </w:p>
        </w:tc>
      </w:tr>
      <w:tr w14:paraId="26CB0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9B631A7">
            <w:pPr>
              <w:spacing w:after="0" w:line="240" w:lineRule="auto"/>
            </w:pPr>
            <w:r>
              <w:rPr>
                <w:rFonts w:ascii="Aptos" w:hAnsi="Aptos"/>
                <w:b w:val="0"/>
                <w:sz w:val="20"/>
              </w:rPr>
              <w:t>3</w:t>
            </w:r>
          </w:p>
        </w:tc>
        <w:tc>
          <w:tcPr>
            <w:tcW w:w="3312" w:type="dxa"/>
            <w:vAlign w:val="center"/>
          </w:tcPr>
          <w:p w14:paraId="151CB94C">
            <w:pPr>
              <w:spacing w:after="0" w:line="240" w:lineRule="auto"/>
            </w:pPr>
            <w:r>
              <w:rPr>
                <w:rFonts w:ascii="Aptos" w:hAnsi="Aptos"/>
                <w:b w:val="0"/>
                <w:sz w:val="20"/>
              </w:rPr>
              <w:t>If – Required fields valid?</w:t>
            </w:r>
          </w:p>
        </w:tc>
        <w:tc>
          <w:tcPr>
            <w:tcW w:w="3312" w:type="dxa"/>
            <w:vAlign w:val="center"/>
          </w:tcPr>
          <w:p w14:paraId="55A6CB88">
            <w:pPr>
              <w:spacing w:after="0" w:line="240" w:lineRule="auto"/>
            </w:pPr>
            <w:r>
              <w:rPr>
                <w:rFonts w:ascii="Aptos" w:hAnsi="Aptos"/>
                <w:b w:val="0"/>
                <w:sz w:val="20"/>
              </w:rPr>
              <w:t>Routes incomplete requests for correction.</w:t>
            </w:r>
          </w:p>
        </w:tc>
      </w:tr>
      <w:tr w14:paraId="23AC9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F4F8FA"/>
            <w:vAlign w:val="center"/>
          </w:tcPr>
          <w:p w14:paraId="653039B3">
            <w:pPr>
              <w:spacing w:after="0" w:line="240" w:lineRule="auto"/>
            </w:pPr>
            <w:r>
              <w:rPr>
                <w:rFonts w:ascii="Aptos" w:hAnsi="Aptos"/>
                <w:b w:val="0"/>
                <w:sz w:val="20"/>
              </w:rPr>
              <w:t>4</w:t>
            </w:r>
          </w:p>
        </w:tc>
        <w:tc>
          <w:tcPr>
            <w:tcW w:w="3312" w:type="dxa"/>
            <w:shd w:val="clear" w:color="auto" w:fill="F4F8FA"/>
            <w:vAlign w:val="center"/>
          </w:tcPr>
          <w:p w14:paraId="4635D509">
            <w:pPr>
              <w:spacing w:after="0" w:line="240" w:lineRule="auto"/>
            </w:pPr>
            <w:r>
              <w:rPr>
                <w:rFonts w:ascii="Aptos" w:hAnsi="Aptos"/>
                <w:b w:val="0"/>
                <w:sz w:val="20"/>
              </w:rPr>
              <w:t>If – Standard laptop?</w:t>
            </w:r>
          </w:p>
        </w:tc>
        <w:tc>
          <w:tcPr>
            <w:tcW w:w="3312" w:type="dxa"/>
            <w:shd w:val="clear" w:color="auto" w:fill="F4F8FA"/>
            <w:vAlign w:val="center"/>
          </w:tcPr>
          <w:p w14:paraId="30E27F20">
            <w:pPr>
              <w:spacing w:after="0" w:line="240" w:lineRule="auto"/>
            </w:pPr>
            <w:r>
              <w:rPr>
                <w:rFonts w:ascii="Aptos" w:hAnsi="Aptos"/>
                <w:b w:val="0"/>
                <w:sz w:val="20"/>
              </w:rPr>
              <w:t>Separates standard from non-standard requests.</w:t>
            </w:r>
          </w:p>
        </w:tc>
      </w:tr>
      <w:tr w14:paraId="74749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5DFA2E3">
            <w:pPr>
              <w:spacing w:after="0" w:line="240" w:lineRule="auto"/>
            </w:pPr>
            <w:r>
              <w:rPr>
                <w:rFonts w:ascii="Aptos" w:hAnsi="Aptos"/>
                <w:b w:val="0"/>
                <w:sz w:val="20"/>
              </w:rPr>
              <w:t>5</w:t>
            </w:r>
          </w:p>
        </w:tc>
        <w:tc>
          <w:tcPr>
            <w:tcW w:w="3312" w:type="dxa"/>
            <w:vAlign w:val="center"/>
          </w:tcPr>
          <w:p w14:paraId="08B41B9E">
            <w:pPr>
              <w:spacing w:after="0" w:line="240" w:lineRule="auto"/>
            </w:pPr>
            <w:r>
              <w:rPr>
                <w:rFonts w:ascii="Aptos" w:hAnsi="Aptos"/>
                <w:b w:val="0"/>
                <w:sz w:val="20"/>
              </w:rPr>
              <w:t>Approval</w:t>
            </w:r>
          </w:p>
        </w:tc>
        <w:tc>
          <w:tcPr>
            <w:tcW w:w="3312" w:type="dxa"/>
            <w:vAlign w:val="center"/>
          </w:tcPr>
          <w:p w14:paraId="7C0A3AA0">
            <w:pPr>
              <w:spacing w:after="0" w:line="240" w:lineRule="auto"/>
            </w:pPr>
            <w:r>
              <w:rPr>
                <w:rFonts w:ascii="Aptos" w:hAnsi="Aptos"/>
                <w:b w:val="0"/>
                <w:sz w:val="20"/>
              </w:rPr>
              <w:t>Routes the request to the required approver.</w:t>
            </w:r>
          </w:p>
        </w:tc>
      </w:tr>
      <w:tr w14:paraId="69D63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F4F8FA"/>
            <w:vAlign w:val="center"/>
          </w:tcPr>
          <w:p w14:paraId="3D5B69C8">
            <w:pPr>
              <w:spacing w:after="0" w:line="240" w:lineRule="auto"/>
            </w:pPr>
            <w:r>
              <w:rPr>
                <w:rFonts w:ascii="Aptos" w:hAnsi="Aptos"/>
                <w:b w:val="0"/>
                <w:sz w:val="20"/>
              </w:rPr>
              <w:t>6</w:t>
            </w:r>
          </w:p>
        </w:tc>
        <w:tc>
          <w:tcPr>
            <w:tcW w:w="3312" w:type="dxa"/>
            <w:shd w:val="clear" w:color="auto" w:fill="F4F8FA"/>
            <w:vAlign w:val="center"/>
          </w:tcPr>
          <w:p w14:paraId="43F6C85A">
            <w:pPr>
              <w:spacing w:after="0" w:line="240" w:lineRule="auto"/>
            </w:pPr>
            <w:r>
              <w:rPr>
                <w:rFonts w:ascii="Aptos" w:hAnsi="Aptos"/>
                <w:b w:val="0"/>
                <w:sz w:val="20"/>
              </w:rPr>
              <w:t>Create Task</w:t>
            </w:r>
          </w:p>
        </w:tc>
        <w:tc>
          <w:tcPr>
            <w:tcW w:w="3312" w:type="dxa"/>
            <w:shd w:val="clear" w:color="auto" w:fill="F4F8FA"/>
            <w:vAlign w:val="center"/>
          </w:tcPr>
          <w:p w14:paraId="7BFBFB4A">
            <w:pPr>
              <w:spacing w:after="0" w:line="240" w:lineRule="auto"/>
            </w:pPr>
            <w:r>
              <w:rPr>
                <w:rFonts w:ascii="Aptos" w:hAnsi="Aptos"/>
                <w:b w:val="0"/>
                <w:sz w:val="20"/>
              </w:rPr>
              <w:t>Creates procurement/asset fulfillment work.</w:t>
            </w:r>
          </w:p>
        </w:tc>
      </w:tr>
      <w:tr w14:paraId="0407C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E9E8FCD">
            <w:pPr>
              <w:spacing w:after="0" w:line="240" w:lineRule="auto"/>
            </w:pPr>
            <w:r>
              <w:rPr>
                <w:rFonts w:ascii="Aptos" w:hAnsi="Aptos"/>
                <w:b w:val="0"/>
                <w:sz w:val="20"/>
              </w:rPr>
              <w:t>7</w:t>
            </w:r>
          </w:p>
        </w:tc>
        <w:tc>
          <w:tcPr>
            <w:tcW w:w="3312" w:type="dxa"/>
            <w:vAlign w:val="center"/>
          </w:tcPr>
          <w:p w14:paraId="71B26075">
            <w:pPr>
              <w:spacing w:after="0" w:line="240" w:lineRule="auto"/>
            </w:pPr>
            <w:r>
              <w:rPr>
                <w:rFonts w:ascii="Aptos" w:hAnsi="Aptos"/>
                <w:b w:val="0"/>
                <w:sz w:val="20"/>
              </w:rPr>
              <w:t>Update Record</w:t>
            </w:r>
          </w:p>
        </w:tc>
        <w:tc>
          <w:tcPr>
            <w:tcW w:w="3312" w:type="dxa"/>
            <w:vAlign w:val="center"/>
          </w:tcPr>
          <w:p w14:paraId="0B24841F">
            <w:pPr>
              <w:spacing w:after="0" w:line="240" w:lineRule="auto"/>
            </w:pPr>
            <w:r>
              <w:rPr>
                <w:rFonts w:ascii="Aptos" w:hAnsi="Aptos"/>
                <w:b w:val="0"/>
                <w:sz w:val="20"/>
              </w:rPr>
              <w:t>Updates assignment, status, and progress.</w:t>
            </w:r>
          </w:p>
        </w:tc>
      </w:tr>
      <w:tr w14:paraId="5AE30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F4F8FA"/>
            <w:vAlign w:val="center"/>
          </w:tcPr>
          <w:p w14:paraId="0DA411D9">
            <w:pPr>
              <w:spacing w:after="0" w:line="240" w:lineRule="auto"/>
            </w:pPr>
            <w:r>
              <w:rPr>
                <w:rFonts w:ascii="Aptos" w:hAnsi="Aptos"/>
                <w:b w:val="0"/>
                <w:sz w:val="20"/>
              </w:rPr>
              <w:t>8</w:t>
            </w:r>
          </w:p>
        </w:tc>
        <w:tc>
          <w:tcPr>
            <w:tcW w:w="3312" w:type="dxa"/>
            <w:shd w:val="clear" w:color="auto" w:fill="F4F8FA"/>
            <w:vAlign w:val="center"/>
          </w:tcPr>
          <w:p w14:paraId="2372567B">
            <w:pPr>
              <w:spacing w:after="0" w:line="240" w:lineRule="auto"/>
            </w:pPr>
            <w:r>
              <w:rPr>
                <w:rFonts w:ascii="Aptos" w:hAnsi="Aptos"/>
                <w:b w:val="0"/>
                <w:sz w:val="20"/>
              </w:rPr>
              <w:t>Notification</w:t>
            </w:r>
          </w:p>
        </w:tc>
        <w:tc>
          <w:tcPr>
            <w:tcW w:w="3312" w:type="dxa"/>
            <w:shd w:val="clear" w:color="auto" w:fill="F4F8FA"/>
            <w:vAlign w:val="center"/>
          </w:tcPr>
          <w:p w14:paraId="4A3167EC">
            <w:pPr>
              <w:spacing w:after="0" w:line="240" w:lineRule="auto"/>
            </w:pPr>
            <w:r>
              <w:rPr>
                <w:rFonts w:ascii="Aptos" w:hAnsi="Aptos"/>
                <w:b w:val="0"/>
                <w:sz w:val="20"/>
              </w:rPr>
              <w:t>Communicates status to requester/team.</w:t>
            </w:r>
          </w:p>
        </w:tc>
      </w:tr>
    </w:tbl>
    <w:p w14:paraId="7B2FBFCA">
      <w:pPr>
        <w:pStyle w:val="2"/>
      </w:pPr>
      <w:r>
        <w:t>10. Detailed Workflow</w:t>
      </w:r>
    </w:p>
    <w:p w14:paraId="54F60874">
      <w:pPr>
        <w:jc w:val="both"/>
        <w:rPr>
          <w:b/>
          <w:color w:val="2A6F97"/>
          <w:sz w:val="24"/>
        </w:rPr>
      </w:pPr>
      <w:r>
        <w:rPr>
          <w:b/>
          <w:color w:val="2A6F97"/>
          <w:sz w:val="24"/>
        </w:rPr>
        <w:t xml:space="preserve">REQUEST CREATED → VALIDATE DETAILS → STANDARD LAPTOP? → APPROVAL (IF REQUIRED) → CREATE PROCUREMENT TASK → UPDATE STATUS → NOTIFY REQUESTER </w:t>
      </w:r>
      <w:bookmarkStart w:id="0" w:name="_GoBack"/>
      <w:bookmarkEnd w:id="0"/>
      <w:r>
        <w:rPr>
          <w:b/>
          <w:color w:val="2A6F97"/>
          <w:sz w:val="24"/>
        </w:rPr>
        <w:t>→ FULFILLMENT → CLOSE</w:t>
      </w:r>
    </w:p>
    <w:p w14:paraId="0DF84CDB">
      <w:pPr>
        <w:jc w:val="center"/>
        <w:rPr>
          <w:b/>
          <w:color w:val="2A6F97"/>
          <w:sz w:val="24"/>
        </w:rPr>
      </w:pPr>
      <w:r>
        <w:rPr>
          <w:b/>
          <w:color w:val="2A6F97"/>
          <w:sz w:val="24"/>
        </w:rPr>
        <w:drawing>
          <wp:inline distT="0" distB="0" distL="114300" distR="114300">
            <wp:extent cx="6308725" cy="3315335"/>
            <wp:effectExtent l="0" t="0" r="3175" b="12065"/>
            <wp:docPr id="3" name="Picture 3" descr="servicenow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ervicenow 1"/>
                    <pic:cNvPicPr>
                      <a:picLocks noChangeAspect="1"/>
                    </pic:cNvPicPr>
                  </pic:nvPicPr>
                  <pic:blipFill>
                    <a:blip r:embed="rId7"/>
                    <a:stretch>
                      <a:fillRect/>
                    </a:stretch>
                  </pic:blipFill>
                  <pic:spPr>
                    <a:xfrm>
                      <a:off x="0" y="0"/>
                      <a:ext cx="6308725" cy="3315335"/>
                    </a:xfrm>
                    <a:prstGeom prst="rect">
                      <a:avLst/>
                    </a:prstGeom>
                  </pic:spPr>
                </pic:pic>
              </a:graphicData>
            </a:graphic>
          </wp:inline>
        </w:drawing>
      </w:r>
    </w:p>
    <w:p w14:paraId="7BBB3C79">
      <w:pPr>
        <w:jc w:val="center"/>
        <w:rPr>
          <w:rFonts w:hint="default"/>
          <w:b/>
          <w:color w:val="2A6F97"/>
          <w:sz w:val="24"/>
          <w:lang w:val="en-IN"/>
        </w:rPr>
      </w:pPr>
      <w:r>
        <w:rPr>
          <w:rFonts w:hint="default"/>
          <w:b/>
          <w:color w:val="2A6F97"/>
          <w:sz w:val="24"/>
          <w:lang w:val="en-IN"/>
        </w:rPr>
        <w:drawing>
          <wp:inline distT="0" distB="0" distL="114300" distR="114300">
            <wp:extent cx="6308725" cy="3319145"/>
            <wp:effectExtent l="0" t="0" r="3175" b="8255"/>
            <wp:docPr id="4" name="Picture 4" descr="servicenow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ervicenow 2"/>
                    <pic:cNvPicPr>
                      <a:picLocks noChangeAspect="1"/>
                    </pic:cNvPicPr>
                  </pic:nvPicPr>
                  <pic:blipFill>
                    <a:blip r:embed="rId8"/>
                    <a:stretch>
                      <a:fillRect/>
                    </a:stretch>
                  </pic:blipFill>
                  <pic:spPr>
                    <a:xfrm>
                      <a:off x="0" y="0"/>
                      <a:ext cx="6308725" cy="3319145"/>
                    </a:xfrm>
                    <a:prstGeom prst="rect">
                      <a:avLst/>
                    </a:prstGeom>
                  </pic:spPr>
                </pic:pic>
              </a:graphicData>
            </a:graphic>
          </wp:inline>
        </w:drawing>
      </w:r>
    </w:p>
    <w:p w14:paraId="057DE902">
      <w:pPr>
        <w:jc w:val="center"/>
        <w:rPr>
          <w:rFonts w:hint="default"/>
          <w:b/>
          <w:color w:val="2A6F97"/>
          <w:sz w:val="24"/>
          <w:lang w:val="en-IN"/>
        </w:rPr>
      </w:pPr>
    </w:p>
    <w:p w14:paraId="1CD0554A">
      <w:pPr>
        <w:jc w:val="center"/>
        <w:rPr>
          <w:rFonts w:hint="default"/>
          <w:b/>
          <w:color w:val="2A6F97"/>
          <w:sz w:val="24"/>
          <w:lang w:val="en-IN"/>
        </w:rPr>
      </w:pPr>
    </w:p>
    <w:p w14:paraId="009EEFF7">
      <w:pPr>
        <w:jc w:val="center"/>
        <w:rPr>
          <w:rFonts w:hint="default"/>
          <w:b/>
          <w:color w:val="2A6F97"/>
          <w:sz w:val="24"/>
          <w:lang w:val="en-IN"/>
        </w:rPr>
      </w:pPr>
      <w:r>
        <w:rPr>
          <w:rFonts w:hint="default"/>
          <w:b/>
          <w:color w:val="2A6F97"/>
          <w:sz w:val="24"/>
          <w:lang w:val="en-IN"/>
        </w:rPr>
        <w:drawing>
          <wp:inline distT="0" distB="0" distL="114300" distR="114300">
            <wp:extent cx="6308725" cy="3299460"/>
            <wp:effectExtent l="0" t="0" r="3175" b="2540"/>
            <wp:docPr id="6" name="Picture 6" descr="servicenow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ervicenow 4"/>
                    <pic:cNvPicPr>
                      <a:picLocks noChangeAspect="1"/>
                    </pic:cNvPicPr>
                  </pic:nvPicPr>
                  <pic:blipFill>
                    <a:blip r:embed="rId9"/>
                    <a:stretch>
                      <a:fillRect/>
                    </a:stretch>
                  </pic:blipFill>
                  <pic:spPr>
                    <a:xfrm>
                      <a:off x="0" y="0"/>
                      <a:ext cx="6308725" cy="3299460"/>
                    </a:xfrm>
                    <a:prstGeom prst="rect">
                      <a:avLst/>
                    </a:prstGeom>
                  </pic:spPr>
                </pic:pic>
              </a:graphicData>
            </a:graphic>
          </wp:inline>
        </w:drawing>
      </w:r>
    </w:p>
    <w:p w14:paraId="40BD24D3">
      <w:pPr>
        <w:pStyle w:val="2"/>
      </w:pPr>
      <w:r>
        <w:t>11. Sample Business Rules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46915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2A6F97"/>
            <w:vAlign w:val="center"/>
          </w:tcPr>
          <w:p w14:paraId="4D75FEDC">
            <w:pPr>
              <w:spacing w:after="0" w:line="240" w:lineRule="auto"/>
            </w:pPr>
            <w:r>
              <w:rPr>
                <w:rFonts w:ascii="Aptos" w:hAnsi="Aptos"/>
                <w:b/>
                <w:color w:val="FFFFFF"/>
                <w:sz w:val="20"/>
              </w:rPr>
              <w:t>Condition</w:t>
            </w:r>
          </w:p>
        </w:tc>
        <w:tc>
          <w:tcPr>
            <w:tcW w:w="2484" w:type="dxa"/>
            <w:shd w:val="clear" w:color="auto" w:fill="2A6F97"/>
            <w:vAlign w:val="center"/>
          </w:tcPr>
          <w:p w14:paraId="058F9E7D">
            <w:pPr>
              <w:spacing w:after="0" w:line="240" w:lineRule="auto"/>
            </w:pPr>
            <w:r>
              <w:rPr>
                <w:rFonts w:ascii="Aptos" w:hAnsi="Aptos"/>
                <w:b/>
                <w:color w:val="FFFFFF"/>
                <w:sz w:val="20"/>
              </w:rPr>
              <w:t>Action</w:t>
            </w:r>
          </w:p>
        </w:tc>
        <w:tc>
          <w:tcPr>
            <w:tcW w:w="2484" w:type="dxa"/>
            <w:shd w:val="clear" w:color="auto" w:fill="2A6F97"/>
            <w:vAlign w:val="center"/>
          </w:tcPr>
          <w:p w14:paraId="66DB40A2">
            <w:pPr>
              <w:spacing w:after="0" w:line="240" w:lineRule="auto"/>
            </w:pPr>
            <w:r>
              <w:rPr>
                <w:rFonts w:ascii="Aptos" w:hAnsi="Aptos"/>
                <w:b/>
                <w:color w:val="FFFFFF"/>
                <w:sz w:val="20"/>
              </w:rPr>
              <w:t>Assignment</w:t>
            </w:r>
          </w:p>
        </w:tc>
        <w:tc>
          <w:tcPr>
            <w:tcW w:w="2484" w:type="dxa"/>
            <w:shd w:val="clear" w:color="auto" w:fill="2A6F97"/>
            <w:vAlign w:val="center"/>
          </w:tcPr>
          <w:p w14:paraId="7366E637">
            <w:pPr>
              <w:spacing w:after="0" w:line="240" w:lineRule="auto"/>
            </w:pPr>
            <w:r>
              <w:rPr>
                <w:rFonts w:ascii="Aptos" w:hAnsi="Aptos"/>
                <w:b/>
                <w:color w:val="FFFFFF"/>
                <w:sz w:val="20"/>
              </w:rPr>
              <w:t>Status</w:t>
            </w:r>
          </w:p>
        </w:tc>
      </w:tr>
      <w:tr w14:paraId="206D4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78785061">
            <w:pPr>
              <w:spacing w:after="0" w:line="240" w:lineRule="auto"/>
            </w:pPr>
            <w:r>
              <w:rPr>
                <w:rFonts w:ascii="Aptos" w:hAnsi="Aptos"/>
                <w:b w:val="0"/>
                <w:sz w:val="20"/>
              </w:rPr>
              <w:t>Standard laptop = Yes</w:t>
            </w:r>
          </w:p>
        </w:tc>
        <w:tc>
          <w:tcPr>
            <w:tcW w:w="2484" w:type="dxa"/>
            <w:vAlign w:val="center"/>
          </w:tcPr>
          <w:p w14:paraId="20F99DB0">
            <w:pPr>
              <w:spacing w:after="0" w:line="240" w:lineRule="auto"/>
            </w:pPr>
            <w:r>
              <w:rPr>
                <w:rFonts w:ascii="Aptos" w:hAnsi="Aptos"/>
                <w:b w:val="0"/>
                <w:sz w:val="20"/>
              </w:rPr>
              <w:t>Continue workflow</w:t>
            </w:r>
          </w:p>
        </w:tc>
        <w:tc>
          <w:tcPr>
            <w:tcW w:w="2484" w:type="dxa"/>
            <w:vAlign w:val="center"/>
          </w:tcPr>
          <w:p w14:paraId="277AB756">
            <w:pPr>
              <w:spacing w:after="0" w:line="240" w:lineRule="auto"/>
            </w:pPr>
            <w:r>
              <w:rPr>
                <w:rFonts w:ascii="Aptos" w:hAnsi="Aptos"/>
                <w:b w:val="0"/>
                <w:sz w:val="20"/>
              </w:rPr>
              <w:t>IT Procurement</w:t>
            </w:r>
          </w:p>
        </w:tc>
        <w:tc>
          <w:tcPr>
            <w:tcW w:w="2484" w:type="dxa"/>
            <w:vAlign w:val="center"/>
          </w:tcPr>
          <w:p w14:paraId="0860C985">
            <w:pPr>
              <w:spacing w:after="0" w:line="240" w:lineRule="auto"/>
            </w:pPr>
            <w:r>
              <w:rPr>
                <w:rFonts w:ascii="Aptos" w:hAnsi="Aptos"/>
                <w:b w:val="0"/>
                <w:sz w:val="20"/>
              </w:rPr>
              <w:t>In Progress</w:t>
            </w:r>
          </w:p>
        </w:tc>
      </w:tr>
      <w:tr w14:paraId="0079E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F4F8FA"/>
            <w:vAlign w:val="center"/>
          </w:tcPr>
          <w:p w14:paraId="17317E53">
            <w:pPr>
              <w:spacing w:after="0" w:line="240" w:lineRule="auto"/>
            </w:pPr>
            <w:r>
              <w:rPr>
                <w:rFonts w:ascii="Aptos" w:hAnsi="Aptos"/>
                <w:b w:val="0"/>
                <w:sz w:val="20"/>
              </w:rPr>
              <w:t>Required information missing</w:t>
            </w:r>
          </w:p>
        </w:tc>
        <w:tc>
          <w:tcPr>
            <w:tcW w:w="2484" w:type="dxa"/>
            <w:shd w:val="clear" w:color="auto" w:fill="F4F8FA"/>
            <w:vAlign w:val="center"/>
          </w:tcPr>
          <w:p w14:paraId="68197228">
            <w:pPr>
              <w:spacing w:after="0" w:line="240" w:lineRule="auto"/>
            </w:pPr>
            <w:r>
              <w:rPr>
                <w:rFonts w:ascii="Aptos" w:hAnsi="Aptos"/>
                <w:b w:val="0"/>
                <w:sz w:val="20"/>
              </w:rPr>
              <w:t>Return for correction</w:t>
            </w:r>
          </w:p>
        </w:tc>
        <w:tc>
          <w:tcPr>
            <w:tcW w:w="2484" w:type="dxa"/>
            <w:shd w:val="clear" w:color="auto" w:fill="F4F8FA"/>
            <w:vAlign w:val="center"/>
          </w:tcPr>
          <w:p w14:paraId="0049E933">
            <w:pPr>
              <w:spacing w:after="0" w:line="240" w:lineRule="auto"/>
            </w:pPr>
            <w:r>
              <w:rPr>
                <w:rFonts w:ascii="Aptos" w:hAnsi="Aptos"/>
                <w:b w:val="0"/>
                <w:sz w:val="20"/>
              </w:rPr>
              <w:t>Requester</w:t>
            </w:r>
          </w:p>
        </w:tc>
        <w:tc>
          <w:tcPr>
            <w:tcW w:w="2484" w:type="dxa"/>
            <w:shd w:val="clear" w:color="auto" w:fill="F4F8FA"/>
            <w:vAlign w:val="center"/>
          </w:tcPr>
          <w:p w14:paraId="64AB2CC7">
            <w:pPr>
              <w:spacing w:after="0" w:line="240" w:lineRule="auto"/>
            </w:pPr>
            <w:r>
              <w:rPr>
                <w:rFonts w:ascii="Aptos" w:hAnsi="Aptos"/>
                <w:b w:val="0"/>
                <w:sz w:val="20"/>
              </w:rPr>
              <w:t>Incomplete</w:t>
            </w:r>
          </w:p>
        </w:tc>
      </w:tr>
      <w:tr w14:paraId="51F5C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03DE6DF">
            <w:pPr>
              <w:spacing w:after="0" w:line="240" w:lineRule="auto"/>
            </w:pPr>
            <w:r>
              <w:rPr>
                <w:rFonts w:ascii="Aptos" w:hAnsi="Aptos"/>
                <w:b w:val="0"/>
                <w:sz w:val="20"/>
              </w:rPr>
              <w:t>Approval required</w:t>
            </w:r>
          </w:p>
        </w:tc>
        <w:tc>
          <w:tcPr>
            <w:tcW w:w="2484" w:type="dxa"/>
            <w:vAlign w:val="center"/>
          </w:tcPr>
          <w:p w14:paraId="5B9EC93D">
            <w:pPr>
              <w:spacing w:after="0" w:line="240" w:lineRule="auto"/>
            </w:pPr>
            <w:r>
              <w:rPr>
                <w:rFonts w:ascii="Aptos" w:hAnsi="Aptos"/>
                <w:b w:val="0"/>
                <w:sz w:val="20"/>
              </w:rPr>
              <w:t>Request approval</w:t>
            </w:r>
          </w:p>
        </w:tc>
        <w:tc>
          <w:tcPr>
            <w:tcW w:w="2484" w:type="dxa"/>
            <w:vAlign w:val="center"/>
          </w:tcPr>
          <w:p w14:paraId="0994C1D4">
            <w:pPr>
              <w:spacing w:after="0" w:line="240" w:lineRule="auto"/>
            </w:pPr>
            <w:r>
              <w:rPr>
                <w:rFonts w:ascii="Aptos" w:hAnsi="Aptos"/>
                <w:b w:val="0"/>
                <w:sz w:val="20"/>
              </w:rPr>
              <w:t>Approver/Manager</w:t>
            </w:r>
          </w:p>
        </w:tc>
        <w:tc>
          <w:tcPr>
            <w:tcW w:w="2484" w:type="dxa"/>
            <w:vAlign w:val="center"/>
          </w:tcPr>
          <w:p w14:paraId="3B9E2D79">
            <w:pPr>
              <w:spacing w:after="0" w:line="240" w:lineRule="auto"/>
            </w:pPr>
            <w:r>
              <w:rPr>
                <w:rFonts w:ascii="Aptos" w:hAnsi="Aptos"/>
                <w:b w:val="0"/>
                <w:sz w:val="20"/>
              </w:rPr>
              <w:t>Awaiting Approval</w:t>
            </w:r>
          </w:p>
        </w:tc>
      </w:tr>
      <w:tr w14:paraId="5FF99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F4F8FA"/>
            <w:vAlign w:val="center"/>
          </w:tcPr>
          <w:p w14:paraId="00E4F226">
            <w:pPr>
              <w:spacing w:after="0" w:line="240" w:lineRule="auto"/>
            </w:pPr>
            <w:r>
              <w:rPr>
                <w:rFonts w:ascii="Aptos" w:hAnsi="Aptos"/>
                <w:b w:val="0"/>
                <w:sz w:val="20"/>
              </w:rPr>
              <w:t>Approved</w:t>
            </w:r>
          </w:p>
        </w:tc>
        <w:tc>
          <w:tcPr>
            <w:tcW w:w="2484" w:type="dxa"/>
            <w:shd w:val="clear" w:color="auto" w:fill="F4F8FA"/>
            <w:vAlign w:val="center"/>
          </w:tcPr>
          <w:p w14:paraId="21CAFE32">
            <w:pPr>
              <w:spacing w:after="0" w:line="240" w:lineRule="auto"/>
            </w:pPr>
            <w:r>
              <w:rPr>
                <w:rFonts w:ascii="Aptos" w:hAnsi="Aptos"/>
                <w:b w:val="0"/>
                <w:sz w:val="20"/>
              </w:rPr>
              <w:t>Create procurement task</w:t>
            </w:r>
          </w:p>
        </w:tc>
        <w:tc>
          <w:tcPr>
            <w:tcW w:w="2484" w:type="dxa"/>
            <w:shd w:val="clear" w:color="auto" w:fill="F4F8FA"/>
            <w:vAlign w:val="center"/>
          </w:tcPr>
          <w:p w14:paraId="491B14E0">
            <w:pPr>
              <w:spacing w:after="0" w:line="240" w:lineRule="auto"/>
            </w:pPr>
            <w:r>
              <w:rPr>
                <w:rFonts w:ascii="Aptos" w:hAnsi="Aptos"/>
                <w:b w:val="0"/>
                <w:sz w:val="20"/>
              </w:rPr>
              <w:t>IT Procurement</w:t>
            </w:r>
          </w:p>
        </w:tc>
        <w:tc>
          <w:tcPr>
            <w:tcW w:w="2484" w:type="dxa"/>
            <w:shd w:val="clear" w:color="auto" w:fill="F4F8FA"/>
            <w:vAlign w:val="center"/>
          </w:tcPr>
          <w:p w14:paraId="65B9223C">
            <w:pPr>
              <w:spacing w:after="0" w:line="240" w:lineRule="auto"/>
            </w:pPr>
            <w:r>
              <w:rPr>
                <w:rFonts w:ascii="Aptos" w:hAnsi="Aptos"/>
                <w:b w:val="0"/>
                <w:sz w:val="20"/>
              </w:rPr>
              <w:t>Procurement</w:t>
            </w:r>
          </w:p>
        </w:tc>
      </w:tr>
      <w:tr w14:paraId="3F14B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09736019">
            <w:pPr>
              <w:spacing w:after="0" w:line="240" w:lineRule="auto"/>
            </w:pPr>
            <w:r>
              <w:rPr>
                <w:rFonts w:ascii="Aptos" w:hAnsi="Aptos"/>
                <w:b w:val="0"/>
                <w:sz w:val="20"/>
              </w:rPr>
              <w:t>Rejected</w:t>
            </w:r>
          </w:p>
        </w:tc>
        <w:tc>
          <w:tcPr>
            <w:tcW w:w="2484" w:type="dxa"/>
            <w:vAlign w:val="center"/>
          </w:tcPr>
          <w:p w14:paraId="12B1D901">
            <w:pPr>
              <w:spacing w:after="0" w:line="240" w:lineRule="auto"/>
            </w:pPr>
            <w:r>
              <w:rPr>
                <w:rFonts w:ascii="Aptos" w:hAnsi="Aptos"/>
                <w:b w:val="0"/>
                <w:sz w:val="20"/>
              </w:rPr>
              <w:t>Notify requester</w:t>
            </w:r>
          </w:p>
        </w:tc>
        <w:tc>
          <w:tcPr>
            <w:tcW w:w="2484" w:type="dxa"/>
            <w:vAlign w:val="center"/>
          </w:tcPr>
          <w:p w14:paraId="12BDC610">
            <w:pPr>
              <w:spacing w:after="0" w:line="240" w:lineRule="auto"/>
            </w:pPr>
            <w:r>
              <w:rPr>
                <w:rFonts w:ascii="Aptos" w:hAnsi="Aptos"/>
                <w:b w:val="0"/>
                <w:sz w:val="20"/>
              </w:rPr>
              <w:t>Requester</w:t>
            </w:r>
          </w:p>
        </w:tc>
        <w:tc>
          <w:tcPr>
            <w:tcW w:w="2484" w:type="dxa"/>
            <w:vAlign w:val="center"/>
          </w:tcPr>
          <w:p w14:paraId="54423ADE">
            <w:pPr>
              <w:spacing w:after="0" w:line="240" w:lineRule="auto"/>
            </w:pPr>
            <w:r>
              <w:rPr>
                <w:rFonts w:ascii="Aptos" w:hAnsi="Aptos"/>
                <w:b w:val="0"/>
                <w:sz w:val="20"/>
              </w:rPr>
              <w:t>Rejected</w:t>
            </w:r>
          </w:p>
        </w:tc>
      </w:tr>
    </w:tbl>
    <w:p w14:paraId="602F7480">
      <w:pPr>
        <w:pStyle w:val="2"/>
      </w:pPr>
      <w:r>
        <w:t>12. Implementation Steps in ServiceNow</w:t>
      </w:r>
    </w:p>
    <w:p w14:paraId="06E81AAA">
      <w:pPr>
        <w:pStyle w:val="29"/>
      </w:pPr>
      <w:r>
        <w:t>Open ServiceNow and navigate to Flow Designer.</w:t>
      </w:r>
    </w:p>
    <w:p w14:paraId="4E6CD510">
      <w:pPr>
        <w:pStyle w:val="29"/>
      </w:pPr>
      <w:r>
        <w:t>Create a new Flow named “Standard Laptop Order Automation”.</w:t>
      </w:r>
    </w:p>
    <w:p w14:paraId="212A7EFF">
      <w:pPr>
        <w:pStyle w:val="29"/>
      </w:pPr>
      <w:r>
        <w:t>Select the appropriate request/order record as the trigger.</w:t>
      </w:r>
    </w:p>
    <w:p w14:paraId="233E02A1">
      <w:pPr>
        <w:pStyle w:val="29"/>
      </w:pPr>
      <w:r>
        <w:t>Configure the trigger for a newly submitted or created request.</w:t>
      </w:r>
    </w:p>
    <w:p w14:paraId="29ABBF94">
      <w:pPr>
        <w:pStyle w:val="29"/>
      </w:pPr>
      <w:r>
        <w:t>Add conditions to validate mandatory fields.</w:t>
      </w:r>
    </w:p>
    <w:p w14:paraId="37DD554D">
      <w:pPr>
        <w:pStyle w:val="29"/>
      </w:pPr>
      <w:r>
        <w:t>Add an If/Else branch to identify standard laptop requests.</w:t>
      </w:r>
    </w:p>
    <w:p w14:paraId="490DFB24">
      <w:pPr>
        <w:pStyle w:val="29"/>
      </w:pPr>
      <w:r>
        <w:t>Add an Approval action if policy requires approval.</w:t>
      </w:r>
    </w:p>
    <w:p w14:paraId="39CCA2F1">
      <w:pPr>
        <w:pStyle w:val="29"/>
      </w:pPr>
      <w:r>
        <w:t>Add a Create Record/Task action for procurement or asset fulfillment.</w:t>
      </w:r>
    </w:p>
    <w:p w14:paraId="02F66184">
      <w:pPr>
        <w:pStyle w:val="29"/>
      </w:pPr>
      <w:r>
        <w:t>Add Update Record actions for assignment and status.</w:t>
      </w:r>
    </w:p>
    <w:p w14:paraId="68C460D7">
      <w:pPr>
        <w:pStyle w:val="29"/>
      </w:pPr>
      <w:r>
        <w:t>Add Notification actions for requester and responsible teams.</w:t>
      </w:r>
    </w:p>
    <w:p w14:paraId="37926D22">
      <w:pPr>
        <w:pStyle w:val="29"/>
      </w:pPr>
      <w:r>
        <w:t>Save, test, and activate the flow.</w:t>
      </w:r>
    </w:p>
    <w:p w14:paraId="7C1827FC">
      <w:pPr>
        <w:pStyle w:val="29"/>
      </w:pPr>
      <w:r>
        <w:t>Create sample requests and verify each branch.</w:t>
      </w:r>
    </w:p>
    <w:p w14:paraId="77FC36AC">
      <w:pPr>
        <w:pStyle w:val="2"/>
      </w:pPr>
      <w:r>
        <w:t>13. Testing Plan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0E4B6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2A6F97"/>
            <w:vAlign w:val="center"/>
          </w:tcPr>
          <w:p w14:paraId="789302C2">
            <w:pPr>
              <w:spacing w:after="0" w:line="240" w:lineRule="auto"/>
            </w:pPr>
            <w:r>
              <w:rPr>
                <w:rFonts w:ascii="Aptos" w:hAnsi="Aptos"/>
                <w:b/>
                <w:color w:val="FFFFFF"/>
                <w:sz w:val="20"/>
              </w:rPr>
              <w:t>#</w:t>
            </w:r>
          </w:p>
        </w:tc>
        <w:tc>
          <w:tcPr>
            <w:tcW w:w="2484" w:type="dxa"/>
            <w:shd w:val="clear" w:color="auto" w:fill="2A6F97"/>
            <w:vAlign w:val="center"/>
          </w:tcPr>
          <w:p w14:paraId="0B7FAD41">
            <w:pPr>
              <w:spacing w:after="0" w:line="240" w:lineRule="auto"/>
            </w:pPr>
            <w:r>
              <w:rPr>
                <w:rFonts w:ascii="Aptos" w:hAnsi="Aptos"/>
                <w:b/>
                <w:color w:val="FFFFFF"/>
                <w:sz w:val="20"/>
              </w:rPr>
              <w:t>Test Case</w:t>
            </w:r>
          </w:p>
        </w:tc>
        <w:tc>
          <w:tcPr>
            <w:tcW w:w="2484" w:type="dxa"/>
            <w:shd w:val="clear" w:color="auto" w:fill="2A6F97"/>
            <w:vAlign w:val="center"/>
          </w:tcPr>
          <w:p w14:paraId="4294C743">
            <w:pPr>
              <w:spacing w:after="0" w:line="240" w:lineRule="auto"/>
            </w:pPr>
            <w:r>
              <w:rPr>
                <w:rFonts w:ascii="Aptos" w:hAnsi="Aptos"/>
                <w:b/>
                <w:color w:val="FFFFFF"/>
                <w:sz w:val="20"/>
              </w:rPr>
              <w:t>Expected Result</w:t>
            </w:r>
          </w:p>
        </w:tc>
        <w:tc>
          <w:tcPr>
            <w:tcW w:w="2484" w:type="dxa"/>
            <w:shd w:val="clear" w:color="auto" w:fill="2A6F97"/>
            <w:vAlign w:val="center"/>
          </w:tcPr>
          <w:p w14:paraId="05A11FCE">
            <w:pPr>
              <w:spacing w:after="0" w:line="240" w:lineRule="auto"/>
            </w:pPr>
            <w:r>
              <w:rPr>
                <w:rFonts w:ascii="Aptos" w:hAnsi="Aptos"/>
                <w:b/>
                <w:color w:val="FFFFFF"/>
                <w:sz w:val="20"/>
              </w:rPr>
              <w:t>Status</w:t>
            </w:r>
          </w:p>
        </w:tc>
      </w:tr>
      <w:tr w14:paraId="3AB62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B685A0E">
            <w:pPr>
              <w:spacing w:after="0" w:line="240" w:lineRule="auto"/>
            </w:pPr>
            <w:r>
              <w:rPr>
                <w:rFonts w:ascii="Aptos" w:hAnsi="Aptos"/>
                <w:b w:val="0"/>
                <w:sz w:val="20"/>
              </w:rPr>
              <w:t>1</w:t>
            </w:r>
          </w:p>
        </w:tc>
        <w:tc>
          <w:tcPr>
            <w:tcW w:w="2484" w:type="dxa"/>
            <w:vAlign w:val="center"/>
          </w:tcPr>
          <w:p w14:paraId="29CE97A0">
            <w:pPr>
              <w:spacing w:after="0" w:line="240" w:lineRule="auto"/>
            </w:pPr>
            <w:r>
              <w:rPr>
                <w:rFonts w:ascii="Aptos" w:hAnsi="Aptos"/>
                <w:b w:val="0"/>
                <w:sz w:val="20"/>
              </w:rPr>
              <w:t>Valid standard laptop request</w:t>
            </w:r>
          </w:p>
        </w:tc>
        <w:tc>
          <w:tcPr>
            <w:tcW w:w="2484" w:type="dxa"/>
            <w:vAlign w:val="center"/>
          </w:tcPr>
          <w:p w14:paraId="6EFFE4F0">
            <w:pPr>
              <w:spacing w:after="0" w:line="240" w:lineRule="auto"/>
            </w:pPr>
            <w:r>
              <w:rPr>
                <w:rFonts w:ascii="Aptos" w:hAnsi="Aptos"/>
                <w:b w:val="0"/>
                <w:sz w:val="20"/>
              </w:rPr>
              <w:t>Flow starts and processes request</w:t>
            </w:r>
          </w:p>
        </w:tc>
        <w:tc>
          <w:tcPr>
            <w:tcW w:w="2484" w:type="dxa"/>
            <w:vAlign w:val="center"/>
          </w:tcPr>
          <w:p w14:paraId="763C62EB">
            <w:pPr>
              <w:spacing w:after="0" w:line="240" w:lineRule="auto"/>
            </w:pPr>
            <w:r>
              <w:rPr>
                <w:rFonts w:ascii="Aptos" w:hAnsi="Aptos"/>
                <w:b w:val="0"/>
                <w:sz w:val="20"/>
              </w:rPr>
              <w:t>Pending</w:t>
            </w:r>
          </w:p>
        </w:tc>
      </w:tr>
      <w:tr w14:paraId="02CDE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F4F8FA"/>
            <w:vAlign w:val="center"/>
          </w:tcPr>
          <w:p w14:paraId="4A1DE4FF">
            <w:pPr>
              <w:spacing w:after="0" w:line="240" w:lineRule="auto"/>
            </w:pPr>
            <w:r>
              <w:rPr>
                <w:rFonts w:ascii="Aptos" w:hAnsi="Aptos"/>
                <w:b w:val="0"/>
                <w:sz w:val="20"/>
              </w:rPr>
              <w:t>2</w:t>
            </w:r>
          </w:p>
        </w:tc>
        <w:tc>
          <w:tcPr>
            <w:tcW w:w="2484" w:type="dxa"/>
            <w:shd w:val="clear" w:color="auto" w:fill="F4F8FA"/>
            <w:vAlign w:val="center"/>
          </w:tcPr>
          <w:p w14:paraId="4122765A">
            <w:pPr>
              <w:spacing w:after="0" w:line="240" w:lineRule="auto"/>
            </w:pPr>
            <w:r>
              <w:rPr>
                <w:rFonts w:ascii="Aptos" w:hAnsi="Aptos"/>
                <w:b w:val="0"/>
                <w:sz w:val="20"/>
              </w:rPr>
              <w:t>Missing mandatory field</w:t>
            </w:r>
          </w:p>
        </w:tc>
        <w:tc>
          <w:tcPr>
            <w:tcW w:w="2484" w:type="dxa"/>
            <w:shd w:val="clear" w:color="auto" w:fill="F4F8FA"/>
            <w:vAlign w:val="center"/>
          </w:tcPr>
          <w:p w14:paraId="2CD3B0EA">
            <w:pPr>
              <w:spacing w:after="0" w:line="240" w:lineRule="auto"/>
            </w:pPr>
            <w:r>
              <w:rPr>
                <w:rFonts w:ascii="Aptos" w:hAnsi="Aptos"/>
                <w:b w:val="0"/>
                <w:sz w:val="20"/>
              </w:rPr>
              <w:t>Request routed for correction</w:t>
            </w:r>
          </w:p>
        </w:tc>
        <w:tc>
          <w:tcPr>
            <w:tcW w:w="2484" w:type="dxa"/>
            <w:shd w:val="clear" w:color="auto" w:fill="F4F8FA"/>
            <w:vAlign w:val="center"/>
          </w:tcPr>
          <w:p w14:paraId="6A70AB16">
            <w:pPr>
              <w:spacing w:after="0" w:line="240" w:lineRule="auto"/>
            </w:pPr>
            <w:r>
              <w:rPr>
                <w:rFonts w:ascii="Aptos" w:hAnsi="Aptos"/>
                <w:b w:val="0"/>
                <w:sz w:val="20"/>
              </w:rPr>
              <w:t>Pending</w:t>
            </w:r>
          </w:p>
        </w:tc>
      </w:tr>
      <w:tr w14:paraId="2DECE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390798AF">
            <w:pPr>
              <w:spacing w:after="0" w:line="240" w:lineRule="auto"/>
            </w:pPr>
            <w:r>
              <w:rPr>
                <w:rFonts w:ascii="Aptos" w:hAnsi="Aptos"/>
                <w:b w:val="0"/>
                <w:sz w:val="20"/>
              </w:rPr>
              <w:t>3</w:t>
            </w:r>
          </w:p>
        </w:tc>
        <w:tc>
          <w:tcPr>
            <w:tcW w:w="2484" w:type="dxa"/>
            <w:vAlign w:val="center"/>
          </w:tcPr>
          <w:p w14:paraId="70C93023">
            <w:pPr>
              <w:spacing w:after="0" w:line="240" w:lineRule="auto"/>
            </w:pPr>
            <w:r>
              <w:rPr>
                <w:rFonts w:ascii="Aptos" w:hAnsi="Aptos"/>
                <w:b w:val="0"/>
                <w:sz w:val="20"/>
              </w:rPr>
              <w:t>Approval required</w:t>
            </w:r>
          </w:p>
        </w:tc>
        <w:tc>
          <w:tcPr>
            <w:tcW w:w="2484" w:type="dxa"/>
            <w:vAlign w:val="center"/>
          </w:tcPr>
          <w:p w14:paraId="78E43D45">
            <w:pPr>
              <w:spacing w:after="0" w:line="240" w:lineRule="auto"/>
            </w:pPr>
            <w:r>
              <w:rPr>
                <w:rFonts w:ascii="Aptos" w:hAnsi="Aptos"/>
                <w:b w:val="0"/>
                <w:sz w:val="20"/>
              </w:rPr>
              <w:t>Approval task is generated</w:t>
            </w:r>
          </w:p>
        </w:tc>
        <w:tc>
          <w:tcPr>
            <w:tcW w:w="2484" w:type="dxa"/>
            <w:vAlign w:val="center"/>
          </w:tcPr>
          <w:p w14:paraId="762F05B1">
            <w:pPr>
              <w:spacing w:after="0" w:line="240" w:lineRule="auto"/>
            </w:pPr>
            <w:r>
              <w:rPr>
                <w:rFonts w:ascii="Aptos" w:hAnsi="Aptos"/>
                <w:b w:val="0"/>
                <w:sz w:val="20"/>
              </w:rPr>
              <w:t>Pending</w:t>
            </w:r>
          </w:p>
        </w:tc>
      </w:tr>
      <w:tr w14:paraId="714F7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F4F8FA"/>
            <w:vAlign w:val="center"/>
          </w:tcPr>
          <w:p w14:paraId="298ED293">
            <w:pPr>
              <w:spacing w:after="0" w:line="240" w:lineRule="auto"/>
            </w:pPr>
            <w:r>
              <w:rPr>
                <w:rFonts w:ascii="Aptos" w:hAnsi="Aptos"/>
                <w:b w:val="0"/>
                <w:sz w:val="20"/>
              </w:rPr>
              <w:t>4</w:t>
            </w:r>
          </w:p>
        </w:tc>
        <w:tc>
          <w:tcPr>
            <w:tcW w:w="2484" w:type="dxa"/>
            <w:shd w:val="clear" w:color="auto" w:fill="F4F8FA"/>
            <w:vAlign w:val="center"/>
          </w:tcPr>
          <w:p w14:paraId="51EEB083">
            <w:pPr>
              <w:spacing w:after="0" w:line="240" w:lineRule="auto"/>
            </w:pPr>
            <w:r>
              <w:rPr>
                <w:rFonts w:ascii="Aptos" w:hAnsi="Aptos"/>
                <w:b w:val="0"/>
                <w:sz w:val="20"/>
              </w:rPr>
              <w:t>Approval granted</w:t>
            </w:r>
          </w:p>
        </w:tc>
        <w:tc>
          <w:tcPr>
            <w:tcW w:w="2484" w:type="dxa"/>
            <w:shd w:val="clear" w:color="auto" w:fill="F4F8FA"/>
            <w:vAlign w:val="center"/>
          </w:tcPr>
          <w:p w14:paraId="16FA5F3A">
            <w:pPr>
              <w:spacing w:after="0" w:line="240" w:lineRule="auto"/>
            </w:pPr>
            <w:r>
              <w:rPr>
                <w:rFonts w:ascii="Aptos" w:hAnsi="Aptos"/>
                <w:b w:val="0"/>
                <w:sz w:val="20"/>
              </w:rPr>
              <w:t>Procurement task is created</w:t>
            </w:r>
          </w:p>
        </w:tc>
        <w:tc>
          <w:tcPr>
            <w:tcW w:w="2484" w:type="dxa"/>
            <w:shd w:val="clear" w:color="auto" w:fill="F4F8FA"/>
            <w:vAlign w:val="center"/>
          </w:tcPr>
          <w:p w14:paraId="6B2FD132">
            <w:pPr>
              <w:spacing w:after="0" w:line="240" w:lineRule="auto"/>
            </w:pPr>
            <w:r>
              <w:rPr>
                <w:rFonts w:ascii="Aptos" w:hAnsi="Aptos"/>
                <w:b w:val="0"/>
                <w:sz w:val="20"/>
              </w:rPr>
              <w:t>Pending</w:t>
            </w:r>
          </w:p>
        </w:tc>
      </w:tr>
      <w:tr w14:paraId="5FEB3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334349CA">
            <w:pPr>
              <w:spacing w:after="0" w:line="240" w:lineRule="auto"/>
            </w:pPr>
            <w:r>
              <w:rPr>
                <w:rFonts w:ascii="Aptos" w:hAnsi="Aptos"/>
                <w:b w:val="0"/>
                <w:sz w:val="20"/>
              </w:rPr>
              <w:t>5</w:t>
            </w:r>
          </w:p>
        </w:tc>
        <w:tc>
          <w:tcPr>
            <w:tcW w:w="2484" w:type="dxa"/>
            <w:vAlign w:val="center"/>
          </w:tcPr>
          <w:p w14:paraId="6D28D0D0">
            <w:pPr>
              <w:spacing w:after="0" w:line="240" w:lineRule="auto"/>
            </w:pPr>
            <w:r>
              <w:rPr>
                <w:rFonts w:ascii="Aptos" w:hAnsi="Aptos"/>
                <w:b w:val="0"/>
                <w:sz w:val="20"/>
              </w:rPr>
              <w:t>Approval rejected</w:t>
            </w:r>
          </w:p>
        </w:tc>
        <w:tc>
          <w:tcPr>
            <w:tcW w:w="2484" w:type="dxa"/>
            <w:vAlign w:val="center"/>
          </w:tcPr>
          <w:p w14:paraId="046C0E90">
            <w:pPr>
              <w:spacing w:after="0" w:line="240" w:lineRule="auto"/>
            </w:pPr>
            <w:r>
              <w:rPr>
                <w:rFonts w:ascii="Aptos" w:hAnsi="Aptos"/>
                <w:b w:val="0"/>
                <w:sz w:val="20"/>
              </w:rPr>
              <w:t>Requester is notified</w:t>
            </w:r>
          </w:p>
        </w:tc>
        <w:tc>
          <w:tcPr>
            <w:tcW w:w="2484" w:type="dxa"/>
            <w:vAlign w:val="center"/>
          </w:tcPr>
          <w:p w14:paraId="5C874B07">
            <w:pPr>
              <w:spacing w:after="0" w:line="240" w:lineRule="auto"/>
            </w:pPr>
            <w:r>
              <w:rPr>
                <w:rFonts w:ascii="Aptos" w:hAnsi="Aptos"/>
                <w:b w:val="0"/>
                <w:sz w:val="20"/>
              </w:rPr>
              <w:t>Pending</w:t>
            </w:r>
          </w:p>
        </w:tc>
      </w:tr>
      <w:tr w14:paraId="017C8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F4F8FA"/>
            <w:vAlign w:val="center"/>
          </w:tcPr>
          <w:p w14:paraId="37C52C9D">
            <w:pPr>
              <w:spacing w:after="0" w:line="240" w:lineRule="auto"/>
            </w:pPr>
            <w:r>
              <w:rPr>
                <w:rFonts w:ascii="Aptos" w:hAnsi="Aptos"/>
                <w:b w:val="0"/>
                <w:sz w:val="20"/>
              </w:rPr>
              <w:t>6</w:t>
            </w:r>
          </w:p>
        </w:tc>
        <w:tc>
          <w:tcPr>
            <w:tcW w:w="2484" w:type="dxa"/>
            <w:shd w:val="clear" w:color="auto" w:fill="F4F8FA"/>
            <w:vAlign w:val="center"/>
          </w:tcPr>
          <w:p w14:paraId="33A9E525">
            <w:pPr>
              <w:spacing w:after="0" w:line="240" w:lineRule="auto"/>
            </w:pPr>
            <w:r>
              <w:rPr>
                <w:rFonts w:ascii="Aptos" w:hAnsi="Aptos"/>
                <w:b w:val="0"/>
                <w:sz w:val="20"/>
              </w:rPr>
              <w:t>Status update</w:t>
            </w:r>
          </w:p>
        </w:tc>
        <w:tc>
          <w:tcPr>
            <w:tcW w:w="2484" w:type="dxa"/>
            <w:shd w:val="clear" w:color="auto" w:fill="F4F8FA"/>
            <w:vAlign w:val="center"/>
          </w:tcPr>
          <w:p w14:paraId="1CC34915">
            <w:pPr>
              <w:spacing w:after="0" w:line="240" w:lineRule="auto"/>
            </w:pPr>
            <w:r>
              <w:rPr>
                <w:rFonts w:ascii="Aptos" w:hAnsi="Aptos"/>
                <w:b w:val="0"/>
                <w:sz w:val="20"/>
              </w:rPr>
              <w:t>Request status changes correctly</w:t>
            </w:r>
          </w:p>
        </w:tc>
        <w:tc>
          <w:tcPr>
            <w:tcW w:w="2484" w:type="dxa"/>
            <w:shd w:val="clear" w:color="auto" w:fill="F4F8FA"/>
            <w:vAlign w:val="center"/>
          </w:tcPr>
          <w:p w14:paraId="7CD71B4B">
            <w:pPr>
              <w:spacing w:after="0" w:line="240" w:lineRule="auto"/>
            </w:pPr>
            <w:r>
              <w:rPr>
                <w:rFonts w:ascii="Aptos" w:hAnsi="Aptos"/>
                <w:b w:val="0"/>
                <w:sz w:val="20"/>
              </w:rPr>
              <w:t>Pending</w:t>
            </w:r>
          </w:p>
        </w:tc>
      </w:tr>
    </w:tbl>
    <w:p w14:paraId="6945120B">
      <w:pPr>
        <w:pStyle w:val="2"/>
      </w:pPr>
      <w:r>
        <w:t>14. Expected Benefits</w:t>
      </w:r>
    </w:p>
    <w:p w14:paraId="4F4B6CE5">
      <w:pPr>
        <w:pStyle w:val="23"/>
        <w:spacing w:after="60"/>
      </w:pPr>
      <w:r>
        <w:t>Reduced manual effort for standard laptop requests.</w:t>
      </w:r>
    </w:p>
    <w:p w14:paraId="18437596">
      <w:pPr>
        <w:pStyle w:val="23"/>
        <w:spacing w:after="60"/>
      </w:pPr>
      <w:r>
        <w:t>Faster and more consistent processing.</w:t>
      </w:r>
    </w:p>
    <w:p w14:paraId="358EB7A7">
      <w:pPr>
        <w:pStyle w:val="23"/>
        <w:spacing w:after="60"/>
      </w:pPr>
      <w:r>
        <w:t>Clear ownership of procurement tasks.</w:t>
      </w:r>
    </w:p>
    <w:p w14:paraId="02526414">
      <w:pPr>
        <w:pStyle w:val="23"/>
        <w:spacing w:after="60"/>
      </w:pPr>
      <w:r>
        <w:t>Improved visibility into request status.</w:t>
      </w:r>
    </w:p>
    <w:p w14:paraId="28C0F5F9">
      <w:pPr>
        <w:pStyle w:val="23"/>
        <w:spacing w:after="60"/>
      </w:pPr>
      <w:r>
        <w:t>Automated requester communication.</w:t>
      </w:r>
    </w:p>
    <w:p w14:paraId="5487BF51">
      <w:pPr>
        <w:pStyle w:val="23"/>
        <w:spacing w:after="60"/>
      </w:pPr>
      <w:r>
        <w:t>Better auditability through workflow history and task records.</w:t>
      </w:r>
    </w:p>
    <w:p w14:paraId="1B90F7D5">
      <w:pPr>
        <w:pStyle w:val="23"/>
        <w:spacing w:after="60"/>
      </w:pPr>
      <w:r>
        <w:t>Scalable foundation for future procurement automation.</w:t>
      </w:r>
    </w:p>
    <w:p w14:paraId="70AF5875">
      <w:pPr>
        <w:pStyle w:val="2"/>
      </w:pPr>
      <w:r>
        <w:t>15. Risks and Mitigation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034C5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2A6F97"/>
            <w:vAlign w:val="center"/>
          </w:tcPr>
          <w:p w14:paraId="0368F4CA">
            <w:pPr>
              <w:spacing w:after="0" w:line="240" w:lineRule="auto"/>
            </w:pPr>
            <w:r>
              <w:rPr>
                <w:rFonts w:ascii="Aptos" w:hAnsi="Aptos"/>
                <w:b/>
                <w:color w:val="FFFFFF"/>
                <w:sz w:val="20"/>
              </w:rPr>
              <w:t>Risk</w:t>
            </w:r>
          </w:p>
        </w:tc>
        <w:tc>
          <w:tcPr>
            <w:tcW w:w="3312" w:type="dxa"/>
            <w:shd w:val="clear" w:color="auto" w:fill="2A6F97"/>
            <w:vAlign w:val="center"/>
          </w:tcPr>
          <w:p w14:paraId="4C646578">
            <w:pPr>
              <w:spacing w:after="0" w:line="240" w:lineRule="auto"/>
            </w:pPr>
            <w:r>
              <w:rPr>
                <w:rFonts w:ascii="Aptos" w:hAnsi="Aptos"/>
                <w:b/>
                <w:color w:val="FFFFFF"/>
                <w:sz w:val="20"/>
              </w:rPr>
              <w:t>Impact</w:t>
            </w:r>
          </w:p>
        </w:tc>
        <w:tc>
          <w:tcPr>
            <w:tcW w:w="3312" w:type="dxa"/>
            <w:shd w:val="clear" w:color="auto" w:fill="2A6F97"/>
            <w:vAlign w:val="center"/>
          </w:tcPr>
          <w:p w14:paraId="70935BAE">
            <w:pPr>
              <w:spacing w:after="0" w:line="240" w:lineRule="auto"/>
            </w:pPr>
            <w:r>
              <w:rPr>
                <w:rFonts w:ascii="Aptos" w:hAnsi="Aptos"/>
                <w:b/>
                <w:color w:val="FFFFFF"/>
                <w:sz w:val="20"/>
              </w:rPr>
              <w:t>Mitigation</w:t>
            </w:r>
          </w:p>
        </w:tc>
      </w:tr>
      <w:tr w14:paraId="431DA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5A17954">
            <w:pPr>
              <w:spacing w:after="0" w:line="240" w:lineRule="auto"/>
            </w:pPr>
            <w:r>
              <w:rPr>
                <w:rFonts w:ascii="Aptos" w:hAnsi="Aptos"/>
                <w:b w:val="0"/>
                <w:sz w:val="20"/>
              </w:rPr>
              <w:t>Incorrect classification</w:t>
            </w:r>
          </w:p>
        </w:tc>
        <w:tc>
          <w:tcPr>
            <w:tcW w:w="3312" w:type="dxa"/>
            <w:vAlign w:val="center"/>
          </w:tcPr>
          <w:p w14:paraId="16020444">
            <w:pPr>
              <w:spacing w:after="0" w:line="240" w:lineRule="auto"/>
            </w:pPr>
            <w:r>
              <w:rPr>
                <w:rFonts w:ascii="Aptos" w:hAnsi="Aptos"/>
                <w:b w:val="0"/>
                <w:sz w:val="20"/>
              </w:rPr>
              <w:t>Wrong workflow path</w:t>
            </w:r>
          </w:p>
        </w:tc>
        <w:tc>
          <w:tcPr>
            <w:tcW w:w="3312" w:type="dxa"/>
            <w:vAlign w:val="center"/>
          </w:tcPr>
          <w:p w14:paraId="43A12EC6">
            <w:pPr>
              <w:spacing w:after="0" w:line="240" w:lineRule="auto"/>
            </w:pPr>
            <w:r>
              <w:rPr>
                <w:rFonts w:ascii="Aptos" w:hAnsi="Aptos"/>
                <w:b w:val="0"/>
                <w:sz w:val="20"/>
              </w:rPr>
              <w:t>Use clear business rules and test cases.</w:t>
            </w:r>
          </w:p>
        </w:tc>
      </w:tr>
      <w:tr w14:paraId="4A4AD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F4F8FA"/>
            <w:vAlign w:val="center"/>
          </w:tcPr>
          <w:p w14:paraId="2B04563B">
            <w:pPr>
              <w:spacing w:after="0" w:line="240" w:lineRule="auto"/>
            </w:pPr>
            <w:r>
              <w:rPr>
                <w:rFonts w:ascii="Aptos" w:hAnsi="Aptos"/>
                <w:b w:val="0"/>
                <w:sz w:val="20"/>
              </w:rPr>
              <w:t>Incomplete request data</w:t>
            </w:r>
          </w:p>
        </w:tc>
        <w:tc>
          <w:tcPr>
            <w:tcW w:w="3312" w:type="dxa"/>
            <w:shd w:val="clear" w:color="auto" w:fill="F4F8FA"/>
            <w:vAlign w:val="center"/>
          </w:tcPr>
          <w:p w14:paraId="17115AC9">
            <w:pPr>
              <w:spacing w:after="0" w:line="240" w:lineRule="auto"/>
            </w:pPr>
            <w:r>
              <w:rPr>
                <w:rFonts w:ascii="Aptos" w:hAnsi="Aptos"/>
                <w:b w:val="0"/>
                <w:sz w:val="20"/>
              </w:rPr>
              <w:t>Processing delay</w:t>
            </w:r>
          </w:p>
        </w:tc>
        <w:tc>
          <w:tcPr>
            <w:tcW w:w="3312" w:type="dxa"/>
            <w:shd w:val="clear" w:color="auto" w:fill="F4F8FA"/>
            <w:vAlign w:val="center"/>
          </w:tcPr>
          <w:p w14:paraId="19E4DCF7">
            <w:pPr>
              <w:spacing w:after="0" w:line="240" w:lineRule="auto"/>
            </w:pPr>
            <w:r>
              <w:rPr>
                <w:rFonts w:ascii="Aptos" w:hAnsi="Aptos"/>
                <w:b w:val="0"/>
                <w:sz w:val="20"/>
              </w:rPr>
              <w:t>Validate mandatory fields before approval.</w:t>
            </w:r>
          </w:p>
        </w:tc>
      </w:tr>
      <w:tr w14:paraId="7970E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08C7D74">
            <w:pPr>
              <w:spacing w:after="0" w:line="240" w:lineRule="auto"/>
            </w:pPr>
            <w:r>
              <w:rPr>
                <w:rFonts w:ascii="Aptos" w:hAnsi="Aptos"/>
                <w:b w:val="0"/>
                <w:sz w:val="20"/>
              </w:rPr>
              <w:t>Approval delays</w:t>
            </w:r>
          </w:p>
        </w:tc>
        <w:tc>
          <w:tcPr>
            <w:tcW w:w="3312" w:type="dxa"/>
            <w:vAlign w:val="center"/>
          </w:tcPr>
          <w:p w14:paraId="363CF004">
            <w:pPr>
              <w:spacing w:after="0" w:line="240" w:lineRule="auto"/>
            </w:pPr>
            <w:r>
              <w:rPr>
                <w:rFonts w:ascii="Aptos" w:hAnsi="Aptos"/>
                <w:b w:val="0"/>
                <w:sz w:val="20"/>
              </w:rPr>
              <w:t>Procurement delay</w:t>
            </w:r>
          </w:p>
        </w:tc>
        <w:tc>
          <w:tcPr>
            <w:tcW w:w="3312" w:type="dxa"/>
            <w:vAlign w:val="center"/>
          </w:tcPr>
          <w:p w14:paraId="3E65E80E">
            <w:pPr>
              <w:spacing w:after="0" w:line="240" w:lineRule="auto"/>
            </w:pPr>
            <w:r>
              <w:rPr>
                <w:rFonts w:ascii="Aptos" w:hAnsi="Aptos"/>
                <w:b w:val="0"/>
                <w:sz w:val="20"/>
              </w:rPr>
              <w:t>Use reminders/escalations where appropriate.</w:t>
            </w:r>
          </w:p>
        </w:tc>
      </w:tr>
      <w:tr w14:paraId="14085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F4F8FA"/>
            <w:vAlign w:val="center"/>
          </w:tcPr>
          <w:p w14:paraId="394F1045">
            <w:pPr>
              <w:spacing w:after="0" w:line="240" w:lineRule="auto"/>
            </w:pPr>
            <w:r>
              <w:rPr>
                <w:rFonts w:ascii="Aptos" w:hAnsi="Aptos"/>
                <w:b w:val="0"/>
                <w:sz w:val="20"/>
              </w:rPr>
              <w:t>Incorrect assignment</w:t>
            </w:r>
          </w:p>
        </w:tc>
        <w:tc>
          <w:tcPr>
            <w:tcW w:w="3312" w:type="dxa"/>
            <w:shd w:val="clear" w:color="auto" w:fill="F4F8FA"/>
            <w:vAlign w:val="center"/>
          </w:tcPr>
          <w:p w14:paraId="2D2020BE">
            <w:pPr>
              <w:spacing w:after="0" w:line="240" w:lineRule="auto"/>
            </w:pPr>
            <w:r>
              <w:rPr>
                <w:rFonts w:ascii="Aptos" w:hAnsi="Aptos"/>
                <w:b w:val="0"/>
                <w:sz w:val="20"/>
              </w:rPr>
              <w:t>Routing delay</w:t>
            </w:r>
          </w:p>
        </w:tc>
        <w:tc>
          <w:tcPr>
            <w:tcW w:w="3312" w:type="dxa"/>
            <w:shd w:val="clear" w:color="auto" w:fill="F4F8FA"/>
            <w:vAlign w:val="center"/>
          </w:tcPr>
          <w:p w14:paraId="1FF2BED9">
            <w:pPr>
              <w:spacing w:after="0" w:line="240" w:lineRule="auto"/>
            </w:pPr>
            <w:r>
              <w:rPr>
                <w:rFonts w:ascii="Aptos" w:hAnsi="Aptos"/>
                <w:b w:val="0"/>
                <w:sz w:val="20"/>
              </w:rPr>
              <w:t>Maintain clear assignment-group rules.</w:t>
            </w:r>
          </w:p>
        </w:tc>
      </w:tr>
    </w:tbl>
    <w:p w14:paraId="265AD107">
      <w:pPr>
        <w:pStyle w:val="2"/>
      </w:pPr>
      <w:r>
        <w:t>16. Future Enhancements</w:t>
      </w:r>
    </w:p>
    <w:p w14:paraId="54209789">
      <w:pPr>
        <w:pStyle w:val="23"/>
        <w:spacing w:after="60"/>
      </w:pPr>
      <w:r>
        <w:t>Integrate with approved hardware catalogs.</w:t>
      </w:r>
    </w:p>
    <w:p w14:paraId="611637DD">
      <w:pPr>
        <w:pStyle w:val="23"/>
        <w:spacing w:after="60"/>
      </w:pPr>
      <w:r>
        <w:t>Connect with vendor/procurement systems through APIs.</w:t>
      </w:r>
    </w:p>
    <w:p w14:paraId="06CE0C63">
      <w:pPr>
        <w:pStyle w:val="23"/>
        <w:spacing w:after="60"/>
      </w:pPr>
      <w:r>
        <w:t>Add automatic inventory availability checks.</w:t>
      </w:r>
    </w:p>
    <w:p w14:paraId="53463BE2">
      <w:pPr>
        <w:pStyle w:val="23"/>
        <w:spacing w:after="60"/>
      </w:pPr>
      <w:r>
        <w:t>Use approval rules based on department, cost center, or laptop model.</w:t>
      </w:r>
    </w:p>
    <w:p w14:paraId="5FEDF332">
      <w:pPr>
        <w:pStyle w:val="23"/>
        <w:spacing w:after="60"/>
      </w:pPr>
      <w:r>
        <w:t>Add SLA monitoring and escalation.</w:t>
      </w:r>
    </w:p>
    <w:p w14:paraId="35BA3C56">
      <w:pPr>
        <w:pStyle w:val="23"/>
        <w:spacing w:after="60"/>
      </w:pPr>
      <w:r>
        <w:t>Create procurement analytics dashboards.</w:t>
      </w:r>
    </w:p>
    <w:p w14:paraId="19989237">
      <w:pPr>
        <w:pStyle w:val="23"/>
        <w:spacing w:after="60"/>
      </w:pPr>
      <w:r>
        <w:t>Explore AI-assisted classification for non-standard requests.</w:t>
      </w:r>
    </w:p>
    <w:p w14:paraId="27EBA80D">
      <w:pPr>
        <w:pStyle w:val="2"/>
      </w:pPr>
      <w:r>
        <w:t>17. Conclusion</w:t>
      </w:r>
    </w:p>
    <w:p w14:paraId="1D050007">
      <w:r>
        <w:t>The proposed project demonstrates how ServiceNow Flow Designer can automate a repeatable IT procurement process. Standardizing validation, approval, task creation, status updates, and notifications can make laptop procurement more consistent and traceable. The design can later be extended to inventory checks, supplier integration, SLA management, and broader IT asset procurement.</w:t>
      </w:r>
    </w:p>
    <w:p w14:paraId="43F57000">
      <w:pPr>
        <w:pStyle w:val="2"/>
      </w:pPr>
      <w:r>
        <w:t>18. References / Learning Resources</w:t>
      </w:r>
    </w:p>
    <w:p w14:paraId="127EC060">
      <w:r>
        <w:t>ServiceNow Flow Designer documentation and ServiceNow learning resources should be used during implementation. Exact table names, fields, approval policies, and procurement task configuration should be aligned with the ServiceNow instance used for the project.</w:t>
      </w:r>
    </w:p>
    <w:p w14:paraId="37DF36A1"/>
    <w:p w14:paraId="6443B16A">
      <w:pPr>
        <w:pStyle w:val="2"/>
        <w:rPr>
          <w:rFonts w:hint="default"/>
          <w:lang w:val="en-IN"/>
        </w:rPr>
      </w:pPr>
      <w:r>
        <w:rPr>
          <w:rFonts w:hint="default"/>
          <w:lang w:val="en-IN"/>
        </w:rPr>
        <w:t>19</w:t>
      </w:r>
      <w:r>
        <w:t xml:space="preserve">. </w:t>
      </w:r>
      <w:r>
        <w:rPr>
          <w:rFonts w:hint="default"/>
          <w:lang w:val="en-IN"/>
        </w:rPr>
        <w:t>Final Result</w:t>
      </w:r>
    </w:p>
    <w:p w14:paraId="465657C2"/>
    <w:p w14:paraId="6E173426">
      <w:pPr>
        <w:rPr>
          <w:rFonts w:hint="default"/>
          <w:lang w:val="en-IN"/>
        </w:rPr>
      </w:pPr>
      <w:r>
        <w:rPr>
          <w:rFonts w:hint="default"/>
          <w:lang w:val="en-IN"/>
        </w:rPr>
        <w:drawing>
          <wp:inline distT="0" distB="0" distL="114300" distR="114300">
            <wp:extent cx="6308725" cy="3308985"/>
            <wp:effectExtent l="0" t="0" r="3175" b="5715"/>
            <wp:docPr id="2" name="Picture 2" descr="servicenow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ervicenow 3"/>
                    <pic:cNvPicPr>
                      <a:picLocks noChangeAspect="1"/>
                    </pic:cNvPicPr>
                  </pic:nvPicPr>
                  <pic:blipFill>
                    <a:blip r:embed="rId10"/>
                    <a:stretch>
                      <a:fillRect/>
                    </a:stretch>
                  </pic:blipFill>
                  <pic:spPr>
                    <a:xfrm>
                      <a:off x="0" y="0"/>
                      <a:ext cx="6308725" cy="3308985"/>
                    </a:xfrm>
                    <a:prstGeom prst="rect">
                      <a:avLst/>
                    </a:prstGeom>
                  </pic:spPr>
                </pic:pic>
              </a:graphicData>
            </a:graphic>
          </wp:inline>
        </w:drawing>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0054BC">
    <w:pPr>
      <w:pStyle w:val="18"/>
      <w:jc w:val="center"/>
    </w:pPr>
    <w:r>
      <w:rPr>
        <w:sz w:val="16"/>
      </w:rPr>
      <w:t>Streamlining IT Procurement | ServiceNow Flow Designer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1BD52D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821</Words>
  <Characters>5369</Characters>
  <Lines>0</Lines>
  <Paragraphs>0</Paragraphs>
  <TotalTime>8</TotalTime>
  <ScaleCrop>false</ScaleCrop>
  <LinksUpToDate>false</LinksUpToDate>
  <CharactersWithSpaces>6018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shibi</cp:lastModifiedBy>
  <dcterms:modified xsi:type="dcterms:W3CDTF">2026-10-07T06:59:03Z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eyJoZGlkIjoiYWJmNTAxYTA0NTllZTU0OWY5NWY0MWNlMzBjNGU2OTYifQ==</vt:lpwstr>
  </property>
  <property fmtid="{D5CDD505-2E9C-101B-9397-08002B2CF9AE}" pid="3" name="KSOProductBuildVer">
    <vt:lpwstr>1033-12.1.0.28485</vt:lpwstr>
  </property>
  <property fmtid="{D5CDD505-2E9C-101B-9397-08002B2CF9AE}" pid="4" name="ICV">
    <vt:lpwstr>C58679E509BB40AC8ED009771E812EB7_12</vt:lpwstr>
  </property>
</Properties>
</file>