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366F1"/>
          <w:sz w:val="56"/>
        </w:rPr>
        <w:t>MakFuzz</w:t>
      </w:r>
    </w:p>
    <w:p>
      <w:pPr>
        <w:jc w:val="center"/>
      </w:pPr>
      <w:r>
        <w:rPr>
          <w:color w:val="6B7280"/>
          <w:sz w:val="32"/>
        </w:rPr>
        <w:t>Functional Specifications Document</w:t>
      </w:r>
    </w:p>
    <w:p/>
    <w:tbl>
      <w:tblPr>
        <w:tblStyle w:val="LightGrid-Accent1"/>
        <w:tblW w:type="auto" w:w="0"/>
        <w:tblLook w:firstColumn="1" w:firstRow="1" w:lastColumn="0" w:lastRow="0" w:noHBand="0" w:noVBand="1" w:val="04A0"/>
      </w:tblPr>
      <w:tblGrid>
        <w:gridCol w:w="4320"/>
        <w:gridCol w:w="4320"/>
      </w:tblGrid>
      <w:tr>
        <w:tc>
          <w:tcPr>
            <w:tcW w:type="dxa" w:w="4320"/>
          </w:tcPr>
          <w:p>
            <w:r>
              <w:t>Version:</w:t>
            </w:r>
          </w:p>
        </w:tc>
        <w:tc>
          <w:tcPr>
            <w:tcW w:type="dxa" w:w="4320"/>
          </w:tcPr>
          <w:p>
            <w:r>
              <w:t>1.0</w:t>
            </w:r>
          </w:p>
        </w:tc>
      </w:tr>
      <w:tr>
        <w:tc>
          <w:tcPr>
            <w:tcW w:type="dxa" w:w="4320"/>
          </w:tcPr>
          <w:p>
            <w:r>
              <w:t>Date:</w:t>
            </w:r>
          </w:p>
        </w:tc>
        <w:tc>
          <w:tcPr>
            <w:tcW w:type="dxa" w:w="4320"/>
          </w:tcPr>
          <w:p>
            <w:r>
              <w:t>January 1, 2026</w:t>
            </w:r>
          </w:p>
        </w:tc>
      </w:tr>
      <w:tr>
        <w:tc>
          <w:tcPr>
            <w:tcW w:type="dxa" w:w="4320"/>
          </w:tcPr>
          <w:p>
            <w:r>
              <w:t>Document Type:</w:t>
            </w:r>
          </w:p>
        </w:tc>
        <w:tc>
          <w:tcPr>
            <w:tcW w:type="dxa" w:w="4320"/>
          </w:tcPr>
          <w:p>
            <w:r>
              <w:t>End-User Functional Specifications</w:t>
            </w:r>
          </w:p>
        </w:tc>
      </w:tr>
      <w:tr>
        <w:tc>
          <w:tcPr>
            <w:tcW w:type="dxa" w:w="4320"/>
          </w:tcPr>
          <w:p>
            <w:r>
              <w:t>Application:</w:t>
            </w:r>
          </w:p>
        </w:tc>
        <w:tc>
          <w:tcPr>
            <w:tcW w:type="dxa" w:w="4320"/>
          </w:tcPr>
          <w:p>
            <w:r>
              <w:t>MakFuzz - Fuzzy Matching Engine</w:t>
            </w:r>
          </w:p>
        </w:tc>
      </w:tr>
    </w:tbl>
    <w:p>
      <w:r>
        <w:br w:type="page"/>
      </w:r>
    </w:p>
    <w:p>
      <w:pPr>
        <w:pStyle w:val="Heading1"/>
      </w:pPr>
      <w:r>
        <w:t>Executive Summary</w:t>
      </w:r>
    </w:p>
    <w:p>
      <w:r>
        <w:t>MakFuzz is a desktop-based fuzzy search and data matching application designed to help users find approximate matches in large datasets. The application combines orthographic (spelling) similarity with phonetic (sound) similarity to provide accurate matching even when data contains typos, variations, or inconsistencies.</w:t>
      </w:r>
    </w:p>
    <w:p>
      <w:pPr>
        <w:pStyle w:val="Heading3"/>
      </w:pPr>
      <w:r>
        <w:t>Primary Use Cases:</w:t>
      </w:r>
    </w:p>
    <w:p>
      <w:pPr>
        <w:pStyle w:val="ListBullet"/>
      </w:pPr>
      <w:r>
        <w:t>Data deduplication and cleansing</w:t>
      </w:r>
    </w:p>
    <w:p>
      <w:pPr>
        <w:pStyle w:val="ListBullet"/>
      </w:pPr>
      <w:r>
        <w:t>Customer record matching</w:t>
      </w:r>
    </w:p>
    <w:p>
      <w:pPr>
        <w:pStyle w:val="ListBullet"/>
      </w:pPr>
      <w:r>
        <w:t>Name matching across databases</w:t>
      </w:r>
    </w:p>
    <w:p>
      <w:pPr>
        <w:pStyle w:val="ListBullet"/>
      </w:pPr>
      <w:r>
        <w:t>Finding similar entries in CSV files</w:t>
      </w:r>
    </w:p>
    <w:p>
      <w:pPr>
        <w:pStyle w:val="ListBullet"/>
      </w:pPr>
      <w:r>
        <w:t>Cross-referencing messy data sources</w:t>
      </w:r>
    </w:p>
    <w:p>
      <w:pPr>
        <w:pStyle w:val="Heading1"/>
      </w:pPr>
      <w:r>
        <w:t>1. Application Overview</w:t>
      </w:r>
    </w:p>
    <w:p>
      <w:pPr>
        <w:pStyle w:val="Heading2"/>
      </w:pPr>
      <w:r>
        <w:t>1.1 Purpose</w:t>
      </w:r>
    </w:p>
    <w:p>
      <w:r>
        <w:t>MakFuzz enables users to perform sophisticated fuzzy matching on CSV data files by:</w:t>
      </w:r>
    </w:p>
    <w:p>
      <w:pPr>
        <w:pStyle w:val="ListBullet"/>
      </w:pPr>
      <w:r>
        <w:t>Supporting multiple search criteria across any columns</w:t>
      </w:r>
    </w:p>
    <w:p>
      <w:pPr>
        <w:pStyle w:val="ListBullet"/>
      </w:pPr>
      <w:r>
        <w:t>Combining spelling and phonetic similarity algorithms</w:t>
      </w:r>
    </w:p>
    <w:p>
      <w:pPr>
        <w:pStyle w:val="ListBullet"/>
      </w:pPr>
      <w:r>
        <w:t>Providing configurable weights and thresholds for precise control</w:t>
      </w:r>
    </w:p>
    <w:p>
      <w:pPr>
        <w:pStyle w:val="ListBullet"/>
      </w:pPr>
      <w:r>
        <w:t>Supporting both English and French language phonetics</w:t>
      </w:r>
    </w:p>
    <w:p>
      <w:pPr>
        <w:pStyle w:val="ListBullet"/>
      </w:pPr>
      <w:r>
        <w:t>Exporting results to CSV or Excel formats</w:t>
      </w:r>
    </w:p>
    <w:p>
      <w:pPr>
        <w:pStyle w:val="Heading2"/>
      </w:pPr>
      <w:r>
        <w:t>1.2 Target Users</w:t>
      </w:r>
    </w:p>
    <w:p>
      <w:pPr>
        <w:pStyle w:val="ListBullet"/>
      </w:pPr>
      <w:r>
        <w:t>Data analysts</w:t>
      </w:r>
    </w:p>
    <w:p>
      <w:pPr>
        <w:pStyle w:val="ListBullet"/>
      </w:pPr>
      <w:r>
        <w:t>Database administrators</w:t>
      </w:r>
    </w:p>
    <w:p>
      <w:pPr>
        <w:pStyle w:val="ListBullet"/>
      </w:pPr>
      <w:r>
        <w:t>Business intelligence professionals</w:t>
      </w:r>
    </w:p>
    <w:p>
      <w:pPr>
        <w:pStyle w:val="ListBullet"/>
      </w:pPr>
      <w:r>
        <w:t>Data quality managers</w:t>
      </w:r>
    </w:p>
    <w:p>
      <w:pPr>
        <w:pStyle w:val="ListBullet"/>
      </w:pPr>
      <w:r>
        <w:t>Anyone working with messy or duplicate data</w:t>
      </w:r>
    </w:p>
    <w:p>
      <w:pPr>
        <w:pStyle w:val="Heading2"/>
      </w:pPr>
      <w:r>
        <w:t>1.3 Technical Requirements</w:t>
      </w:r>
    </w:p>
    <w:tbl>
      <w:tblPr>
        <w:tblStyle w:val="MediumShading1-Accent1"/>
        <w:tblW w:type="auto" w:w="0"/>
        <w:tblLook w:firstColumn="1" w:firstRow="1" w:lastColumn="0" w:lastRow="0" w:noHBand="0" w:noVBand="1" w:val="04A0"/>
      </w:tblPr>
      <w:tblGrid>
        <w:gridCol w:w="4320"/>
        <w:gridCol w:w="4320"/>
      </w:tblGrid>
      <w:tr>
        <w:tc>
          <w:tcPr>
            <w:tcW w:type="dxa" w:w="4320"/>
          </w:tcPr>
          <w:p>
            <w:r>
              <w:t>Operating System</w:t>
            </w:r>
          </w:p>
        </w:tc>
        <w:tc>
          <w:tcPr>
            <w:tcW w:type="dxa" w:w="4320"/>
          </w:tcPr>
          <w:p>
            <w:r>
              <w:t>Windows, macOS, or Linux</w:t>
            </w:r>
          </w:p>
        </w:tc>
      </w:tr>
      <w:tr>
        <w:tc>
          <w:tcPr>
            <w:tcW w:type="dxa" w:w="4320"/>
          </w:tcPr>
          <w:p>
            <w:r>
              <w:t>Java Runtime</w:t>
            </w:r>
          </w:p>
        </w:tc>
        <w:tc>
          <w:tcPr>
            <w:tcW w:type="dxa" w:w="4320"/>
          </w:tcPr>
          <w:p>
            <w:r>
              <w:t>Java 17 or higher</w:t>
            </w:r>
          </w:p>
        </w:tc>
      </w:tr>
      <w:tr>
        <w:tc>
          <w:tcPr>
            <w:tcW w:type="dxa" w:w="4320"/>
          </w:tcPr>
          <w:p>
            <w:r>
              <w:t>Memory</w:t>
            </w:r>
          </w:p>
        </w:tc>
        <w:tc>
          <w:tcPr>
            <w:tcW w:type="dxa" w:w="4320"/>
          </w:tcPr>
          <w:p>
            <w:r>
              <w:t>Minimum 2GB RAM (4GB+ recommended for large datasets)</w:t>
            </w:r>
          </w:p>
        </w:tc>
      </w:tr>
      <w:tr>
        <w:tc>
          <w:tcPr>
            <w:tcW w:type="dxa" w:w="4320"/>
          </w:tcPr>
          <w:p>
            <w:r>
              <w:t>Disk Space</w:t>
            </w:r>
          </w:p>
        </w:tc>
        <w:tc>
          <w:tcPr>
            <w:tcW w:type="dxa" w:w="4320"/>
          </w:tcPr>
          <w:p>
            <w:r>
              <w:t>100MB for application + space for data files</w:t>
            </w:r>
          </w:p>
        </w:tc>
      </w:tr>
      <w:tr>
        <w:tc>
          <w:tcPr>
            <w:tcW w:type="dxa" w:w="4320"/>
          </w:tcPr>
          <w:p>
            <w:r>
              <w:t>Input Format</w:t>
            </w:r>
          </w:p>
        </w:tc>
        <w:tc>
          <w:tcPr>
            <w:tcW w:type="dxa" w:w="4320"/>
          </w:tcPr>
          <w:p>
            <w:r>
              <w:t>CSV files with comma (,) or semicolon (;) separators</w:t>
            </w:r>
          </w:p>
        </w:tc>
      </w:tr>
    </w:tbl>
    <w:p>
      <w:r>
        <w:br w:type="page"/>
      </w:r>
    </w:p>
    <w:p>
      <w:pPr>
        <w:pStyle w:val="Heading1"/>
      </w:pPr>
      <w:r>
        <w:t>2. Core Functionality</w:t>
      </w:r>
    </w:p>
    <w:p>
      <w:pPr>
        <w:pStyle w:val="Heading2"/>
      </w:pPr>
      <w:r>
        <w:t>2.1 Data Source Configuration</w:t>
      </w:r>
    </w:p>
    <w:p>
      <w:pPr>
        <w:pStyle w:val="Heading3"/>
      </w:pPr>
      <w:r>
        <w:t>2.1.1 File Selection</w:t>
      </w:r>
    </w:p>
    <w:p>
      <w:r>
        <w:t>Function: Load CSV data file for searching</w:t>
      </w:r>
    </w:p>
    <w:p>
      <w:r>
        <w:t>Access: "Browse" button in Data Source section</w:t>
      </w:r>
    </w:p>
    <w:p>
      <w:r>
        <w:t>Requirements:</w:t>
      </w:r>
    </w:p>
    <w:p>
      <w:pPr>
        <w:pStyle w:val="ListBullet"/>
      </w:pPr>
      <w:r>
        <w:t>File must be a valid CSV with header row</w:t>
      </w:r>
    </w:p>
    <w:p>
      <w:pPr>
        <w:pStyle w:val="ListBullet"/>
      </w:pPr>
      <w:r>
        <w:t>Supported delimiters: comma (,) or semicolon (;)</w:t>
      </w:r>
    </w:p>
    <w:p>
      <w:pPr>
        <w:pStyle w:val="ListBullet"/>
      </w:pPr>
      <w:r>
        <w:t>File encoding: UTF-8 (recommended)</w:t>
      </w:r>
    </w:p>
    <w:p>
      <w:pPr>
        <w:pStyle w:val="Heading3"/>
      </w:pPr>
      <w:r>
        <w:t>2.1.2 Column Selection</w:t>
      </w:r>
    </w:p>
    <w:p>
      <w:r>
        <w:t>Function: Choose which columns to use as searchable fields</w:t>
      </w:r>
    </w:p>
    <w:p>
      <w:r>
        <w:t>Access: "Columns" button or automatically on file selection</w:t>
      </w:r>
    </w:p>
    <w:p>
      <w:r>
        <w:t>Behavior:</w:t>
      </w:r>
    </w:p>
    <w:p>
      <w:pPr>
        <w:pStyle w:val="ListBullet"/>
      </w:pPr>
      <w:r>
        <w:t>Displays all column headers from CSV</w:t>
      </w:r>
    </w:p>
    <w:p>
      <w:pPr>
        <w:pStyle w:val="ListBullet"/>
      </w:pPr>
      <w:r>
        <w:t>Allows multi-selection via checkboxes</w:t>
      </w:r>
    </w:p>
    <w:p>
      <w:pPr>
        <w:pStyle w:val="ListBullet"/>
      </w:pPr>
      <w:r>
        <w:t>Remembers selection in application settings</w:t>
      </w:r>
    </w:p>
    <w:p>
      <w:pPr>
        <w:pStyle w:val="ListBullet"/>
      </w:pPr>
      <w:r>
        <w:t>Selected columns become available for criteria matching</w:t>
      </w:r>
    </w:p>
    <w:p/>
    <w:p>
      <w:r>
        <w:rPr>
          <w:b/>
        </w:rPr>
        <w:t>User Workflow:</w:t>
      </w:r>
    </w:p>
    <w:p>
      <w:pPr>
        <w:pStyle w:val="ListNumber"/>
      </w:pPr>
      <w:r>
        <w:t>1. Click "Browse" to select CSV file</w:t>
      </w:r>
    </w:p>
    <w:p>
      <w:pPr>
        <w:pStyle w:val="ListNumber"/>
      </w:pPr>
      <w:r>
        <w:t>2. System displays column selection dialog</w:t>
      </w:r>
    </w:p>
    <w:p>
      <w:pPr>
        <w:pStyle w:val="ListNumber"/>
      </w:pPr>
      <w:r>
        <w:t>3. Select one or more columns to use</w:t>
      </w:r>
    </w:p>
    <w:p>
      <w:pPr>
        <w:pStyle w:val="ListNumber"/>
      </w:pPr>
      <w:r>
        <w:t>4. Click OK to confirm</w:t>
      </w:r>
    </w:p>
    <w:p>
      <w:pPr>
        <w:pStyle w:val="ListNumber"/>
      </w:pPr>
      <w:r>
        <w:t>5. Selected columns appear below data source path</w:t>
      </w:r>
    </w:p>
    <w:p>
      <w:pPr>
        <w:pStyle w:val="Heading2"/>
      </w:pPr>
      <w:r>
        <w:t>2.2 Search Criteria Configuration</w:t>
      </w:r>
    </w:p>
    <w:p>
      <w:pPr>
        <w:pStyle w:val="Heading3"/>
      </w:pPr>
      <w:r>
        <w:t>2.2.1 Multiple Criteria Support</w:t>
      </w:r>
    </w:p>
    <w:p>
      <w:r>
        <w:t>Function: Define one or more search criteria</w:t>
      </w:r>
    </w:p>
    <w:p>
      <w:r>
        <w:t>Access: "+ Add Criterion" button</w:t>
      </w:r>
    </w:p>
    <w:p>
      <w:r>
        <w:t>Capacity: Unlimited criteria (memory permitting)</w:t>
      </w:r>
    </w:p>
    <w:p/>
    <w:p>
      <w:r>
        <w:rPr>
          <w:b/>
        </w:rPr>
        <w:t>Per-Criterion Settings: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Description</w:t>
            </w:r>
          </w:p>
        </w:tc>
        <w:tc>
          <w:tcPr>
            <w:tcW w:type="dxa" w:w="2160"/>
          </w:tcPr>
          <w:p>
            <w:r>
              <w:t>Valid Range</w:t>
            </w:r>
          </w:p>
        </w:tc>
        <w:tc>
          <w:tcPr>
            <w:tcW w:type="dxa" w:w="2160"/>
          </w:tcPr>
          <w:p>
            <w:r>
              <w:t>Default</w:t>
            </w:r>
          </w:p>
        </w:tc>
      </w:tr>
      <w:tr>
        <w:tc>
          <w:tcPr>
            <w:tcW w:type="dxa" w:w="2160"/>
          </w:tcPr>
          <w:p>
            <w:r>
              <w:t>Value</w:t>
            </w:r>
          </w:p>
        </w:tc>
        <w:tc>
          <w:tcPr>
            <w:tcW w:type="dxa" w:w="2160"/>
          </w:tcPr>
          <w:p>
            <w:r>
              <w:t>Search term to match</w:t>
            </w:r>
          </w:p>
        </w:tc>
        <w:tc>
          <w:tcPr>
            <w:tcW w:type="dxa" w:w="2160"/>
          </w:tcPr>
          <w:p>
            <w:r>
              <w:t>Any text</w:t>
            </w:r>
          </w:p>
        </w:tc>
        <w:tc>
          <w:tcPr>
            <w:tcW w:type="dxa" w:w="2160"/>
          </w:tcPr>
          <w:p>
            <w:r>
              <w:t>Empty</w:t>
            </w:r>
          </w:p>
        </w:tc>
      </w:tr>
      <w:tr>
        <w:tc>
          <w:tcPr>
            <w:tcW w:type="dxa" w:w="2160"/>
          </w:tcPr>
          <w:p>
            <w:r>
              <w:t>Type</w:t>
            </w:r>
          </w:p>
        </w:tc>
        <w:tc>
          <w:tcPr>
            <w:tcW w:type="dxa" w:w="2160"/>
          </w:tcPr>
          <w:p>
            <w:r>
              <w:t>Matching algorithm</w:t>
            </w:r>
          </w:p>
        </w:tc>
        <w:tc>
          <w:tcPr>
            <w:tcW w:type="dxa" w:w="2160"/>
          </w:tcPr>
          <w:p>
            <w:r>
              <w:t>SIMILARITY, EXACT, REGEX</w:t>
            </w:r>
          </w:p>
        </w:tc>
        <w:tc>
          <w:tcPr>
            <w:tcW w:type="dxa" w:w="2160"/>
          </w:tcPr>
          <w:p>
            <w:r>
              <w:t>SIMILARITY</w:t>
            </w:r>
          </w:p>
        </w:tc>
      </w:tr>
      <w:tr>
        <w:tc>
          <w:tcPr>
            <w:tcW w:type="dxa" w:w="2160"/>
          </w:tcPr>
          <w:p>
            <w:r>
              <w:t>Spell W</w:t>
            </w:r>
          </w:p>
        </w:tc>
        <w:tc>
          <w:tcPr>
            <w:tcW w:type="dxa" w:w="2160"/>
          </w:tcPr>
          <w:p>
            <w:r>
              <w:t>Spelling weight</w:t>
            </w:r>
          </w:p>
        </w:tc>
        <w:tc>
          <w:tcPr>
            <w:tcW w:type="dxa" w:w="2160"/>
          </w:tcPr>
          <w:p>
            <w:r>
              <w:t>0.0 - 100.0</w:t>
            </w:r>
          </w:p>
        </w:tc>
        <w:tc>
          <w:tcPr>
            <w:tcW w:type="dxa" w:w="2160"/>
          </w:tcPr>
          <w:p>
            <w:r>
              <w:t>1.0</w:t>
            </w:r>
          </w:p>
        </w:tc>
      </w:tr>
      <w:tr>
        <w:tc>
          <w:tcPr>
            <w:tcW w:type="dxa" w:w="2160"/>
          </w:tcPr>
          <w:p>
            <w:r>
              <w:t>Phon W</w:t>
            </w:r>
          </w:p>
        </w:tc>
        <w:tc>
          <w:tcPr>
            <w:tcW w:type="dxa" w:w="2160"/>
          </w:tcPr>
          <w:p>
            <w:r>
              <w:t>Phonetic weight</w:t>
            </w:r>
          </w:p>
        </w:tc>
        <w:tc>
          <w:tcPr>
            <w:tcW w:type="dxa" w:w="2160"/>
          </w:tcPr>
          <w:p>
            <w:r>
              <w:t>0.0 - 100.0</w:t>
            </w:r>
          </w:p>
        </w:tc>
        <w:tc>
          <w:tcPr>
            <w:tcW w:type="dxa" w:w="2160"/>
          </w:tcPr>
          <w:p>
            <w:r>
              <w:t>1.0</w:t>
            </w:r>
          </w:p>
        </w:tc>
      </w:tr>
      <w:tr>
        <w:tc>
          <w:tcPr>
            <w:tcW w:type="dxa" w:w="2160"/>
          </w:tcPr>
          <w:p>
            <w:r>
              <w:t>Min Spell</w:t>
            </w:r>
          </w:p>
        </w:tc>
        <w:tc>
          <w:tcPr>
            <w:tcW w:type="dxa" w:w="2160"/>
          </w:tcPr>
          <w:p>
            <w:r>
              <w:t>Minimum spelling score</w:t>
            </w:r>
          </w:p>
        </w:tc>
        <w:tc>
          <w:tcPr>
            <w:tcW w:type="dxa" w:w="2160"/>
          </w:tcPr>
          <w:p>
            <w:r>
              <w:t>0.0 - 1.0</w:t>
            </w:r>
          </w:p>
        </w:tc>
        <w:tc>
          <w:tcPr>
            <w:tcW w:type="dxa" w:w="2160"/>
          </w:tcPr>
          <w:p>
            <w:r>
              <w:t>0.8</w:t>
            </w:r>
          </w:p>
        </w:tc>
      </w:tr>
      <w:tr>
        <w:tc>
          <w:tcPr>
            <w:tcW w:type="dxa" w:w="2160"/>
          </w:tcPr>
          <w:p>
            <w:r>
              <w:t>Min Phon</w:t>
            </w:r>
          </w:p>
        </w:tc>
        <w:tc>
          <w:tcPr>
            <w:tcW w:type="dxa" w:w="2160"/>
          </w:tcPr>
          <w:p>
            <w:r>
              <w:t>Minimum phonetic score</w:t>
            </w:r>
          </w:p>
        </w:tc>
        <w:tc>
          <w:tcPr>
            <w:tcW w:type="dxa" w:w="2160"/>
          </w:tcPr>
          <w:p>
            <w:r>
              <w:t>0.0 - 1.0</w:t>
            </w:r>
          </w:p>
        </w:tc>
        <w:tc>
          <w:tcPr>
            <w:tcW w:type="dxa" w:w="2160"/>
          </w:tcPr>
          <w:p>
            <w:r>
              <w:t>0.8</w:t>
            </w:r>
          </w:p>
        </w:tc>
      </w:tr>
    </w:tbl>
    <w:p>
      <w:pPr>
        <w:pStyle w:val="Heading3"/>
      </w:pPr>
      <w:r>
        <w:t>2.2.2 Matching Types</w:t>
      </w:r>
    </w:p>
    <w:p>
      <w:r>
        <w:rPr>
          <w:b/>
        </w:rPr>
        <w:t>SIMILARITY (Default)</w:t>
      </w:r>
    </w:p>
    <w:p>
      <w:pPr>
        <w:pStyle w:val="ListBullet"/>
      </w:pPr>
      <w:r>
        <w:t>Uses Jaro-Winkler algorithm for spelling similarity</w:t>
      </w:r>
    </w:p>
    <w:p>
      <w:pPr>
        <w:pStyle w:val="ListBullet"/>
      </w:pPr>
      <w:r>
        <w:t>Uses Beider-Morse or French Soundex for phonetic similarity</w:t>
      </w:r>
    </w:p>
    <w:p>
      <w:pPr>
        <w:pStyle w:val="ListBullet"/>
      </w:pPr>
      <w:r>
        <w:t>Supports configurable minimum thresholds</w:t>
      </w:r>
    </w:p>
    <w:p>
      <w:pPr>
        <w:pStyle w:val="ListBullet"/>
      </w:pPr>
      <w:r>
        <w:t>Returns scored matches (0.0 to 1.0)</w:t>
      </w:r>
    </w:p>
    <w:p>
      <w:r>
        <w:rPr>
          <w:b/>
        </w:rPr>
        <w:t>EXACT</w:t>
      </w:r>
    </w:p>
    <w:p>
      <w:pPr>
        <w:pStyle w:val="ListBullet"/>
      </w:pPr>
      <w:r>
        <w:t>Requires case-insensitive exact match</w:t>
      </w:r>
    </w:p>
    <w:p>
      <w:pPr>
        <w:pStyle w:val="ListBullet"/>
      </w:pPr>
      <w:r>
        <w:t>Score: 1.0 if matched, 0.0 otherwise</w:t>
      </w:r>
    </w:p>
    <w:p>
      <w:pPr>
        <w:pStyle w:val="ListBullet"/>
      </w:pPr>
      <w:r>
        <w:t>Useful for IDs, codes, or precise values</w:t>
      </w:r>
    </w:p>
    <w:p>
      <w:pPr>
        <w:pStyle w:val="ListBullet"/>
      </w:pPr>
      <w:r>
        <w:t>Min Spell/Min Phon settings ignored</w:t>
      </w:r>
    </w:p>
    <w:p>
      <w:r>
        <w:rPr>
          <w:b/>
        </w:rPr>
        <w:t>REGEX</w:t>
      </w:r>
    </w:p>
    <w:p>
      <w:pPr>
        <w:pStyle w:val="ListBullet"/>
      </w:pPr>
      <w:r>
        <w:t>Matches using regular expression patterns</w:t>
      </w:r>
    </w:p>
    <w:p>
      <w:pPr>
        <w:pStyle w:val="ListBullet"/>
      </w:pPr>
      <w:r>
        <w:t>Case-insensitive by default</w:t>
      </w:r>
    </w:p>
    <w:p>
      <w:pPr>
        <w:pStyle w:val="ListBullet"/>
      </w:pPr>
      <w:r>
        <w:t>Score: 1.0 if pattern found, 0.0 otherwise</w:t>
      </w:r>
    </w:p>
    <w:p>
      <w:pPr>
        <w:pStyle w:val="ListBullet"/>
      </w:pPr>
      <w:r>
        <w:t>Useful for pattern-based matching (e.g., postal codes)</w:t>
      </w:r>
    </w:p>
    <w:p>
      <w:r>
        <w:br w:type="page"/>
      </w:r>
    </w:p>
    <w:p>
      <w:pPr>
        <w:pStyle w:val="Heading2"/>
      </w:pPr>
      <w:r>
        <w:t>2.3 Global Search Settings</w:t>
      </w:r>
    </w:p>
    <w:p>
      <w:pPr>
        <w:pStyle w:val="Heading3"/>
      </w:pPr>
      <w:r>
        <w:t>2.3.1 Search Language</w:t>
      </w:r>
    </w:p>
    <w:tbl>
      <w:tblPr>
        <w:tblStyle w:val="LightList-Accent1"/>
        <w:tblW w:type="auto" w:w="0"/>
        <w:tblLook w:firstColumn="1" w:firstRow="1" w:lastColumn="0" w:lastRow="0" w:noHBand="0" w:noVBand="1" w:val="04A0"/>
      </w:tblPr>
      <w:tblGrid>
        <w:gridCol w:w="4320"/>
        <w:gridCol w:w="4320"/>
      </w:tblGrid>
      <w:tr>
        <w:tc>
          <w:tcPr>
            <w:tcW w:type="dxa" w:w="4320"/>
          </w:tcPr>
          <w:p>
            <w:r>
              <w:t>Options</w:t>
            </w:r>
          </w:p>
        </w:tc>
        <w:tc>
          <w:tcPr>
            <w:tcW w:type="dxa" w:w="4320"/>
          </w:tcPr>
          <w:p>
            <w:r>
              <w:t>EN (English) | FR (French)</w:t>
            </w:r>
          </w:p>
        </w:tc>
      </w:tr>
      <w:tr>
        <w:tc>
          <w:tcPr>
            <w:tcW w:type="dxa" w:w="4320"/>
          </w:tcPr>
          <w:p>
            <w:r>
              <w:t>Impact - EN</w:t>
            </w:r>
          </w:p>
        </w:tc>
        <w:tc>
          <w:tcPr>
            <w:tcW w:type="dxa" w:w="4320"/>
          </w:tcPr>
          <w:p>
            <w:r>
              <w:t>Uses Apache Commons Beider-Morse (GENERIC, APPROX)</w:t>
            </w:r>
          </w:p>
        </w:tc>
      </w:tr>
      <w:tr>
        <w:tc>
          <w:tcPr>
            <w:tcW w:type="dxa" w:w="4320"/>
          </w:tcPr>
          <w:p>
            <w:r>
              <w:t>Impact - FR</w:t>
            </w:r>
          </w:p>
        </w:tc>
        <w:tc>
          <w:tcPr>
            <w:tcW w:type="dxa" w:w="4320"/>
          </w:tcPr>
          <w:p>
            <w:r>
              <w:t>Uses French Soundex algorithm</w:t>
            </w:r>
          </w:p>
        </w:tc>
      </w:tr>
    </w:tbl>
    <w:p>
      <w:r>
        <w:t>Behavior: Changing language triggers automatic search refresh</w:t>
      </w:r>
    </w:p>
    <w:p>
      <w:pPr>
        <w:pStyle w:val="Heading3"/>
      </w:pPr>
      <w:r>
        <w:t>2.3.2 Global Threshold</w:t>
      </w:r>
    </w:p>
    <w:tbl>
      <w:tblPr>
        <w:tblStyle w:val="LightList-Accent1"/>
        <w:tblW w:type="auto" w:w="0"/>
        <w:tblLook w:firstColumn="1" w:firstRow="1" w:lastColumn="0" w:lastRow="0" w:noHBand="0" w:noVBand="1" w:val="04A0"/>
      </w:tblPr>
      <w:tblGrid>
        <w:gridCol w:w="4320"/>
        <w:gridCol w:w="4320"/>
      </w:tblGrid>
      <w:tr>
        <w:tc>
          <w:tcPr>
            <w:tcW w:type="dxa" w:w="4320"/>
          </w:tcPr>
          <w:p>
            <w:r>
              <w:t>Range</w:t>
            </w:r>
          </w:p>
        </w:tc>
        <w:tc>
          <w:tcPr>
            <w:tcW w:type="dxa" w:w="4320"/>
          </w:tcPr>
          <w:p>
            <w:r>
              <w:t>0.0 - 1.0</w:t>
            </w:r>
          </w:p>
        </w:tc>
      </w:tr>
      <w:tr>
        <w:tc>
          <w:tcPr>
            <w:tcW w:type="dxa" w:w="4320"/>
          </w:tcPr>
          <w:p>
            <w:r>
              <w:t>Default</w:t>
            </w:r>
          </w:p>
        </w:tc>
        <w:tc>
          <w:tcPr>
            <w:tcW w:type="dxa" w:w="4320"/>
          </w:tcPr>
          <w:p>
            <w:r>
              <w:t>0.3</w:t>
            </w:r>
          </w:p>
        </w:tc>
      </w:tr>
      <w:tr>
        <w:tc>
          <w:tcPr>
            <w:tcW w:type="dxa" w:w="4320"/>
          </w:tcPr>
          <w:p>
            <w:r>
              <w:t>Function</w:t>
            </w:r>
          </w:p>
        </w:tc>
        <w:tc>
          <w:tcPr>
            <w:tcW w:type="dxa" w:w="4320"/>
          </w:tcPr>
          <w:p>
            <w:r>
              <w:t>Minimum score required for result inclusion</w:t>
            </w:r>
          </w:p>
        </w:tc>
      </w:tr>
      <w:tr>
        <w:tc>
          <w:tcPr>
            <w:tcW w:type="dxa" w:w="4320"/>
          </w:tcPr>
          <w:p>
            <w:r>
              <w:t>Format</w:t>
            </w:r>
          </w:p>
        </w:tc>
        <w:tc>
          <w:tcPr>
            <w:tcW w:type="dxa" w:w="4320"/>
          </w:tcPr>
          <w:p>
            <w:r>
              <w:t>Decimal (0.05 increment suggested)</w:t>
            </w:r>
          </w:p>
        </w:tc>
      </w:tr>
      <w:tr>
        <w:tc>
          <w:tcPr>
            <w:tcW w:type="dxa" w:w="4320"/>
          </w:tcPr>
          <w:p>
            <w:r>
              <w:t>Impact</w:t>
            </w:r>
          </w:p>
        </w:tc>
        <w:tc>
          <w:tcPr>
            <w:tcW w:type="dxa" w:w="4320"/>
          </w:tcPr>
          <w:p>
            <w:r>
              <w:t>Only records scoring ≥ threshold appear in results</w:t>
            </w:r>
          </w:p>
        </w:tc>
      </w:tr>
    </w:tbl>
    <w:p>
      <w:pPr>
        <w:pStyle w:val="Heading3"/>
      </w:pPr>
      <w:r>
        <w:t>2.3.3 Top N Limit</w:t>
      </w:r>
    </w:p>
    <w:tbl>
      <w:tblPr>
        <w:tblStyle w:val="LightList-Accent1"/>
        <w:tblW w:type="auto" w:w="0"/>
        <w:tblLook w:firstColumn="1" w:firstRow="1" w:lastColumn="0" w:lastRow="0" w:noHBand="0" w:noVBand="1" w:val="04A0"/>
      </w:tblPr>
      <w:tblGrid>
        <w:gridCol w:w="4320"/>
        <w:gridCol w:w="4320"/>
      </w:tblGrid>
      <w:tr>
        <w:tc>
          <w:tcPr>
            <w:tcW w:type="dxa" w:w="4320"/>
          </w:tcPr>
          <w:p>
            <w:r>
              <w:t>Range</w:t>
            </w:r>
          </w:p>
        </w:tc>
        <w:tc>
          <w:tcPr>
            <w:tcW w:type="dxa" w:w="4320"/>
          </w:tcPr>
          <w:p>
            <w:r>
              <w:t>1 - unlimited</w:t>
            </w:r>
          </w:p>
        </w:tc>
      </w:tr>
      <w:tr>
        <w:tc>
          <w:tcPr>
            <w:tcW w:type="dxa" w:w="4320"/>
          </w:tcPr>
          <w:p>
            <w:r>
              <w:t>Default</w:t>
            </w:r>
          </w:p>
        </w:tc>
        <w:tc>
          <w:tcPr>
            <w:tcW w:type="dxa" w:w="4320"/>
          </w:tcPr>
          <w:p>
            <w:r>
              <w:t>1000</w:t>
            </w:r>
          </w:p>
        </w:tc>
      </w:tr>
      <w:tr>
        <w:tc>
          <w:tcPr>
            <w:tcW w:type="dxa" w:w="4320"/>
          </w:tcPr>
          <w:p>
            <w:r>
              <w:t>Function</w:t>
            </w:r>
          </w:p>
        </w:tc>
        <w:tc>
          <w:tcPr>
            <w:tcW w:type="dxa" w:w="4320"/>
          </w:tcPr>
          <w:p>
            <w:r>
              <w:t>Maximum number of results displayed in table</w:t>
            </w:r>
          </w:p>
        </w:tc>
      </w:tr>
      <w:tr>
        <w:tc>
          <w:tcPr>
            <w:tcW w:type="dxa" w:w="4320"/>
          </w:tcPr>
          <w:p>
            <w:r>
              <w:t>Note</w:t>
            </w:r>
          </w:p>
        </w:tc>
        <w:tc>
          <w:tcPr>
            <w:tcW w:type="dxa" w:w="4320"/>
          </w:tcPr>
          <w:p>
            <w:r>
              <w:t>Footer shows total found vs. total displayed</w:t>
            </w:r>
          </w:p>
        </w:tc>
      </w:tr>
      <w:tr>
        <w:tc>
          <w:tcPr>
            <w:tcW w:type="dxa" w:w="4320"/>
          </w:tcPr>
          <w:p>
            <w:r>
              <w:t>Export</w:t>
            </w:r>
          </w:p>
        </w:tc>
        <w:tc>
          <w:tcPr>
            <w:tcW w:type="dxa" w:w="4320"/>
          </w:tcPr>
          <w:p>
            <w:r>
              <w:t>CSV/Excel exports ALL found results, not just top N</w:t>
            </w:r>
          </w:p>
        </w:tc>
      </w:tr>
    </w:tbl>
    <w:p>
      <w:r>
        <w:br w:type="page"/>
      </w:r>
    </w:p>
    <w:p>
      <w:pPr>
        <w:pStyle w:val="Heading1"/>
      </w:pPr>
      <w:r>
        <w:t>3. Matching Algorithms</w:t>
      </w:r>
    </w:p>
    <w:p>
      <w:pPr>
        <w:pStyle w:val="Heading2"/>
      </w:pPr>
      <w:r>
        <w:t>3.1 Spelling Similarity (Jaro-Winkler)</w:t>
      </w:r>
    </w:p>
    <w:p>
      <w:r>
        <w:t>Algorithm: Apache Commons Text JaroWinklerSimilarity</w:t>
      </w:r>
    </w:p>
    <w:p>
      <w:r>
        <w:t>Characteristics:</w:t>
      </w:r>
    </w:p>
    <w:p>
      <w:pPr>
        <w:pStyle w:val="ListBullet"/>
      </w:pPr>
      <w:r>
        <w:t>Range: 0.0 (no similarity) to 1.0 (identical)</w:t>
      </w:r>
    </w:p>
    <w:p>
      <w:pPr>
        <w:pStyle w:val="ListBullet"/>
      </w:pPr>
      <w:r>
        <w:t>Optimized for short strings (names)</w:t>
      </w:r>
    </w:p>
    <w:p>
      <w:pPr>
        <w:pStyle w:val="ListBullet"/>
      </w:pPr>
      <w:r>
        <w:t>Gives more weight to matching prefixes</w:t>
      </w:r>
    </w:p>
    <w:p>
      <w:pPr>
        <w:pStyle w:val="ListBullet"/>
      </w:pPr>
      <w:r>
        <w:t>Tolerant of character transpositions</w:t>
      </w:r>
    </w:p>
    <w:p>
      <w:pPr>
        <w:pStyle w:val="ListBullet"/>
      </w:pPr>
      <w:r>
        <w:t>Case-insensitive comparison</w:t>
      </w:r>
    </w:p>
    <w:p>
      <w:r>
        <w:t>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String 1</w:t>
            </w:r>
          </w:p>
        </w:tc>
        <w:tc>
          <w:tcPr>
            <w:tcW w:type="dxa" w:w="2880"/>
          </w:tcPr>
          <w:p>
            <w:r>
              <w:t>String 2</w:t>
            </w:r>
          </w:p>
        </w:tc>
        <w:tc>
          <w:tcPr>
            <w:tcW w:type="dxa" w:w="2880"/>
          </w:tcPr>
          <w:p>
            <w:r>
              <w:t>Similarity</w:t>
            </w:r>
          </w:p>
        </w:tc>
      </w:tr>
      <w:tr>
        <w:tc>
          <w:tcPr>
            <w:tcW w:type="dxa" w:w="2880"/>
          </w:tcPr>
          <w:p>
            <w:r>
              <w:t>Smith</w:t>
            </w:r>
          </w:p>
        </w:tc>
        <w:tc>
          <w:tcPr>
            <w:tcW w:type="dxa" w:w="2880"/>
          </w:tcPr>
          <w:p>
            <w:r>
              <w:t>Smyth</w:t>
            </w:r>
          </w:p>
        </w:tc>
        <w:tc>
          <w:tcPr>
            <w:tcW w:type="dxa" w:w="2880"/>
          </w:tcPr>
          <w:p>
            <w:r>
              <w:t>~0.93</w:t>
            </w:r>
          </w:p>
        </w:tc>
      </w:tr>
      <w:tr>
        <w:tc>
          <w:tcPr>
            <w:tcW w:type="dxa" w:w="2880"/>
          </w:tcPr>
          <w:p>
            <w:r>
              <w:t>John</w:t>
            </w:r>
          </w:p>
        </w:tc>
        <w:tc>
          <w:tcPr>
            <w:tcW w:type="dxa" w:w="2880"/>
          </w:tcPr>
          <w:p>
            <w:r>
              <w:t>Jon</w:t>
            </w:r>
          </w:p>
        </w:tc>
        <w:tc>
          <w:tcPr>
            <w:tcW w:type="dxa" w:w="2880"/>
          </w:tcPr>
          <w:p>
            <w:r>
              <w:t>~0.93</w:t>
            </w:r>
          </w:p>
        </w:tc>
      </w:tr>
      <w:tr>
        <w:tc>
          <w:tcPr>
            <w:tcW w:type="dxa" w:w="2880"/>
          </w:tcPr>
          <w:p>
            <w:r>
              <w:t>Ahmed</w:t>
            </w:r>
          </w:p>
        </w:tc>
        <w:tc>
          <w:tcPr>
            <w:tcW w:type="dxa" w:w="2880"/>
          </w:tcPr>
          <w:p>
            <w:r>
              <w:t>Ahmad</w:t>
            </w:r>
          </w:p>
        </w:tc>
        <w:tc>
          <w:tcPr>
            <w:tcW w:type="dxa" w:w="2880"/>
          </w:tcPr>
          <w:p>
            <w:r>
              <w:t>~0.89</w:t>
            </w:r>
          </w:p>
        </w:tc>
      </w:tr>
    </w:tbl>
    <w:p>
      <w:pPr>
        <w:pStyle w:val="Heading2"/>
      </w:pPr>
      <w:r>
        <w:t>3.2 Phonetic Similarity</w:t>
      </w:r>
    </w:p>
    <w:p>
      <w:pPr>
        <w:pStyle w:val="Heading3"/>
      </w:pPr>
      <w:r>
        <w:t>3.2.1 English - Beider-Morse</w:t>
      </w:r>
    </w:p>
    <w:p>
      <w:r>
        <w:t>Algorithm: Apache Commons Codec PhoneticEngine</w:t>
      </w:r>
    </w:p>
    <w:p>
      <w:pPr>
        <w:pStyle w:val="ListBullet"/>
      </w:pPr>
      <w:r>
        <w:t>Type: GENERIC (language-independent)</w:t>
      </w:r>
    </w:p>
    <w:p>
      <w:pPr>
        <w:pStyle w:val="ListBullet"/>
      </w:pPr>
      <w:r>
        <w:t>Rule: APPROX (approximate matching)</w:t>
      </w:r>
    </w:p>
    <w:p>
      <w:pPr>
        <w:pStyle w:val="ListBullet"/>
      </w:pPr>
      <w:r>
        <w:t>Handles multiple European languages</w:t>
      </w:r>
    </w:p>
    <w:p>
      <w:pPr>
        <w:pStyle w:val="ListBullet"/>
      </w:pPr>
      <w:r>
        <w:t>Generates multiple phonetic representations</w:t>
      </w:r>
    </w:p>
    <w:p>
      <w:pPr>
        <w:pStyle w:val="ListBullet"/>
      </w:pPr>
      <w:r>
        <w:t>More sophisticated than Soundex</w:t>
      </w:r>
    </w:p>
    <w:p>
      <w:pPr>
        <w:pStyle w:val="Heading3"/>
      </w:pPr>
      <w:r>
        <w:t>3.2.2 French - French Soundex</w:t>
      </w:r>
    </w:p>
    <w:p>
      <w:r>
        <w:t>Algorithm: Custom FrenchSoundex implementation</w:t>
      </w:r>
    </w:p>
    <w:p>
      <w:pPr>
        <w:pStyle w:val="ListBullet"/>
      </w:pPr>
      <w:r>
        <w:t>Optimized for French phonetics</w:t>
      </w:r>
    </w:p>
    <w:p>
      <w:pPr>
        <w:pStyle w:val="ListBullet"/>
      </w:pPr>
      <w:r>
        <w:t>Handles silent letters (H, E endings)</w:t>
      </w:r>
    </w:p>
    <w:p>
      <w:pPr>
        <w:pStyle w:val="ListBullet"/>
      </w:pPr>
      <w:r>
        <w:t>French digraphs (CH, PH, GN, etc.)</w:t>
      </w:r>
    </w:p>
    <w:p>
      <w:pPr>
        <w:pStyle w:val="ListBullet"/>
      </w:pPr>
      <w:r>
        <w:t>Nasal sounds (AN, IN, ON, UN)</w:t>
      </w:r>
    </w:p>
    <w:p>
      <w:pPr>
        <w:pStyle w:val="ListBullet"/>
      </w:pPr>
      <w:r>
        <w:t>Voice/unvoiced consonant pairs</w:t>
      </w:r>
    </w:p>
    <w:p>
      <w:r>
        <w:br w:type="page"/>
      </w:r>
    </w:p>
    <w:p>
      <w:pPr>
        <w:pStyle w:val="Heading1"/>
      </w:pPr>
      <w:r>
        <w:t>4. Configuration &amp; Persistence</w:t>
      </w:r>
    </w:p>
    <w:p>
      <w:pPr>
        <w:pStyle w:val="Heading2"/>
      </w:pPr>
      <w:r>
        <w:t>4.1 Auto-Save Settings</w:t>
      </w:r>
    </w:p>
    <w:p>
      <w:r>
        <w:t>Location: ~/.makfuzz_config.xml</w:t>
      </w:r>
    </w:p>
    <w:p>
      <w:r>
        <w:t>Saved Settings:</w:t>
      </w:r>
    </w:p>
    <w:p>
      <w:pPr>
        <w:pStyle w:val="ListBullet"/>
      </w:pPr>
      <w:r>
        <w:t>Source file path</w:t>
      </w:r>
    </w:p>
    <w:p>
      <w:pPr>
        <w:pStyle w:val="ListBullet"/>
      </w:pPr>
      <w:r>
        <w:t>Selected columns (names and indices)</w:t>
      </w:r>
    </w:p>
    <w:p>
      <w:pPr>
        <w:pStyle w:val="ListBullet"/>
      </w:pPr>
      <w:r>
        <w:t>Global threshold value</w:t>
      </w:r>
    </w:p>
    <w:p>
      <w:pPr>
        <w:pStyle w:val="ListBullet"/>
      </w:pPr>
      <w:r>
        <w:t>Top N limit</w:t>
      </w:r>
    </w:p>
    <w:p>
      <w:pPr>
        <w:pStyle w:val="ListBullet"/>
      </w:pPr>
      <w:r>
        <w:t>Language preference</w:t>
      </w:r>
    </w:p>
    <w:p>
      <w:pPr>
        <w:pStyle w:val="ListBullet"/>
      </w:pPr>
      <w:r>
        <w:t>All defined criteria (values, types, weights, thresholds)</w:t>
      </w:r>
    </w:p>
    <w:p>
      <w:r>
        <w:t>Behavior:</w:t>
      </w:r>
    </w:p>
    <w:p>
      <w:pPr>
        <w:pStyle w:val="ListBullet"/>
      </w:pPr>
      <w:r>
        <w:t>Auto-saves on window close</w:t>
      </w:r>
    </w:p>
    <w:p>
      <w:pPr>
        <w:pStyle w:val="ListBullet"/>
      </w:pPr>
      <w:r>
        <w:t>Auto-loads on application start</w:t>
      </w:r>
    </w:p>
    <w:p>
      <w:pPr>
        <w:pStyle w:val="ListBullet"/>
      </w:pPr>
      <w:r>
        <w:t>Allows resuming work exactly where left off</w:t>
      </w:r>
    </w:p>
    <w:p>
      <w:r>
        <w:br w:type="page"/>
      </w:r>
    </w:p>
    <w:p>
      <w:pPr>
        <w:pStyle w:val="Heading1"/>
      </w:pPr>
      <w:r>
        <w:t>Appendix: Glossary</w:t>
      </w:r>
    </w:p>
    <w:tbl>
      <w:tblPr>
        <w:tblStyle w:val="MediumShading1-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Criterion</w:t>
            </w:r>
          </w:p>
        </w:tc>
        <w:tc>
          <w:tcPr>
            <w:tcW w:type="dxa" w:w="4320"/>
          </w:tcPr>
          <w:p>
            <w:r>
              <w:t>A single search parameter with value, weights, and thresholds</w:t>
            </w:r>
          </w:p>
        </w:tc>
      </w:tr>
      <w:tr>
        <w:tc>
          <w:tcPr>
            <w:tcW w:type="dxa" w:w="4320"/>
          </w:tcPr>
          <w:p>
            <w:r>
              <w:t>Fuzzy Matching</w:t>
            </w:r>
          </w:p>
        </w:tc>
        <w:tc>
          <w:tcPr>
            <w:tcW w:type="dxa" w:w="4320"/>
          </w:tcPr>
          <w:p>
            <w:r>
              <w:t>Finding approximate matches rather than exact matches</w:t>
            </w:r>
          </w:p>
        </w:tc>
      </w:tr>
      <w:tr>
        <w:tc>
          <w:tcPr>
            <w:tcW w:type="dxa" w:w="4320"/>
          </w:tcPr>
          <w:p>
            <w:r>
              <w:t>Jaro-Winkler</w:t>
            </w:r>
          </w:p>
        </w:tc>
        <w:tc>
          <w:tcPr>
            <w:tcW w:type="dxa" w:w="4320"/>
          </w:tcPr>
          <w:p>
            <w:r>
              <w:t>String similarity algorithm optimized for short strings</w:t>
            </w:r>
          </w:p>
        </w:tc>
      </w:tr>
      <w:tr>
        <w:tc>
          <w:tcPr>
            <w:tcW w:type="dxa" w:w="4320"/>
          </w:tcPr>
          <w:p>
            <w:r>
              <w:t>Phonetic Similarity</w:t>
            </w:r>
          </w:p>
        </w:tc>
        <w:tc>
          <w:tcPr>
            <w:tcW w:type="dxa" w:w="4320"/>
          </w:tcPr>
          <w:p>
            <w:r>
              <w:t>How similar two words sound when pronounced</w:t>
            </w:r>
          </w:p>
        </w:tc>
      </w:tr>
      <w:tr>
        <w:tc>
          <w:tcPr>
            <w:tcW w:type="dxa" w:w="4320"/>
          </w:tcPr>
          <w:p>
            <w:r>
              <w:t>Beider-Morse</w:t>
            </w:r>
          </w:p>
        </w:tc>
        <w:tc>
          <w:tcPr>
            <w:tcW w:type="dxa" w:w="4320"/>
          </w:tcPr>
          <w:p>
            <w:r>
              <w:t>Advanced phonetic algorithm for multiple languages</w:t>
            </w:r>
          </w:p>
        </w:tc>
      </w:tr>
      <w:tr>
        <w:tc>
          <w:tcPr>
            <w:tcW w:type="dxa" w:w="4320"/>
          </w:tcPr>
          <w:p>
            <w:r>
              <w:t>Soundex</w:t>
            </w:r>
          </w:p>
        </w:tc>
        <w:tc>
          <w:tcPr>
            <w:tcW w:type="dxa" w:w="4320"/>
          </w:tcPr>
          <w:p>
            <w:r>
              <w:t>Phonetic algorithm for indexing names by sound</w:t>
            </w:r>
          </w:p>
        </w:tc>
      </w:tr>
      <w:tr>
        <w:tc>
          <w:tcPr>
            <w:tcW w:type="dxa" w:w="4320"/>
          </w:tcPr>
          <w:p>
            <w:r>
              <w:t>Global Threshold</w:t>
            </w:r>
          </w:p>
        </w:tc>
        <w:tc>
          <w:tcPr>
            <w:tcW w:type="dxa" w:w="4320"/>
          </w:tcPr>
          <w:p>
            <w:r>
              <w:t>Minimum score required for result inclusion</w:t>
            </w:r>
          </w:p>
        </w:tc>
      </w:tr>
      <w:tr>
        <w:tc>
          <w:tcPr>
            <w:tcW w:type="dxa" w:w="4320"/>
          </w:tcPr>
          <w:p>
            <w:r>
              <w:t>Weighted Score</w:t>
            </w:r>
          </w:p>
        </w:tc>
        <w:tc>
          <w:tcPr>
            <w:tcW w:type="dxa" w:w="4320"/>
          </w:tcPr>
          <w:p>
            <w:r>
              <w:t>Score calculated using configurable importance factors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