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80470468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lang w:eastAsia="en-US"/>
        </w:rPr>
      </w:sdtEndPr>
      <w:sdtContent>
        <w:p w14:paraId="5FF66330" w14:textId="36D8F6CD" w:rsidR="00A13ADD" w:rsidRDefault="00A13AD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A480188" wp14:editId="076F70C3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5-21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D6A0C63" w14:textId="1807D2AE" w:rsidR="00A13ADD" w:rsidRDefault="00A13ADD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21-5-2026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A480188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5-21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D6A0C63" w14:textId="1807D2AE" w:rsidR="00A13ADD" w:rsidRDefault="00A13ADD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21-5-2026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02051F9" wp14:editId="4D0F39B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D0C6889" w14:textId="7F6EC436" w:rsidR="00A13ADD" w:rsidRDefault="00A13ADD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INFORME EJECUTIVO </w:t>
                                    </w:r>
                                  </w:sdtContent>
                                </w:sdt>
                              </w:p>
                              <w:p w14:paraId="40132BC8" w14:textId="5EABAB24" w:rsidR="00A13ADD" w:rsidRDefault="00A13AD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Análisis Estratégico de la Evolución del Covid-19 (</w:t>
                                    </w:r>
                                    <w:r w:rsidR="006C2D2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EE. UU</w:t>
                                    </w: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)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2051F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5D0C6889" w14:textId="7F6EC436" w:rsidR="00A13ADD" w:rsidRDefault="00A13ADD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INFORME EJECUTIVO </w:t>
                              </w:r>
                            </w:sdtContent>
                          </w:sdt>
                        </w:p>
                        <w:p w14:paraId="40132BC8" w14:textId="5EABAB24" w:rsidR="00A13ADD" w:rsidRDefault="00A13AD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Análisis Estratégico de la Evolución del Covid-19 (</w:t>
                              </w:r>
                              <w:r w:rsidR="006C2D2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EE. UU</w:t>
                              </w: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)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E4487C7" w14:textId="0330B3CD" w:rsidR="006A4234" w:rsidRDefault="00A13ADD" w:rsidP="006324AE">
          <w:pPr>
            <w:rPr>
              <w:b/>
              <w:bCs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9459EB6" wp14:editId="71F0C09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777343" cy="365760"/>
                    <wp:effectExtent l="0" t="0" r="13970" b="1905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77343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A745AEC" w14:textId="0390116A" w:rsidR="00A13ADD" w:rsidRPr="00A13ADD" w:rsidRDefault="00A13ADD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Manuel Macarro, Miguel Ángel Moreno y </w:t>
                                    </w:r>
                                    <w:proofErr w:type="spellStart"/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Yasira</w:t>
                                    </w:r>
                                    <w:proofErr w:type="spellEnd"/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 Blanco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9459EB6" id="Cuadro de texto 32" o:spid="_x0000_s1056" type="#_x0000_t202" style="position:absolute;margin-left:0;margin-top:0;width:297.45pt;height:28.8pt;z-index:251661312;visibility:visible;mso-wrap-style:square;mso-width-percent:0;mso-height-percent:0;mso-left-percent:420;mso-top-percent:880;mso-wrap-distance-left:9pt;mso-wrap-distance-top:0;mso-wrap-distance-right:9pt;mso-wrap-distance-bottom:0;mso-position-horizontal-relative:page;mso-position-vertical-relative:page;mso-width-percent: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" filled="f" stroked="f" strokeweight=".5pt">
                    <v:textbox style="mso-fit-shape-to-text:t" inset="0,0,0,0">
                      <w:txbxContent>
                        <w:p w14:paraId="7A745AEC" w14:textId="0390116A" w:rsidR="00A13ADD" w:rsidRPr="00A13ADD" w:rsidRDefault="00A13ADD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Manuel Macarro, Miguel Ángel Moreno y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Yasira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 Blanco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id w:val="2689813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619DE8B" w14:textId="107C34DA" w:rsidR="006A4234" w:rsidRDefault="006A4234">
          <w:pPr>
            <w:pStyle w:val="TtuloTDC"/>
          </w:pPr>
          <w:r>
            <w:t>Contenido</w:t>
          </w:r>
        </w:p>
        <w:p w14:paraId="2127AC3D" w14:textId="485E7B2F" w:rsidR="006A4234" w:rsidRDefault="006A4234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67679" w:history="1">
            <w:r w:rsidRPr="00DA65B3">
              <w:rPr>
                <w:rStyle w:val="Hipervnculo"/>
                <w:bCs/>
                <w:noProof/>
              </w:rPr>
              <w:t>1.</w:t>
            </w:r>
            <w:r>
              <w:rPr>
                <w:noProof/>
              </w:rPr>
              <w:tab/>
            </w:r>
            <w:r w:rsidRPr="00DA65B3">
              <w:rPr>
                <w:rStyle w:val="Hipervnculo"/>
                <w:bCs/>
                <w:noProof/>
              </w:rPr>
              <w:t>Breve 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5DC1" w14:textId="3AE0C4F8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0" w:history="1">
            <w:r w:rsidRPr="00DA65B3">
              <w:rPr>
                <w:rStyle w:val="Hipervnculo"/>
                <w:bCs/>
                <w:noProof/>
              </w:rPr>
              <w:t>2. Objetivo finales de los resultados a mostrar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4746D" w14:textId="4E01B442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1" w:history="1">
            <w:r w:rsidRPr="00DA65B3">
              <w:rPr>
                <w:rStyle w:val="Hipervnculo"/>
                <w:bCs/>
                <w:noProof/>
              </w:rPr>
              <w:t>3. Campos de nuestros datos para analizar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6618" w14:textId="1F1BE795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2" w:history="1">
            <w:r w:rsidRPr="00DA65B3">
              <w:rPr>
                <w:rStyle w:val="Hipervnculo"/>
                <w:bCs/>
                <w:noProof/>
              </w:rPr>
              <w:t>4. Pasos realizados en la limpieza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08129" w14:textId="0DE441BC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83" w:history="1">
            <w:r w:rsidRPr="00DA65B3">
              <w:rPr>
                <w:rStyle w:val="Hipervnculo"/>
                <w:bCs/>
                <w:noProof/>
              </w:rPr>
              <w:t>5. Preguntas realizadas con nuestros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BE96" w14:textId="78B5A28B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4" w:history="1">
            <w:r w:rsidRPr="00DA65B3">
              <w:rPr>
                <w:rStyle w:val="Hipervnculo"/>
                <w:bCs/>
                <w:noProof/>
              </w:rPr>
              <w:t>¿Cómo evolucionó la pandemia en EE. UU. y qué olas se observan?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5F46" w14:textId="3684F8C7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5" w:history="1">
            <w:r w:rsidRPr="00DA65B3">
              <w:rPr>
                <w:rStyle w:val="Hipervnculo"/>
                <w:rFonts w:eastAsia="Times New Roman"/>
                <w:noProof/>
                <w:lang w:eastAsia="es-ES"/>
              </w:rPr>
              <w:t>¿Hubo diferencias regionales claras?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EF804" w14:textId="512317D1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6" w:history="1">
            <w:r w:rsidRPr="00DA65B3">
              <w:rPr>
                <w:rStyle w:val="Hipervnculo"/>
                <w:noProof/>
              </w:rPr>
              <w:t>¿Existe relación entre volumen de testing y detección de casos?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8765" w14:textId="4D28A9FF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7" w:history="1">
            <w:r w:rsidRPr="00DA65B3">
              <w:rPr>
                <w:rStyle w:val="Hipervnculo"/>
                <w:noProof/>
              </w:rPr>
              <w:t>¿Qué estados mantuvieron una positividad peligrosamente alta?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14A5" w14:textId="430B0BFE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8" w:history="1">
            <w:r w:rsidRPr="00DA65B3">
              <w:rPr>
                <w:rStyle w:val="Hipervnculo"/>
                <w:noProof/>
              </w:rPr>
              <w:t>¿La letalidad disminuyó con el tiempo?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C798" w14:textId="085F2E82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89" w:history="1">
            <w:r w:rsidRPr="00DA65B3">
              <w:rPr>
                <w:rStyle w:val="Hipervnculo"/>
                <w:noProof/>
              </w:rPr>
              <w:t>¿Qué estados fueron más resilientes tras un pico?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0143" w14:textId="6646A018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90" w:history="1">
            <w:r w:rsidRPr="00DA65B3">
              <w:rPr>
                <w:rStyle w:val="Hipervnculo"/>
                <w:noProof/>
              </w:rPr>
              <w:t>¿La intensidad de una ola predice la siguiente?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F48AB" w14:textId="377AD17F" w:rsidR="006A4234" w:rsidRDefault="006A423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0267691" w:history="1">
            <w:r w:rsidRPr="00DA65B3">
              <w:rPr>
                <w:rStyle w:val="Hipervnculo"/>
                <w:noProof/>
              </w:rPr>
              <w:t>¿Qué variable anticipa mejor un empeoramiento?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C673" w14:textId="5844C865" w:rsidR="006A4234" w:rsidRDefault="006A423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30267692" w:history="1">
            <w:r w:rsidRPr="00DA65B3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B6113" w14:textId="0E208432" w:rsidR="006A4234" w:rsidRDefault="006A4234">
          <w:r>
            <w:rPr>
              <w:b/>
              <w:bCs/>
            </w:rPr>
            <w:fldChar w:fldCharType="end"/>
          </w:r>
        </w:p>
      </w:sdtContent>
    </w:sdt>
    <w:p w14:paraId="7A20E405" w14:textId="7E6E77D1" w:rsidR="006A4234" w:rsidRDefault="006A4234">
      <w:pPr>
        <w:rPr>
          <w:b/>
          <w:bCs/>
        </w:rPr>
      </w:pPr>
      <w:r>
        <w:rPr>
          <w:b/>
          <w:bCs/>
        </w:rPr>
        <w:br w:type="page"/>
      </w:r>
    </w:p>
    <w:p w14:paraId="6EF7948A" w14:textId="77777777" w:rsidR="006C2D22" w:rsidRDefault="006C2D22" w:rsidP="006324AE">
      <w:pPr>
        <w:rPr>
          <w:b/>
          <w:bCs/>
        </w:rPr>
      </w:pPr>
    </w:p>
    <w:p w14:paraId="77B12E49" w14:textId="427EA7C0" w:rsidR="006324AE" w:rsidRDefault="006C2D22" w:rsidP="005E76CB">
      <w:pPr>
        <w:pStyle w:val="Ttulo1"/>
        <w:numPr>
          <w:ilvl w:val="0"/>
          <w:numId w:val="9"/>
        </w:numPr>
        <w:rPr>
          <w:b w:val="0"/>
          <w:bCs/>
        </w:rPr>
      </w:pPr>
      <w:bookmarkStart w:id="0" w:name="_Toc230267679"/>
      <w:r w:rsidRPr="006C2D22">
        <w:rPr>
          <w:b w:val="0"/>
          <w:bCs/>
        </w:rPr>
        <w:t>Breve Resumen</w:t>
      </w:r>
      <w:bookmarkEnd w:id="0"/>
    </w:p>
    <w:p w14:paraId="61D4F9C3" w14:textId="77777777" w:rsidR="005E76CB" w:rsidRPr="005E76CB" w:rsidRDefault="005E76CB" w:rsidP="005E76CB"/>
    <w:p w14:paraId="6349A3BA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La pandemia de COVID-19 tuvo un impacto global y afectó de forma distinta a cada región y país. En el caso de Estados Unidos, cada estado experimentó diferentes niveles de contagio, hospitalización y mortalidad a lo largo del tiempo.</w:t>
      </w:r>
    </w:p>
    <w:p w14:paraId="1B1AF50F" w14:textId="2EA6CD82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El objetivo de este proyecto ha sido realizar un </w:t>
      </w:r>
      <w:r w:rsidRPr="005E76CB">
        <w:rPr>
          <w:b/>
          <w:bCs/>
          <w:sz w:val="24"/>
          <w:szCs w:val="24"/>
        </w:rPr>
        <w:t>Análisis Exploratorio de Datos (EDA)</w:t>
      </w:r>
      <w:r w:rsidRPr="005E76CB">
        <w:rPr>
          <w:sz w:val="24"/>
          <w:szCs w:val="24"/>
        </w:rPr>
        <w:t xml:space="preserve"> sobre la evolución del COVID-19 en los estados de </w:t>
      </w:r>
      <w:r w:rsidR="00900CC6" w:rsidRPr="005E76CB">
        <w:rPr>
          <w:sz w:val="24"/>
          <w:szCs w:val="24"/>
        </w:rPr>
        <w:t>EE. UU.</w:t>
      </w:r>
      <w:r w:rsidRPr="005E76CB">
        <w:rPr>
          <w:sz w:val="24"/>
          <w:szCs w:val="24"/>
        </w:rPr>
        <w:t>, utilizando datos históricos para identificar patrones, tendencias y diferencias regionales.</w:t>
      </w:r>
    </w:p>
    <w:p w14:paraId="21DD798A" w14:textId="3F357C09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A través de técnicas de limpieza, exploración y visualización de datos, se ha buscado comprender mejor cómo evolucionó la pandemia y qué indicadores pueden ayudar a interpretar su comportamiento.</w:t>
      </w:r>
    </w:p>
    <w:p w14:paraId="4349C080" w14:textId="2C336866" w:rsidR="003E17C0" w:rsidRDefault="006324AE" w:rsidP="003E17C0">
      <w:pPr>
        <w:pStyle w:val="Ttulo1"/>
        <w:rPr>
          <w:b w:val="0"/>
          <w:bCs/>
        </w:rPr>
      </w:pPr>
      <w:bookmarkStart w:id="1" w:name="_Toc230267680"/>
      <w:r w:rsidRPr="003E17C0">
        <w:rPr>
          <w:b w:val="0"/>
          <w:bCs/>
        </w:rPr>
        <w:t xml:space="preserve">2. </w:t>
      </w:r>
      <w:r w:rsidR="003E17C0">
        <w:rPr>
          <w:b w:val="0"/>
          <w:bCs/>
        </w:rPr>
        <w:t>Objetivo finales de los resultados a mostrar</w:t>
      </w:r>
      <w:bookmarkEnd w:id="1"/>
    </w:p>
    <w:p w14:paraId="4B38CF2C" w14:textId="77777777" w:rsidR="003E17C0" w:rsidRPr="003E17C0" w:rsidRDefault="003E17C0" w:rsidP="003E17C0"/>
    <w:p w14:paraId="4CA3DC2B" w14:textId="7EA60CE6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El principal objetivo del </w:t>
      </w:r>
      <w:r w:rsidR="003E17C0" w:rsidRPr="005E76CB">
        <w:rPr>
          <w:sz w:val="24"/>
          <w:szCs w:val="24"/>
        </w:rPr>
        <w:t>informe</w:t>
      </w:r>
      <w:r w:rsidRPr="005E76CB">
        <w:rPr>
          <w:sz w:val="24"/>
          <w:szCs w:val="24"/>
        </w:rPr>
        <w:t xml:space="preserve"> es:</w:t>
      </w:r>
    </w:p>
    <w:p w14:paraId="4542404D" w14:textId="7AA440B3" w:rsidR="006324AE" w:rsidRPr="005E76CB" w:rsidRDefault="00EE686C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Mostrar y documentar</w:t>
      </w:r>
      <w:r w:rsidR="006324AE" w:rsidRPr="005E76CB">
        <w:rPr>
          <w:sz w:val="24"/>
          <w:szCs w:val="24"/>
        </w:rPr>
        <w:t xml:space="preserve"> la </w:t>
      </w:r>
      <w:r w:rsidR="006324AE" w:rsidRPr="006C3B7F">
        <w:rPr>
          <w:b/>
          <w:bCs/>
          <w:sz w:val="24"/>
          <w:szCs w:val="24"/>
        </w:rPr>
        <w:t>evolución temporal</w:t>
      </w:r>
      <w:r w:rsidR="006324AE" w:rsidRPr="005E76CB">
        <w:rPr>
          <w:sz w:val="24"/>
          <w:szCs w:val="24"/>
        </w:rPr>
        <w:t xml:space="preserve"> del </w:t>
      </w:r>
      <w:r w:rsidR="006324AE" w:rsidRPr="006C3B7F">
        <w:rPr>
          <w:b/>
          <w:bCs/>
          <w:sz w:val="24"/>
          <w:szCs w:val="24"/>
        </w:rPr>
        <w:t>COVID-19</w:t>
      </w:r>
      <w:r w:rsidR="006324AE" w:rsidRPr="005E76CB">
        <w:rPr>
          <w:sz w:val="24"/>
          <w:szCs w:val="24"/>
        </w:rPr>
        <w:t xml:space="preserve"> en </w:t>
      </w:r>
      <w:r w:rsidR="006324AE" w:rsidRPr="006C3B7F">
        <w:rPr>
          <w:b/>
          <w:bCs/>
          <w:sz w:val="24"/>
          <w:szCs w:val="24"/>
        </w:rPr>
        <w:t>Estados Unidos</w:t>
      </w:r>
      <w:r w:rsidR="006324AE" w:rsidRPr="005E76CB">
        <w:rPr>
          <w:sz w:val="24"/>
          <w:szCs w:val="24"/>
        </w:rPr>
        <w:t xml:space="preserve"> y </w:t>
      </w:r>
      <w:r w:rsidR="006324AE" w:rsidRPr="006C3B7F">
        <w:rPr>
          <w:b/>
          <w:bCs/>
          <w:sz w:val="24"/>
          <w:szCs w:val="24"/>
        </w:rPr>
        <w:t>detectar diferencias relevantes</w:t>
      </w:r>
      <w:r w:rsidR="006324AE" w:rsidRPr="005E76CB">
        <w:rPr>
          <w:sz w:val="24"/>
          <w:szCs w:val="24"/>
        </w:rPr>
        <w:t xml:space="preserve"> entre estados.</w:t>
      </w:r>
    </w:p>
    <w:p w14:paraId="19A9AC48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De forma más concreta, se han planteado los siguientes objetivos:</w:t>
      </w:r>
    </w:p>
    <w:p w14:paraId="1D43059F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Analizar la </w:t>
      </w:r>
      <w:r w:rsidRPr="006C3B7F">
        <w:rPr>
          <w:b/>
          <w:bCs/>
          <w:sz w:val="24"/>
          <w:szCs w:val="24"/>
        </w:rPr>
        <w:t>evolución de casos positivos, hospitalizaciones y fallecimientos</w:t>
      </w:r>
      <w:r w:rsidRPr="005E76CB">
        <w:rPr>
          <w:sz w:val="24"/>
          <w:szCs w:val="24"/>
        </w:rPr>
        <w:t xml:space="preserve">. </w:t>
      </w:r>
    </w:p>
    <w:p w14:paraId="2F3B78D5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Comparar el </w:t>
      </w:r>
      <w:r w:rsidRPr="006C3B7F">
        <w:rPr>
          <w:b/>
          <w:bCs/>
          <w:sz w:val="24"/>
          <w:szCs w:val="24"/>
        </w:rPr>
        <w:t>impacto de la pandemia</w:t>
      </w:r>
      <w:r w:rsidRPr="005E76CB">
        <w:rPr>
          <w:sz w:val="24"/>
          <w:szCs w:val="24"/>
        </w:rPr>
        <w:t xml:space="preserve"> entre distintos estados. </w:t>
      </w:r>
    </w:p>
    <w:p w14:paraId="17975594" w14:textId="77777777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Identificar </w:t>
      </w:r>
      <w:r w:rsidRPr="006C3B7F">
        <w:rPr>
          <w:b/>
          <w:bCs/>
          <w:sz w:val="24"/>
          <w:szCs w:val="24"/>
        </w:rPr>
        <w:t>patrones temporales</w:t>
      </w:r>
      <w:r w:rsidRPr="005E76CB">
        <w:rPr>
          <w:sz w:val="24"/>
          <w:szCs w:val="24"/>
        </w:rPr>
        <w:t xml:space="preserve"> y </w:t>
      </w:r>
      <w:r w:rsidRPr="006C3B7F">
        <w:rPr>
          <w:b/>
          <w:bCs/>
          <w:sz w:val="24"/>
          <w:szCs w:val="24"/>
        </w:rPr>
        <w:t>posibles olas de contagio</w:t>
      </w:r>
      <w:r w:rsidRPr="005E76CB">
        <w:rPr>
          <w:sz w:val="24"/>
          <w:szCs w:val="24"/>
        </w:rPr>
        <w:t xml:space="preserve">. </w:t>
      </w:r>
    </w:p>
    <w:p w14:paraId="23BACC35" w14:textId="72CC4A91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Detectar anomalías o inconsistencias</w:t>
      </w:r>
      <w:r w:rsidRPr="005E76CB">
        <w:rPr>
          <w:sz w:val="24"/>
          <w:szCs w:val="24"/>
        </w:rPr>
        <w:t xml:space="preserve"> en el repor</w:t>
      </w:r>
      <w:r w:rsidR="00EE686C" w:rsidRPr="005E76CB">
        <w:rPr>
          <w:sz w:val="24"/>
          <w:szCs w:val="24"/>
        </w:rPr>
        <w:t>te</w:t>
      </w:r>
      <w:r w:rsidRPr="005E76CB">
        <w:rPr>
          <w:sz w:val="24"/>
          <w:szCs w:val="24"/>
        </w:rPr>
        <w:t xml:space="preserve"> de datos. </w:t>
      </w:r>
    </w:p>
    <w:p w14:paraId="31B5D903" w14:textId="59CA7222" w:rsidR="006324AE" w:rsidRPr="005E76CB" w:rsidRDefault="006324AE" w:rsidP="005E76CB">
      <w:pPr>
        <w:pStyle w:val="Prrafodelista"/>
        <w:numPr>
          <w:ilvl w:val="0"/>
          <w:numId w:val="10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Explorar relaciones</w:t>
      </w:r>
      <w:r w:rsidRPr="005E76CB">
        <w:rPr>
          <w:sz w:val="24"/>
          <w:szCs w:val="24"/>
        </w:rPr>
        <w:t xml:space="preserve"> entre variables epidemiológicas relevantes. </w:t>
      </w:r>
    </w:p>
    <w:p w14:paraId="4A1110A3" w14:textId="0BB82B5D" w:rsidR="005E76CB" w:rsidRPr="005E76CB" w:rsidRDefault="005E76CB" w:rsidP="005E76CB">
      <w:pPr>
        <w:rPr>
          <w:b/>
          <w:bCs/>
        </w:rPr>
      </w:pPr>
      <w:r>
        <w:rPr>
          <w:b/>
          <w:bCs/>
        </w:rPr>
        <w:br w:type="page"/>
      </w:r>
    </w:p>
    <w:p w14:paraId="285321C8" w14:textId="354DF9D7" w:rsidR="006324AE" w:rsidRDefault="006324AE" w:rsidP="00EE686C">
      <w:pPr>
        <w:pStyle w:val="Ttulo1"/>
        <w:rPr>
          <w:b w:val="0"/>
          <w:bCs/>
        </w:rPr>
      </w:pPr>
      <w:bookmarkStart w:id="2" w:name="_Toc230267681"/>
      <w:r w:rsidRPr="00EE686C">
        <w:rPr>
          <w:b w:val="0"/>
          <w:bCs/>
        </w:rPr>
        <w:lastRenderedPageBreak/>
        <w:t xml:space="preserve">3. </w:t>
      </w:r>
      <w:r w:rsidR="00EE686C" w:rsidRPr="00EE686C">
        <w:rPr>
          <w:b w:val="0"/>
          <w:bCs/>
        </w:rPr>
        <w:t>Campos de nuestros datos para analizar</w:t>
      </w:r>
      <w:bookmarkEnd w:id="2"/>
    </w:p>
    <w:p w14:paraId="2860153D" w14:textId="77777777" w:rsidR="005E76CB" w:rsidRDefault="005E76CB" w:rsidP="006324AE"/>
    <w:p w14:paraId="1843B965" w14:textId="674227F6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Para este proyecto </w:t>
      </w:r>
      <w:r w:rsidR="00EE686C" w:rsidRPr="005E76CB">
        <w:rPr>
          <w:sz w:val="24"/>
          <w:szCs w:val="24"/>
        </w:rPr>
        <w:t>hemos utilizado</w:t>
      </w:r>
      <w:r w:rsidRPr="005E76CB">
        <w:rPr>
          <w:sz w:val="24"/>
          <w:szCs w:val="24"/>
        </w:rPr>
        <w:t xml:space="preserve"> el </w:t>
      </w:r>
      <w:r w:rsidR="005E76CB" w:rsidRPr="005E76CB">
        <w:rPr>
          <w:sz w:val="24"/>
          <w:szCs w:val="24"/>
        </w:rPr>
        <w:t>conjunto de datos(</w:t>
      </w:r>
      <w:proofErr w:type="spellStart"/>
      <w:r w:rsidR="005E76CB" w:rsidRPr="005E76CB">
        <w:rPr>
          <w:sz w:val="24"/>
          <w:szCs w:val="24"/>
        </w:rPr>
        <w:t>dataset</w:t>
      </w:r>
      <w:proofErr w:type="spellEnd"/>
      <w:r w:rsidR="005E76CB" w:rsidRPr="005E76CB">
        <w:rPr>
          <w:sz w:val="24"/>
          <w:szCs w:val="24"/>
        </w:rPr>
        <w:t xml:space="preserve">) </w:t>
      </w:r>
      <w:r w:rsidRPr="006C3B7F">
        <w:rPr>
          <w:b/>
          <w:bCs/>
          <w:i/>
          <w:iCs/>
          <w:sz w:val="24"/>
          <w:szCs w:val="24"/>
        </w:rPr>
        <w:t>all-states-history.csv</w:t>
      </w:r>
      <w:r w:rsidRPr="005E76CB">
        <w:rPr>
          <w:sz w:val="24"/>
          <w:szCs w:val="24"/>
        </w:rPr>
        <w:t xml:space="preserve">, que contiene información histórica relacionada con el </w:t>
      </w:r>
      <w:r w:rsidRPr="006C3B7F">
        <w:rPr>
          <w:b/>
          <w:bCs/>
          <w:sz w:val="24"/>
          <w:szCs w:val="24"/>
        </w:rPr>
        <w:t>COVID-19</w:t>
      </w:r>
      <w:r w:rsidRPr="005E76CB">
        <w:rPr>
          <w:sz w:val="24"/>
          <w:szCs w:val="24"/>
        </w:rPr>
        <w:t xml:space="preserve"> en los diferentes estados de </w:t>
      </w:r>
      <w:r w:rsidRPr="006C3B7F">
        <w:rPr>
          <w:b/>
          <w:bCs/>
          <w:sz w:val="24"/>
          <w:szCs w:val="24"/>
        </w:rPr>
        <w:t>Estados Unidos</w:t>
      </w:r>
      <w:r w:rsidRPr="005E76CB">
        <w:rPr>
          <w:sz w:val="24"/>
          <w:szCs w:val="24"/>
        </w:rPr>
        <w:t>.</w:t>
      </w:r>
    </w:p>
    <w:p w14:paraId="792C12F5" w14:textId="77777777" w:rsidR="006324AE" w:rsidRPr="005E76CB" w:rsidRDefault="006324AE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>Entre las variables más relevantes del conjunto de datos destacan:</w:t>
      </w:r>
    </w:p>
    <w:p w14:paraId="2AE034D8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date</w:t>
      </w:r>
      <w:r w:rsidRPr="005E76CB">
        <w:rPr>
          <w:sz w:val="24"/>
          <w:szCs w:val="24"/>
        </w:rPr>
        <w:t xml:space="preserve"> → fecha del registro. </w:t>
      </w:r>
    </w:p>
    <w:p w14:paraId="76581569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state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estado correspondiente. </w:t>
      </w:r>
    </w:p>
    <w:p w14:paraId="2C3A6045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r w:rsidRPr="006C3B7F">
        <w:rPr>
          <w:b/>
          <w:bCs/>
          <w:sz w:val="24"/>
          <w:szCs w:val="24"/>
        </w:rPr>
        <w:t>positive</w:t>
      </w:r>
      <w:r w:rsidRPr="005E76CB">
        <w:rPr>
          <w:sz w:val="24"/>
          <w:szCs w:val="24"/>
        </w:rPr>
        <w:t xml:space="preserve"> → número de casos positivos. </w:t>
      </w:r>
    </w:p>
    <w:p w14:paraId="568C0C1C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death</w:t>
      </w:r>
      <w:proofErr w:type="spellEnd"/>
      <w:r w:rsidRPr="005E76CB">
        <w:rPr>
          <w:sz w:val="24"/>
          <w:szCs w:val="24"/>
        </w:rPr>
        <w:t xml:space="preserve"> → fallecimientos registrados. </w:t>
      </w:r>
    </w:p>
    <w:p w14:paraId="55B96E3B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hospitalizedCurrently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hospitalizaciones activas. </w:t>
      </w:r>
    </w:p>
    <w:p w14:paraId="45C6A207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totalTestResults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pruebas realizadas. </w:t>
      </w:r>
    </w:p>
    <w:p w14:paraId="7042C327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positiveIncrease</w:t>
      </w:r>
      <w:proofErr w:type="spellEnd"/>
      <w:r w:rsidRPr="006C3B7F">
        <w:rPr>
          <w:b/>
          <w:bCs/>
          <w:sz w:val="24"/>
          <w:szCs w:val="24"/>
        </w:rPr>
        <w:t xml:space="preserve"> </w:t>
      </w:r>
      <w:r w:rsidRPr="005E76CB">
        <w:rPr>
          <w:sz w:val="24"/>
          <w:szCs w:val="24"/>
        </w:rPr>
        <w:t xml:space="preserve">→ incremento diario de casos. </w:t>
      </w:r>
    </w:p>
    <w:p w14:paraId="4C459C7D" w14:textId="77777777" w:rsidR="006324AE" w:rsidRPr="005E76CB" w:rsidRDefault="006324AE" w:rsidP="005E76CB">
      <w:pPr>
        <w:pStyle w:val="Prrafodelista"/>
        <w:numPr>
          <w:ilvl w:val="0"/>
          <w:numId w:val="11"/>
        </w:numPr>
        <w:jc w:val="both"/>
        <w:rPr>
          <w:sz w:val="24"/>
          <w:szCs w:val="24"/>
        </w:rPr>
      </w:pPr>
      <w:proofErr w:type="spellStart"/>
      <w:r w:rsidRPr="006C3B7F">
        <w:rPr>
          <w:b/>
          <w:bCs/>
          <w:sz w:val="24"/>
          <w:szCs w:val="24"/>
        </w:rPr>
        <w:t>deathIncrease</w:t>
      </w:r>
      <w:proofErr w:type="spellEnd"/>
      <w:r w:rsidRPr="005E76CB">
        <w:rPr>
          <w:sz w:val="24"/>
          <w:szCs w:val="24"/>
        </w:rPr>
        <w:t xml:space="preserve"> → incremento diario de fallecimientos. </w:t>
      </w:r>
    </w:p>
    <w:p w14:paraId="509804E3" w14:textId="34054031" w:rsidR="006324AE" w:rsidRPr="005E76CB" w:rsidRDefault="005E76CB" w:rsidP="005E76CB">
      <w:pPr>
        <w:jc w:val="both"/>
        <w:rPr>
          <w:sz w:val="24"/>
          <w:szCs w:val="24"/>
        </w:rPr>
      </w:pPr>
      <w:r w:rsidRPr="005E76CB">
        <w:rPr>
          <w:sz w:val="24"/>
          <w:szCs w:val="24"/>
        </w:rPr>
        <w:t xml:space="preserve">Este conjunto de datos nos </w:t>
      </w:r>
      <w:r w:rsidR="006324AE" w:rsidRPr="005E76CB">
        <w:rPr>
          <w:sz w:val="24"/>
          <w:szCs w:val="24"/>
        </w:rPr>
        <w:t>permite realizar un seguimiento temporal del comportamiento de la pandemia y analizar diferencias territoriales.</w:t>
      </w:r>
    </w:p>
    <w:p w14:paraId="149D44AE" w14:textId="409FFFFD" w:rsidR="00FF2B7A" w:rsidRPr="00512846" w:rsidRDefault="006324AE" w:rsidP="00FF2B7A">
      <w:pPr>
        <w:pStyle w:val="Ttulo1"/>
        <w:rPr>
          <w:b w:val="0"/>
          <w:bCs/>
        </w:rPr>
      </w:pPr>
      <w:bookmarkStart w:id="3" w:name="_Toc230267682"/>
      <w:r w:rsidRPr="00512846">
        <w:rPr>
          <w:b w:val="0"/>
          <w:bCs/>
        </w:rPr>
        <w:t xml:space="preserve">4. </w:t>
      </w:r>
      <w:r w:rsidR="005E76CB" w:rsidRPr="00512846">
        <w:rPr>
          <w:b w:val="0"/>
          <w:bCs/>
        </w:rPr>
        <w:t>Pasos realizados en la limpieza de datos</w:t>
      </w:r>
      <w:bookmarkEnd w:id="3"/>
    </w:p>
    <w:p w14:paraId="552C6626" w14:textId="77777777" w:rsidR="00FF2B7A" w:rsidRPr="00FF2B7A" w:rsidRDefault="00FF2B7A" w:rsidP="00FF2B7A"/>
    <w:p w14:paraId="380A2CB7" w14:textId="7E789FB1" w:rsidR="006C3B7F" w:rsidRDefault="006C3B7F" w:rsidP="006C3B7F">
      <w:pPr>
        <w:jc w:val="both"/>
        <w:rPr>
          <w:sz w:val="24"/>
          <w:szCs w:val="24"/>
        </w:rPr>
      </w:pPr>
      <w:r w:rsidRPr="006C3B7F">
        <w:rPr>
          <w:sz w:val="24"/>
          <w:szCs w:val="24"/>
        </w:rPr>
        <w:t>Hemos tenido los siguientes criterios a la hora de tratar y limpiar los datos:</w:t>
      </w:r>
    </w:p>
    <w:p w14:paraId="3200414C" w14:textId="76A0276B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Análisis Inicial</w:t>
      </w:r>
    </w:p>
    <w:p w14:paraId="20497922" w14:textId="1BC67161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Comprobación de nulos</w:t>
      </w:r>
    </w:p>
    <w:p w14:paraId="26F85973" w14:textId="00814E1E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Imputación de datos nulos por 0</w:t>
      </w:r>
    </w:p>
    <w:p w14:paraId="0C42DA39" w14:textId="6A8AB682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Corrección y conversión de tipos erróneos como el tipo Date</w:t>
      </w:r>
    </w:p>
    <w:p w14:paraId="3BD7E188" w14:textId="261BC51D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 xml:space="preserve">Normalización de textos y cadenas de textos </w:t>
      </w:r>
    </w:p>
    <w:p w14:paraId="2AFDDDCE" w14:textId="087E0383" w:rsidR="008564BB" w:rsidRPr="008564BB" w:rsidRDefault="008564BB" w:rsidP="008564BB">
      <w:pPr>
        <w:pStyle w:val="Prrafodelista"/>
        <w:numPr>
          <w:ilvl w:val="0"/>
          <w:numId w:val="14"/>
        </w:numPr>
        <w:jc w:val="both"/>
        <w:rPr>
          <w:sz w:val="24"/>
          <w:szCs w:val="24"/>
        </w:rPr>
      </w:pPr>
      <w:r w:rsidRPr="008564BB">
        <w:rPr>
          <w:sz w:val="24"/>
          <w:szCs w:val="24"/>
        </w:rPr>
        <w:t>Comprobación y eliminación de duplicados</w:t>
      </w:r>
    </w:p>
    <w:p w14:paraId="64168D48" w14:textId="5626DA7C" w:rsidR="008564BB" w:rsidRDefault="008564BB" w:rsidP="008564BB">
      <w:pPr>
        <w:jc w:val="both"/>
        <w:rPr>
          <w:sz w:val="24"/>
          <w:szCs w:val="24"/>
        </w:rPr>
      </w:pPr>
      <w:r>
        <w:rPr>
          <w:sz w:val="24"/>
          <w:szCs w:val="24"/>
        </w:rPr>
        <w:t>Todo lo anterior esta mas detallado en el notebook de EDA.</w:t>
      </w:r>
    </w:p>
    <w:p w14:paraId="4A9D2572" w14:textId="09B2505F" w:rsidR="008564BB" w:rsidRPr="008564BB" w:rsidRDefault="00512846" w:rsidP="0051284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DE85900" w14:textId="2E2035AF" w:rsidR="006324AE" w:rsidRPr="00512846" w:rsidRDefault="006324AE" w:rsidP="00512846">
      <w:pPr>
        <w:pStyle w:val="Ttulo1"/>
        <w:rPr>
          <w:b w:val="0"/>
          <w:bCs/>
        </w:rPr>
      </w:pPr>
      <w:bookmarkStart w:id="4" w:name="_Toc230267683"/>
      <w:r w:rsidRPr="00512846">
        <w:rPr>
          <w:b w:val="0"/>
          <w:bCs/>
        </w:rPr>
        <w:lastRenderedPageBreak/>
        <w:t xml:space="preserve">5. </w:t>
      </w:r>
      <w:r w:rsidR="00512846" w:rsidRPr="00512846">
        <w:rPr>
          <w:b w:val="0"/>
          <w:bCs/>
        </w:rPr>
        <w:t>Preguntas realizadas con nuestros datos</w:t>
      </w:r>
      <w:bookmarkEnd w:id="4"/>
    </w:p>
    <w:p w14:paraId="084B19B1" w14:textId="18FDB476" w:rsidR="00512846" w:rsidRDefault="00512846" w:rsidP="00512846">
      <w:pPr>
        <w:jc w:val="both"/>
        <w:rPr>
          <w:b/>
          <w:bCs/>
          <w:u w:val="single"/>
        </w:rPr>
      </w:pPr>
    </w:p>
    <w:p w14:paraId="66600CF2" w14:textId="77777777" w:rsidR="00512846" w:rsidRDefault="00512846" w:rsidP="00512846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la hora de como mostrar visualmente los gráficos nos hemos hecho una serie de preguntas y hemos pensado como mostraríamos dichos datos. </w:t>
      </w:r>
    </w:p>
    <w:p w14:paraId="06831C8B" w14:textId="32D20FBC" w:rsidR="00512846" w:rsidRPr="00512846" w:rsidRDefault="00512846" w:rsidP="00512846">
      <w:pPr>
        <w:jc w:val="both"/>
        <w:rPr>
          <w:sz w:val="24"/>
          <w:szCs w:val="24"/>
        </w:rPr>
      </w:pPr>
      <w:r>
        <w:rPr>
          <w:sz w:val="24"/>
          <w:szCs w:val="24"/>
        </w:rPr>
        <w:t>En este apartado hemos seleccionado los que creemos que son los más relevantes.</w:t>
      </w:r>
    </w:p>
    <w:p w14:paraId="37EE2611" w14:textId="66620DE8" w:rsidR="00512846" w:rsidRDefault="00512846" w:rsidP="00512846">
      <w:pPr>
        <w:pStyle w:val="Ttulo2"/>
        <w:rPr>
          <w:b w:val="0"/>
          <w:bCs/>
        </w:rPr>
      </w:pPr>
      <w:bookmarkStart w:id="5" w:name="_Toc230267684"/>
      <w:r w:rsidRPr="00512846">
        <w:rPr>
          <w:b w:val="0"/>
          <w:bCs/>
        </w:rPr>
        <w:t xml:space="preserve">¿Cómo evolucionó la pandemia en </w:t>
      </w:r>
      <w:r w:rsidR="009C288D" w:rsidRPr="00512846">
        <w:rPr>
          <w:b w:val="0"/>
          <w:bCs/>
        </w:rPr>
        <w:t>EE. UU.</w:t>
      </w:r>
      <w:r w:rsidRPr="00512846">
        <w:rPr>
          <w:b w:val="0"/>
          <w:bCs/>
        </w:rPr>
        <w:t xml:space="preserve"> y qué olas se observan?</w:t>
      </w:r>
      <w:bookmarkEnd w:id="5"/>
    </w:p>
    <w:p w14:paraId="5ABC6668" w14:textId="51B80B3A" w:rsidR="009C288D" w:rsidRPr="009C288D" w:rsidRDefault="009C288D" w:rsidP="00AB1A9B">
      <w:pPr>
        <w:jc w:val="both"/>
      </w:pPr>
      <w:r>
        <w:br/>
      </w:r>
      <w:r w:rsidRPr="00AB1A9B">
        <w:rPr>
          <w:sz w:val="24"/>
          <w:szCs w:val="24"/>
        </w:rPr>
        <w:t xml:space="preserve">En los siguientes gráficos hemos querido comparar los </w:t>
      </w:r>
      <w:r w:rsidRPr="00AB1A9B">
        <w:rPr>
          <w:b/>
          <w:bCs/>
          <w:sz w:val="24"/>
          <w:szCs w:val="24"/>
        </w:rPr>
        <w:t>nuevos casos de COVID</w:t>
      </w:r>
      <w:r w:rsidRPr="00AB1A9B">
        <w:rPr>
          <w:sz w:val="24"/>
          <w:szCs w:val="24"/>
        </w:rPr>
        <w:t xml:space="preserve"> vs </w:t>
      </w:r>
      <w:r w:rsidRPr="00AB1A9B">
        <w:rPr>
          <w:b/>
          <w:bCs/>
          <w:sz w:val="24"/>
          <w:szCs w:val="24"/>
        </w:rPr>
        <w:t>nuevas muertes</w:t>
      </w:r>
      <w:r w:rsidRPr="00AB1A9B">
        <w:rPr>
          <w:sz w:val="24"/>
          <w:szCs w:val="24"/>
        </w:rPr>
        <w:t xml:space="preserve"> en un rango de la media de 7 días en concreto.</w:t>
      </w:r>
    </w:p>
    <w:p w14:paraId="0DB5E804" w14:textId="1C937E26" w:rsidR="00512846" w:rsidRDefault="009C288D" w:rsidP="006324AE">
      <w:r w:rsidRPr="009C288D">
        <w:drawing>
          <wp:inline distT="0" distB="0" distL="0" distR="0" wp14:anchorId="09C56DB6" wp14:editId="51095CB5">
            <wp:extent cx="5399978" cy="3521412"/>
            <wp:effectExtent l="0" t="0" r="0" b="3175"/>
            <wp:docPr id="11" name="Imagen 1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Gráfico, Gráfico de líneas&#10;&#10;Descripción generada automáticamente"/>
                    <pic:cNvPicPr/>
                  </pic:nvPicPr>
                  <pic:blipFill rotWithShape="1">
                    <a:blip r:embed="rId9"/>
                    <a:srcRect t="1211" b="1396"/>
                    <a:stretch/>
                  </pic:blipFill>
                  <pic:spPr bwMode="auto">
                    <a:xfrm>
                      <a:off x="0" y="0"/>
                      <a:ext cx="5400040" cy="35214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B359E" w14:textId="18DD74DF" w:rsidR="009C288D" w:rsidRDefault="009C288D">
      <w:r>
        <w:br w:type="page"/>
      </w:r>
    </w:p>
    <w:p w14:paraId="02D96050" w14:textId="6B224C14" w:rsidR="009C288D" w:rsidRPr="00AB1A9B" w:rsidRDefault="009C288D" w:rsidP="00AB1A9B">
      <w:pPr>
        <w:jc w:val="both"/>
        <w:rPr>
          <w:sz w:val="24"/>
          <w:szCs w:val="24"/>
        </w:rPr>
      </w:pPr>
      <w:r w:rsidRPr="00AB1A9B">
        <w:rPr>
          <w:sz w:val="24"/>
          <w:szCs w:val="24"/>
        </w:rPr>
        <w:lastRenderedPageBreak/>
        <w:t xml:space="preserve">En este gráfico observamos los estados donde </w:t>
      </w:r>
      <w:r w:rsidR="0098277E" w:rsidRPr="00AB1A9B">
        <w:rPr>
          <w:sz w:val="24"/>
          <w:szCs w:val="24"/>
        </w:rPr>
        <w:t>más</w:t>
      </w:r>
      <w:r w:rsidRPr="00AB1A9B">
        <w:rPr>
          <w:sz w:val="24"/>
          <w:szCs w:val="24"/>
        </w:rPr>
        <w:t xml:space="preserve"> casos de </w:t>
      </w:r>
      <w:r w:rsidRPr="00AB1A9B">
        <w:rPr>
          <w:b/>
          <w:bCs/>
          <w:sz w:val="24"/>
          <w:szCs w:val="24"/>
        </w:rPr>
        <w:t>COVID</w:t>
      </w:r>
      <w:r w:rsidR="0098277E" w:rsidRPr="00AB1A9B">
        <w:rPr>
          <w:b/>
          <w:bCs/>
          <w:sz w:val="24"/>
          <w:szCs w:val="24"/>
        </w:rPr>
        <w:t>-19</w:t>
      </w:r>
      <w:r w:rsidRPr="00AB1A9B">
        <w:rPr>
          <w:sz w:val="24"/>
          <w:szCs w:val="24"/>
        </w:rPr>
        <w:t xml:space="preserve"> ha habido.</w:t>
      </w:r>
    </w:p>
    <w:p w14:paraId="3A0AC551" w14:textId="638254F4" w:rsidR="009C288D" w:rsidRDefault="009C288D" w:rsidP="006324AE">
      <w:r>
        <w:rPr>
          <w:noProof/>
        </w:rPr>
        <w:drawing>
          <wp:inline distT="0" distB="0" distL="0" distR="0" wp14:anchorId="5A8BACB7" wp14:editId="28B091FE">
            <wp:extent cx="5400040" cy="3507105"/>
            <wp:effectExtent l="0" t="0" r="0" b="0"/>
            <wp:docPr id="33" name="Imagen 33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Gráf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0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20197" w14:textId="1DCD7CF9" w:rsidR="0098277E" w:rsidRPr="00AB1A9B" w:rsidRDefault="0098277E" w:rsidP="00AB1A9B">
      <w:pPr>
        <w:jc w:val="both"/>
        <w:rPr>
          <w:sz w:val="24"/>
          <w:szCs w:val="24"/>
        </w:rPr>
      </w:pPr>
      <w:r w:rsidRPr="00AB1A9B">
        <w:rPr>
          <w:sz w:val="24"/>
          <w:szCs w:val="24"/>
        </w:rPr>
        <w:t xml:space="preserve">En este gráfico podemos observar que en </w:t>
      </w:r>
      <w:r w:rsidRPr="00AB1A9B">
        <w:rPr>
          <w:b/>
          <w:bCs/>
          <w:sz w:val="24"/>
          <w:szCs w:val="24"/>
        </w:rPr>
        <w:t>California</w:t>
      </w:r>
      <w:r w:rsidRPr="00AB1A9B">
        <w:rPr>
          <w:sz w:val="24"/>
          <w:szCs w:val="24"/>
        </w:rPr>
        <w:t xml:space="preserve"> fue donde hubo el </w:t>
      </w:r>
      <w:r w:rsidRPr="00CA18B0">
        <w:rPr>
          <w:b/>
          <w:bCs/>
          <w:sz w:val="24"/>
          <w:szCs w:val="24"/>
        </w:rPr>
        <w:t>mayor</w:t>
      </w:r>
      <w:r w:rsidRPr="00AB1A9B">
        <w:rPr>
          <w:sz w:val="24"/>
          <w:szCs w:val="24"/>
        </w:rPr>
        <w:t xml:space="preserve"> incremento de casos de contagiados de </w:t>
      </w:r>
      <w:r w:rsidRPr="00AB1A9B">
        <w:rPr>
          <w:b/>
          <w:bCs/>
          <w:sz w:val="24"/>
          <w:szCs w:val="24"/>
        </w:rPr>
        <w:t>COVID-19</w:t>
      </w:r>
      <w:r w:rsidRPr="00AB1A9B">
        <w:rPr>
          <w:sz w:val="24"/>
          <w:szCs w:val="24"/>
        </w:rPr>
        <w:t>.</w:t>
      </w:r>
    </w:p>
    <w:p w14:paraId="448D2153" w14:textId="549B7004" w:rsidR="00AB1A9B" w:rsidRDefault="0098277E" w:rsidP="006324AE">
      <w:r>
        <w:rPr>
          <w:noProof/>
        </w:rPr>
        <w:drawing>
          <wp:inline distT="0" distB="0" distL="0" distR="0" wp14:anchorId="6BA4D67B" wp14:editId="5ED66F8D">
            <wp:extent cx="5400040" cy="2875280"/>
            <wp:effectExtent l="0" t="0" r="0" b="1270"/>
            <wp:docPr id="34" name="Imagen 34" descr="Gráfico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Gráfico, Histo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EA655" w14:textId="71E3DC9D" w:rsidR="00AB1A9B" w:rsidRDefault="00AB1A9B" w:rsidP="006324AE">
      <w:r>
        <w:br w:type="page"/>
      </w:r>
    </w:p>
    <w:p w14:paraId="427DFD98" w14:textId="7B2758EC" w:rsidR="00AB1A9B" w:rsidRDefault="00AB1A9B" w:rsidP="00AB1A9B">
      <w:pPr>
        <w:pStyle w:val="Ttulo2"/>
      </w:pPr>
      <w:bookmarkStart w:id="6" w:name="_Toc230267685"/>
      <w:r w:rsidRPr="006663E1">
        <w:rPr>
          <w:rFonts w:eastAsia="Times New Roman"/>
          <w:lang w:eastAsia="es-ES"/>
        </w:rPr>
        <w:lastRenderedPageBreak/>
        <w:t>¿Hubo diferencias regionales claras?</w:t>
      </w:r>
      <w:bookmarkEnd w:id="6"/>
    </w:p>
    <w:p w14:paraId="3B862288" w14:textId="77777777" w:rsidR="00AB1A9B" w:rsidRDefault="00AB1A9B" w:rsidP="006324AE"/>
    <w:p w14:paraId="4E8298F4" w14:textId="77777777" w:rsidR="00CA18B0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Se observan diferencias regionales importantes en la evolución temporal del </w:t>
      </w:r>
      <w:r w:rsidRPr="00CA18B0">
        <w:rPr>
          <w:b/>
          <w:bCs/>
          <w:sz w:val="24"/>
          <w:szCs w:val="24"/>
        </w:rPr>
        <w:t>COVID-19</w:t>
      </w:r>
      <w:r w:rsidRPr="00CA18B0">
        <w:rPr>
          <w:sz w:val="24"/>
          <w:szCs w:val="24"/>
        </w:rPr>
        <w:t xml:space="preserve">. </w:t>
      </w:r>
    </w:p>
    <w:p w14:paraId="5791233F" w14:textId="77777777" w:rsidR="00CA18B0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El </w:t>
      </w:r>
      <w:r w:rsidRPr="00CA18B0">
        <w:rPr>
          <w:b/>
          <w:bCs/>
          <w:sz w:val="24"/>
          <w:szCs w:val="24"/>
        </w:rPr>
        <w:t>North</w:t>
      </w:r>
      <w:r w:rsidR="00CA18B0" w:rsidRPr="00CA18B0">
        <w:rPr>
          <w:b/>
          <w:bCs/>
          <w:sz w:val="24"/>
          <w:szCs w:val="24"/>
        </w:rPr>
        <w:t xml:space="preserve"> E</w:t>
      </w:r>
      <w:r w:rsidRPr="00CA18B0">
        <w:rPr>
          <w:b/>
          <w:bCs/>
          <w:sz w:val="24"/>
          <w:szCs w:val="24"/>
        </w:rPr>
        <w:t xml:space="preserve">ast </w:t>
      </w:r>
      <w:r w:rsidRPr="00CA18B0">
        <w:rPr>
          <w:sz w:val="24"/>
          <w:szCs w:val="24"/>
        </w:rPr>
        <w:t xml:space="preserve">presenta una ola temprana e intensa durante </w:t>
      </w:r>
      <w:r w:rsidRPr="00CA18B0">
        <w:rPr>
          <w:b/>
          <w:bCs/>
          <w:sz w:val="24"/>
          <w:szCs w:val="24"/>
        </w:rPr>
        <w:t>primavera de 2020</w:t>
      </w:r>
      <w:r w:rsidRPr="00CA18B0">
        <w:rPr>
          <w:sz w:val="24"/>
          <w:szCs w:val="24"/>
        </w:rPr>
        <w:t xml:space="preserve">, siendo el primer epicentro nacional. </w:t>
      </w:r>
    </w:p>
    <w:p w14:paraId="52EBCE37" w14:textId="77777777" w:rsidR="00D30B49" w:rsidRDefault="00AB1A9B" w:rsidP="00CA18B0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Posteriormente, </w:t>
      </w:r>
      <w:r w:rsidRPr="00D30B49">
        <w:rPr>
          <w:b/>
          <w:bCs/>
          <w:sz w:val="24"/>
          <w:szCs w:val="24"/>
        </w:rPr>
        <w:t xml:space="preserve">South y </w:t>
      </w:r>
      <w:proofErr w:type="spellStart"/>
      <w:r w:rsidRPr="00D30B49">
        <w:rPr>
          <w:b/>
          <w:bCs/>
          <w:sz w:val="24"/>
          <w:szCs w:val="24"/>
        </w:rPr>
        <w:t>Mid</w:t>
      </w:r>
      <w:r w:rsidR="00D30B49">
        <w:rPr>
          <w:b/>
          <w:bCs/>
          <w:sz w:val="24"/>
          <w:szCs w:val="24"/>
        </w:rPr>
        <w:t>w</w:t>
      </w:r>
      <w:r w:rsidRPr="00D30B49">
        <w:rPr>
          <w:b/>
          <w:bCs/>
          <w:sz w:val="24"/>
          <w:szCs w:val="24"/>
        </w:rPr>
        <w:t>est</w:t>
      </w:r>
      <w:proofErr w:type="spellEnd"/>
      <w:r w:rsidRPr="00CA18B0">
        <w:rPr>
          <w:sz w:val="24"/>
          <w:szCs w:val="24"/>
        </w:rPr>
        <w:t xml:space="preserve"> muestran </w:t>
      </w:r>
      <w:r w:rsidRPr="00D30B49">
        <w:rPr>
          <w:b/>
          <w:bCs/>
          <w:sz w:val="24"/>
          <w:szCs w:val="24"/>
        </w:rPr>
        <w:t>aumentos</w:t>
      </w:r>
      <w:r w:rsidRPr="00CA18B0">
        <w:rPr>
          <w:sz w:val="24"/>
          <w:szCs w:val="24"/>
        </w:rPr>
        <w:t xml:space="preserve"> más pronunciados, destacando una ola sincronizada entre regiones durante el </w:t>
      </w:r>
      <w:r w:rsidRPr="00D30B49">
        <w:rPr>
          <w:b/>
          <w:bCs/>
          <w:sz w:val="24"/>
          <w:szCs w:val="24"/>
        </w:rPr>
        <w:t>invierno 2020–2021</w:t>
      </w:r>
      <w:r w:rsidRPr="00CA18B0">
        <w:rPr>
          <w:sz w:val="24"/>
          <w:szCs w:val="24"/>
        </w:rPr>
        <w:t>.</w:t>
      </w:r>
    </w:p>
    <w:p w14:paraId="110F6321" w14:textId="3B52F936" w:rsidR="00AB1A9B" w:rsidRPr="00D30B49" w:rsidRDefault="00AB1A9B" w:rsidP="00D30B49">
      <w:pPr>
        <w:jc w:val="both"/>
        <w:rPr>
          <w:sz w:val="24"/>
          <w:szCs w:val="24"/>
        </w:rPr>
      </w:pPr>
      <w:r w:rsidRPr="00CA18B0">
        <w:rPr>
          <w:sz w:val="24"/>
          <w:szCs w:val="24"/>
        </w:rPr>
        <w:t xml:space="preserve">Aunque todas las regiones convergen temporalmente en el </w:t>
      </w:r>
      <w:r w:rsidRPr="00D30B49">
        <w:rPr>
          <w:b/>
          <w:bCs/>
          <w:sz w:val="24"/>
          <w:szCs w:val="24"/>
        </w:rPr>
        <w:t>gran pico invernal</w:t>
      </w:r>
      <w:r w:rsidRPr="00CA18B0">
        <w:rPr>
          <w:sz w:val="24"/>
          <w:szCs w:val="24"/>
        </w:rPr>
        <w:t>, el timing y magnitud de las olas no fueron homogéneos.</w:t>
      </w:r>
    </w:p>
    <w:p w14:paraId="08DC9915" w14:textId="11E95E86" w:rsidR="00AB1A9B" w:rsidRDefault="00AB1A9B" w:rsidP="00AB1A9B"/>
    <w:p w14:paraId="40DBEE61" w14:textId="50039F56" w:rsidR="00AB1A9B" w:rsidRDefault="00AB1A9B" w:rsidP="00AB1A9B">
      <w:r>
        <w:rPr>
          <w:noProof/>
        </w:rPr>
        <w:drawing>
          <wp:inline distT="0" distB="0" distL="0" distR="0" wp14:anchorId="67A81574" wp14:editId="72C7B125">
            <wp:extent cx="5400040" cy="2851150"/>
            <wp:effectExtent l="0" t="0" r="0" b="6350"/>
            <wp:docPr id="35" name="Imagen 35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494B0" w14:textId="5C9CACD7" w:rsidR="00B33C7D" w:rsidRDefault="00B33C7D">
      <w:r>
        <w:br w:type="page"/>
      </w:r>
    </w:p>
    <w:p w14:paraId="7ED6B977" w14:textId="5AE348F1" w:rsidR="007540A7" w:rsidRDefault="00B33C7D" w:rsidP="00010862">
      <w:pPr>
        <w:pStyle w:val="Ttulo2"/>
      </w:pPr>
      <w:bookmarkStart w:id="7" w:name="_Toc230267686"/>
      <w:r w:rsidRPr="00B33C7D">
        <w:lastRenderedPageBreak/>
        <w:t xml:space="preserve">¿Existe relación entre volumen de </w:t>
      </w:r>
      <w:proofErr w:type="spellStart"/>
      <w:r w:rsidRPr="00B33C7D">
        <w:t>testing</w:t>
      </w:r>
      <w:proofErr w:type="spellEnd"/>
      <w:r w:rsidRPr="00B33C7D">
        <w:t xml:space="preserve"> y detección de casos?</w:t>
      </w:r>
      <w:bookmarkEnd w:id="7"/>
    </w:p>
    <w:p w14:paraId="5C7219EB" w14:textId="77777777" w:rsidR="00010862" w:rsidRPr="00010862" w:rsidRDefault="00010862" w:rsidP="00010862"/>
    <w:p w14:paraId="019F9F8F" w14:textId="185BC413" w:rsidR="004B4BDB" w:rsidRPr="009F6A39" w:rsidRDefault="007540A7" w:rsidP="009F6A39">
      <w:pPr>
        <w:jc w:val="both"/>
        <w:rPr>
          <w:sz w:val="24"/>
          <w:szCs w:val="24"/>
        </w:rPr>
      </w:pPr>
      <w:r w:rsidRPr="009F6A39">
        <w:rPr>
          <w:sz w:val="24"/>
          <w:szCs w:val="24"/>
        </w:rPr>
        <w:t xml:space="preserve">En este caso podemos observar que al principio había una alta cantidad de pruebas y de casos detectados pero que a medida que se ha ido controlando la situación ha habido menos </w:t>
      </w:r>
      <w:r w:rsidRPr="009F6A39">
        <w:rPr>
          <w:sz w:val="24"/>
          <w:szCs w:val="24"/>
        </w:rPr>
        <w:t>pruebas</w:t>
      </w:r>
      <w:r w:rsidRPr="009F6A39">
        <w:rPr>
          <w:sz w:val="24"/>
          <w:szCs w:val="24"/>
        </w:rPr>
        <w:t>.</w:t>
      </w:r>
    </w:p>
    <w:p w14:paraId="137DB8E3" w14:textId="19F3DFE9" w:rsidR="007540A7" w:rsidRPr="009F6A39" w:rsidRDefault="00010862" w:rsidP="009F6A39">
      <w:pPr>
        <w:jc w:val="both"/>
        <w:rPr>
          <w:sz w:val="24"/>
          <w:szCs w:val="24"/>
        </w:rPr>
      </w:pPr>
      <w:r w:rsidRPr="009F6A39">
        <w:rPr>
          <w:sz w:val="24"/>
          <w:szCs w:val="24"/>
        </w:rPr>
        <w:t>En el segundo gráfico observamos que no necesariamente tiene que haber más contagios reales ya que ha disminuido la cantidad de pruebas realizadas.</w:t>
      </w:r>
    </w:p>
    <w:p w14:paraId="79E11719" w14:textId="1A23D460" w:rsidR="00B33C7D" w:rsidRDefault="00B33C7D" w:rsidP="00AB1A9B">
      <w:r>
        <w:rPr>
          <w:noProof/>
        </w:rPr>
        <w:drawing>
          <wp:inline distT="0" distB="0" distL="0" distR="0" wp14:anchorId="2A55E14C" wp14:editId="1B27B021">
            <wp:extent cx="5400040" cy="4140200"/>
            <wp:effectExtent l="0" t="0" r="0" b="0"/>
            <wp:docPr id="36" name="Imagen 36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40A7">
        <w:rPr>
          <w:noProof/>
        </w:rPr>
        <w:drawing>
          <wp:inline distT="0" distB="0" distL="0" distR="0" wp14:anchorId="485E8F0D" wp14:editId="3839A8FA">
            <wp:extent cx="5400040" cy="2536825"/>
            <wp:effectExtent l="0" t="0" r="0" b="0"/>
            <wp:docPr id="37" name="Imagen 37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719C0" w14:textId="43D49139" w:rsidR="00010862" w:rsidRDefault="00010862">
      <w:r>
        <w:br w:type="page"/>
      </w:r>
    </w:p>
    <w:p w14:paraId="4CD4082E" w14:textId="0C2B3226" w:rsidR="009F6A39" w:rsidRDefault="009F6A39" w:rsidP="009F6A39">
      <w:pPr>
        <w:pStyle w:val="Ttulo2"/>
      </w:pPr>
      <w:bookmarkStart w:id="8" w:name="_Toc230267687"/>
      <w:r w:rsidRPr="009F6A39">
        <w:lastRenderedPageBreak/>
        <w:t>¿Qué estados mantuvieron una positividad peligrosamente alta?</w:t>
      </w:r>
      <w:bookmarkEnd w:id="8"/>
    </w:p>
    <w:p w14:paraId="702F8BD5" w14:textId="6B146BC5" w:rsidR="009F6A39" w:rsidRDefault="009F6A39" w:rsidP="009F6A39"/>
    <w:p w14:paraId="097749CC" w14:textId="3C822FD5" w:rsidR="009F6A39" w:rsidRPr="00A26DEF" w:rsidRDefault="009F6A39" w:rsidP="00A26DEF">
      <w:pPr>
        <w:jc w:val="both"/>
        <w:rPr>
          <w:sz w:val="24"/>
          <w:szCs w:val="24"/>
        </w:rPr>
      </w:pPr>
      <w:r w:rsidRPr="00A26DEF">
        <w:rPr>
          <w:sz w:val="24"/>
          <w:szCs w:val="24"/>
        </w:rPr>
        <w:t xml:space="preserve">En este gráfico observamos que </w:t>
      </w:r>
      <w:r w:rsidRPr="00A26DEF">
        <w:rPr>
          <w:b/>
          <w:bCs/>
          <w:sz w:val="24"/>
          <w:szCs w:val="24"/>
        </w:rPr>
        <w:t>California y Texas</w:t>
      </w:r>
      <w:r w:rsidRPr="00A26DEF">
        <w:rPr>
          <w:sz w:val="24"/>
          <w:szCs w:val="24"/>
        </w:rPr>
        <w:t xml:space="preserve"> son los que tuvieron una tasa mas alta del incremento del positivos, destacando </w:t>
      </w:r>
      <w:r w:rsidRPr="00A26DEF">
        <w:rPr>
          <w:b/>
          <w:bCs/>
          <w:sz w:val="24"/>
          <w:szCs w:val="24"/>
        </w:rPr>
        <w:t>California</w:t>
      </w:r>
      <w:r w:rsidRPr="00A26DEF">
        <w:rPr>
          <w:sz w:val="24"/>
          <w:szCs w:val="24"/>
        </w:rPr>
        <w:t xml:space="preserve"> </w:t>
      </w:r>
      <w:r w:rsidR="00597A93" w:rsidRPr="00A26DEF">
        <w:rPr>
          <w:sz w:val="24"/>
          <w:szCs w:val="24"/>
        </w:rPr>
        <w:t>que tiene mas duración mientras que en</w:t>
      </w:r>
      <w:r w:rsidR="00597A93" w:rsidRPr="00A26DEF">
        <w:rPr>
          <w:b/>
          <w:bCs/>
          <w:sz w:val="24"/>
          <w:szCs w:val="24"/>
        </w:rPr>
        <w:t xml:space="preserve"> Texas</w:t>
      </w:r>
      <w:r w:rsidR="00597A93" w:rsidRPr="00A26DEF">
        <w:rPr>
          <w:sz w:val="24"/>
          <w:szCs w:val="24"/>
        </w:rPr>
        <w:t>.</w:t>
      </w:r>
    </w:p>
    <w:p w14:paraId="56DF6090" w14:textId="5094A19A" w:rsidR="00010862" w:rsidRDefault="009F6A39" w:rsidP="00AB1A9B">
      <w:r>
        <w:rPr>
          <w:noProof/>
        </w:rPr>
        <w:drawing>
          <wp:inline distT="0" distB="0" distL="0" distR="0" wp14:anchorId="25104CFF" wp14:editId="4B86640A">
            <wp:extent cx="5400040" cy="3101975"/>
            <wp:effectExtent l="0" t="0" r="0" b="3175"/>
            <wp:docPr id="38" name="Imagen 38" descr="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8" descr="Calendari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85E58" w14:textId="69184828" w:rsidR="00597A93" w:rsidRDefault="00597A93" w:rsidP="00AB1A9B"/>
    <w:p w14:paraId="63951FD7" w14:textId="6AF357DD" w:rsidR="00597A93" w:rsidRDefault="00597A93">
      <w:r>
        <w:br w:type="page"/>
      </w:r>
    </w:p>
    <w:p w14:paraId="02783052" w14:textId="651FABE6" w:rsidR="00A26DEF" w:rsidRDefault="00A26DEF" w:rsidP="00A26DEF">
      <w:pPr>
        <w:pStyle w:val="Ttulo2"/>
        <w:rPr>
          <w:noProof/>
        </w:rPr>
      </w:pPr>
      <w:bookmarkStart w:id="9" w:name="_Toc230267688"/>
      <w:r w:rsidRPr="00A26DEF">
        <w:rPr>
          <w:noProof/>
        </w:rPr>
        <w:lastRenderedPageBreak/>
        <w:t>¿La letalidad disminuyó con el tiempo?</w:t>
      </w:r>
      <w:bookmarkEnd w:id="9"/>
    </w:p>
    <w:p w14:paraId="0B1293C3" w14:textId="62BB6752" w:rsidR="00A26DEF" w:rsidRDefault="00A26DEF" w:rsidP="00A26DEF"/>
    <w:p w14:paraId="4A779991" w14:textId="0F6AB04A" w:rsidR="00A26DEF" w:rsidRPr="00A26DEF" w:rsidRDefault="00A26DEF" w:rsidP="00A26DEF">
      <w:pPr>
        <w:jc w:val="both"/>
        <w:rPr>
          <w:sz w:val="24"/>
          <w:szCs w:val="24"/>
        </w:rPr>
      </w:pPr>
      <w:r w:rsidRPr="00A26DEF">
        <w:rPr>
          <w:sz w:val="24"/>
          <w:szCs w:val="24"/>
        </w:rPr>
        <w:t xml:space="preserve">En este gráfico podemos observar como la </w:t>
      </w:r>
      <w:r w:rsidRPr="00A26DEF">
        <w:rPr>
          <w:b/>
          <w:bCs/>
          <w:sz w:val="24"/>
          <w:szCs w:val="24"/>
        </w:rPr>
        <w:t>letalidad en 2020</w:t>
      </w:r>
      <w:r w:rsidRPr="00A26DEF">
        <w:rPr>
          <w:sz w:val="24"/>
          <w:szCs w:val="24"/>
        </w:rPr>
        <w:t xml:space="preserve"> es mas elevada en </w:t>
      </w:r>
      <w:proofErr w:type="gramStart"/>
      <w:r w:rsidRPr="00A26DEF">
        <w:rPr>
          <w:b/>
          <w:bCs/>
          <w:sz w:val="24"/>
          <w:szCs w:val="24"/>
        </w:rPr>
        <w:t>Marzo</w:t>
      </w:r>
      <w:proofErr w:type="gramEnd"/>
      <w:r w:rsidRPr="00A26DEF">
        <w:rPr>
          <w:b/>
          <w:bCs/>
          <w:sz w:val="24"/>
          <w:szCs w:val="24"/>
        </w:rPr>
        <w:t xml:space="preserve"> </w:t>
      </w:r>
      <w:r w:rsidRPr="00A26DEF">
        <w:rPr>
          <w:sz w:val="24"/>
          <w:szCs w:val="24"/>
        </w:rPr>
        <w:t xml:space="preserve">donde empieza a disminuir donde coincide con la </w:t>
      </w:r>
      <w:r w:rsidRPr="00A26DEF">
        <w:rPr>
          <w:b/>
          <w:bCs/>
          <w:sz w:val="24"/>
          <w:szCs w:val="24"/>
        </w:rPr>
        <w:t>tasa de hospitalización</w:t>
      </w:r>
      <w:r w:rsidRPr="00A26DEF">
        <w:rPr>
          <w:sz w:val="24"/>
          <w:szCs w:val="24"/>
        </w:rPr>
        <w:t xml:space="preserve"> hasta el punto que vemos que empieza a </w:t>
      </w:r>
      <w:r w:rsidRPr="00A26DEF">
        <w:rPr>
          <w:b/>
          <w:bCs/>
          <w:sz w:val="24"/>
          <w:szCs w:val="24"/>
        </w:rPr>
        <w:t>disminuir</w:t>
      </w:r>
      <w:r w:rsidRPr="00A26DEF">
        <w:rPr>
          <w:sz w:val="24"/>
          <w:szCs w:val="24"/>
        </w:rPr>
        <w:t xml:space="preserve"> también la </w:t>
      </w:r>
      <w:r w:rsidRPr="00A26DEF">
        <w:rPr>
          <w:b/>
          <w:bCs/>
          <w:sz w:val="24"/>
          <w:szCs w:val="24"/>
        </w:rPr>
        <w:t>letalidad</w:t>
      </w:r>
      <w:r w:rsidRPr="00A26DEF">
        <w:rPr>
          <w:sz w:val="24"/>
          <w:szCs w:val="24"/>
        </w:rPr>
        <w:t xml:space="preserve"> pero vemos como las </w:t>
      </w:r>
      <w:r w:rsidRPr="00A26DEF">
        <w:rPr>
          <w:b/>
          <w:bCs/>
          <w:sz w:val="24"/>
          <w:szCs w:val="24"/>
        </w:rPr>
        <w:t>hospitalizaciones empiezan a aumentar</w:t>
      </w:r>
      <w:r w:rsidRPr="00A26DEF">
        <w:rPr>
          <w:sz w:val="24"/>
          <w:szCs w:val="24"/>
        </w:rPr>
        <w:t>.</w:t>
      </w:r>
    </w:p>
    <w:p w14:paraId="771AB379" w14:textId="63C7C908" w:rsidR="00597A93" w:rsidRDefault="00597A93" w:rsidP="00AB1A9B">
      <w:r>
        <w:rPr>
          <w:noProof/>
        </w:rPr>
        <w:drawing>
          <wp:inline distT="0" distB="0" distL="0" distR="0" wp14:anchorId="3E469AEF" wp14:editId="6A29A48F">
            <wp:extent cx="5400040" cy="2473960"/>
            <wp:effectExtent l="0" t="0" r="0" b="2540"/>
            <wp:docPr id="39" name="Imagen 39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9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82EE9" w14:textId="6D053583" w:rsidR="00597A93" w:rsidRDefault="00597A93" w:rsidP="00AB1A9B"/>
    <w:p w14:paraId="7BE2C93D" w14:textId="20B2AA56" w:rsidR="009B6F75" w:rsidRDefault="009B6F75" w:rsidP="009B6F75">
      <w:pPr>
        <w:pStyle w:val="Ttulo2"/>
      </w:pPr>
      <w:bookmarkStart w:id="10" w:name="_Toc230267689"/>
      <w:r w:rsidRPr="009B6F75">
        <w:t>¿Qué estados fueron más resilientes tras un pico?</w:t>
      </w:r>
      <w:bookmarkEnd w:id="10"/>
    </w:p>
    <w:p w14:paraId="013D70B3" w14:textId="2D193322" w:rsidR="009B6F75" w:rsidRDefault="009B6F75" w:rsidP="009B6F75"/>
    <w:p w14:paraId="3ACB6A5B" w14:textId="59A5986D" w:rsidR="009B6F75" w:rsidRPr="009B6F75" w:rsidRDefault="009B6F75" w:rsidP="009B6F75">
      <w:pPr>
        <w:jc w:val="both"/>
        <w:rPr>
          <w:sz w:val="24"/>
          <w:szCs w:val="24"/>
        </w:rPr>
      </w:pPr>
      <w:r w:rsidRPr="009B6F75">
        <w:rPr>
          <w:sz w:val="24"/>
          <w:szCs w:val="24"/>
        </w:rPr>
        <w:t xml:space="preserve">Con este gráfico podemos ver cuanto fue la </w:t>
      </w:r>
      <w:r w:rsidRPr="009B6F75">
        <w:rPr>
          <w:b/>
          <w:bCs/>
          <w:sz w:val="24"/>
          <w:szCs w:val="24"/>
        </w:rPr>
        <w:t>duración de los picos más fuertes</w:t>
      </w:r>
      <w:r w:rsidRPr="009B6F75">
        <w:rPr>
          <w:sz w:val="24"/>
          <w:szCs w:val="24"/>
        </w:rPr>
        <w:t xml:space="preserve"> de contagiados y que estados fueron los mas afectados siendo </w:t>
      </w:r>
      <w:r w:rsidRPr="009B6F75">
        <w:rPr>
          <w:b/>
          <w:bCs/>
          <w:sz w:val="24"/>
          <w:szCs w:val="24"/>
        </w:rPr>
        <w:t>Arizona</w:t>
      </w:r>
      <w:r w:rsidRPr="009B6F75">
        <w:rPr>
          <w:sz w:val="24"/>
          <w:szCs w:val="24"/>
        </w:rPr>
        <w:t xml:space="preserve"> el estado que </w:t>
      </w:r>
      <w:r w:rsidRPr="009B6F75">
        <w:rPr>
          <w:b/>
          <w:bCs/>
          <w:sz w:val="24"/>
          <w:szCs w:val="24"/>
        </w:rPr>
        <w:t>más tiempo estuvo afectado</w:t>
      </w:r>
      <w:r w:rsidRPr="009B6F75">
        <w:rPr>
          <w:sz w:val="24"/>
          <w:szCs w:val="24"/>
        </w:rPr>
        <w:t xml:space="preserve"> y siendo </w:t>
      </w:r>
      <w:r w:rsidRPr="009B6F75">
        <w:rPr>
          <w:b/>
          <w:bCs/>
          <w:sz w:val="24"/>
          <w:szCs w:val="24"/>
        </w:rPr>
        <w:t>Alaska</w:t>
      </w:r>
      <w:r w:rsidRPr="009B6F75">
        <w:rPr>
          <w:sz w:val="24"/>
          <w:szCs w:val="24"/>
        </w:rPr>
        <w:t xml:space="preserve"> el </w:t>
      </w:r>
      <w:r w:rsidRPr="009B6F75">
        <w:rPr>
          <w:b/>
          <w:bCs/>
          <w:sz w:val="24"/>
          <w:szCs w:val="24"/>
        </w:rPr>
        <w:t>menos afectado</w:t>
      </w:r>
      <w:r w:rsidRPr="009B6F75">
        <w:rPr>
          <w:sz w:val="24"/>
          <w:szCs w:val="24"/>
        </w:rPr>
        <w:t>.</w:t>
      </w:r>
    </w:p>
    <w:p w14:paraId="6518305C" w14:textId="5F8B47D3" w:rsidR="009B6F75" w:rsidRDefault="009B6F75" w:rsidP="00AB1A9B">
      <w:r>
        <w:rPr>
          <w:noProof/>
        </w:rPr>
        <w:drawing>
          <wp:inline distT="0" distB="0" distL="0" distR="0" wp14:anchorId="1CBE45AA" wp14:editId="184FC9BF">
            <wp:extent cx="5400040" cy="2891790"/>
            <wp:effectExtent l="0" t="0" r="0" b="3810"/>
            <wp:docPr id="40" name="Imagen 40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Gráfico, Gráfico de barr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41B1" w14:textId="64980D8C" w:rsidR="00543D5A" w:rsidRDefault="00543D5A">
      <w:r>
        <w:br w:type="page"/>
      </w:r>
    </w:p>
    <w:p w14:paraId="384CA394" w14:textId="4C23F4B3" w:rsidR="00543D5A" w:rsidRDefault="00F72216" w:rsidP="00F72216">
      <w:pPr>
        <w:pStyle w:val="Ttulo2"/>
      </w:pPr>
      <w:bookmarkStart w:id="11" w:name="_Toc230267690"/>
      <w:r w:rsidRPr="00F72216">
        <w:lastRenderedPageBreak/>
        <w:t>¿La intensidad de una ola predice la siguiente?</w:t>
      </w:r>
      <w:bookmarkEnd w:id="11"/>
    </w:p>
    <w:p w14:paraId="1A6F4554" w14:textId="77777777" w:rsidR="00F72216" w:rsidRPr="00F72216" w:rsidRDefault="00F72216" w:rsidP="00F72216"/>
    <w:p w14:paraId="1EFF8AA0" w14:textId="2F4D0103" w:rsidR="00F72216" w:rsidRDefault="00F72216" w:rsidP="00F72216">
      <w:pPr>
        <w:jc w:val="both"/>
        <w:rPr>
          <w:sz w:val="24"/>
          <w:szCs w:val="24"/>
        </w:rPr>
      </w:pPr>
      <w:r>
        <w:rPr>
          <w:sz w:val="24"/>
          <w:szCs w:val="24"/>
        </w:rPr>
        <w:t>Del siguiente gráfico queremos destacar las siguientes conclusiones:</w:t>
      </w:r>
    </w:p>
    <w:p w14:paraId="1370EBF5" w14:textId="6F36A908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sz w:val="24"/>
          <w:szCs w:val="24"/>
        </w:rPr>
        <w:t xml:space="preserve">Los estados </w:t>
      </w:r>
      <w:r w:rsidRPr="00F72216">
        <w:rPr>
          <w:b/>
          <w:bCs/>
          <w:sz w:val="24"/>
          <w:szCs w:val="24"/>
        </w:rPr>
        <w:t xml:space="preserve">no experimentaron </w:t>
      </w:r>
      <w:r w:rsidRPr="00F72216">
        <w:rPr>
          <w:sz w:val="24"/>
          <w:szCs w:val="24"/>
        </w:rPr>
        <w:t xml:space="preserve">las olas de COVID con la </w:t>
      </w:r>
      <w:r w:rsidRPr="00F72216">
        <w:rPr>
          <w:b/>
          <w:bCs/>
          <w:sz w:val="24"/>
          <w:szCs w:val="24"/>
        </w:rPr>
        <w:t>misma intensidad</w:t>
      </w:r>
      <w:r w:rsidRPr="00F72216">
        <w:rPr>
          <w:sz w:val="24"/>
          <w:szCs w:val="24"/>
        </w:rPr>
        <w:t xml:space="preserve"> ni en el mismo momento.</w:t>
      </w:r>
    </w:p>
    <w:p w14:paraId="6E18CA27" w14:textId="77777777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b/>
          <w:bCs/>
          <w:sz w:val="24"/>
          <w:szCs w:val="24"/>
        </w:rPr>
        <w:t>New York</w:t>
      </w:r>
      <w:r w:rsidRPr="00F72216">
        <w:rPr>
          <w:sz w:val="24"/>
          <w:szCs w:val="24"/>
        </w:rPr>
        <w:t xml:space="preserve"> presenta un pico muy fuerte al inicio de la pandemia, asociado a la primera </w:t>
      </w:r>
      <w:r w:rsidRPr="00F72216">
        <w:rPr>
          <w:b/>
          <w:bCs/>
          <w:sz w:val="24"/>
          <w:szCs w:val="24"/>
        </w:rPr>
        <w:t>gran ola de 2020</w:t>
      </w:r>
      <w:r w:rsidRPr="00F72216">
        <w:rPr>
          <w:sz w:val="24"/>
          <w:szCs w:val="24"/>
        </w:rPr>
        <w:t>.</w:t>
      </w:r>
    </w:p>
    <w:p w14:paraId="48102431" w14:textId="77777777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b/>
          <w:bCs/>
          <w:sz w:val="24"/>
          <w:szCs w:val="24"/>
        </w:rPr>
        <w:t>Texas y Florida</w:t>
      </w:r>
      <w:r w:rsidRPr="00F72216">
        <w:rPr>
          <w:sz w:val="24"/>
          <w:szCs w:val="24"/>
        </w:rPr>
        <w:t xml:space="preserve"> muestran picos más importantes en etapas posteriores.</w:t>
      </w:r>
    </w:p>
    <w:p w14:paraId="3E32806A" w14:textId="2E49468A" w:rsidR="00F72216" w:rsidRPr="00F72216" w:rsidRDefault="00F72216" w:rsidP="00F72216">
      <w:pPr>
        <w:pStyle w:val="Prrafodelista"/>
        <w:numPr>
          <w:ilvl w:val="0"/>
          <w:numId w:val="15"/>
        </w:numPr>
        <w:jc w:val="both"/>
        <w:rPr>
          <w:sz w:val="24"/>
          <w:szCs w:val="24"/>
        </w:rPr>
      </w:pPr>
      <w:r w:rsidRPr="00F72216">
        <w:rPr>
          <w:sz w:val="24"/>
          <w:szCs w:val="24"/>
        </w:rPr>
        <w:t>La media móvil de 7 días permite identificar mejor las tendencias reales eliminando el ruido diario.</w:t>
      </w:r>
    </w:p>
    <w:p w14:paraId="67135FE3" w14:textId="3744FDE4" w:rsidR="00796C5A" w:rsidRDefault="00F72216" w:rsidP="006324AE">
      <w:r>
        <w:rPr>
          <w:noProof/>
        </w:rPr>
        <w:drawing>
          <wp:inline distT="0" distB="0" distL="0" distR="0" wp14:anchorId="09A28179" wp14:editId="3165FDEE">
            <wp:extent cx="5400040" cy="2534285"/>
            <wp:effectExtent l="0" t="0" r="0" b="0"/>
            <wp:docPr id="41" name="Imagen 4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CF4EF" w14:textId="0DDD5E40" w:rsidR="00796C5A" w:rsidRDefault="00796C5A">
      <w:r>
        <w:br w:type="page"/>
      </w:r>
    </w:p>
    <w:p w14:paraId="0075869C" w14:textId="77777777" w:rsidR="00796C5A" w:rsidRDefault="00796C5A" w:rsidP="006324AE"/>
    <w:p w14:paraId="148D756B" w14:textId="4EBC5B47" w:rsidR="006324AE" w:rsidRDefault="00796C5A" w:rsidP="00796C5A">
      <w:pPr>
        <w:pStyle w:val="Ttulo2"/>
      </w:pPr>
      <w:bookmarkStart w:id="12" w:name="_Toc230267691"/>
      <w:r w:rsidRPr="00796C5A">
        <w:t>¿Qué variable anticipa mejor un empeoramiento?</w:t>
      </w:r>
      <w:bookmarkEnd w:id="12"/>
    </w:p>
    <w:p w14:paraId="6B5A28FC" w14:textId="258DC827" w:rsidR="00796C5A" w:rsidRDefault="00796C5A" w:rsidP="00796C5A"/>
    <w:p w14:paraId="4B4441F4" w14:textId="464D97CB" w:rsidR="00796C5A" w:rsidRPr="00796C5A" w:rsidRDefault="00796C5A" w:rsidP="00796C5A">
      <w:r>
        <w:t>Del gráfico siguiente podemos obtener las siguientes conclusiones:</w:t>
      </w:r>
    </w:p>
    <w:p w14:paraId="54546ADA" w14:textId="77777777" w:rsidR="00796C5A" w:rsidRPr="00796C5A" w:rsidRDefault="00796C5A" w:rsidP="00796C5A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96C5A">
        <w:rPr>
          <w:sz w:val="24"/>
          <w:szCs w:val="24"/>
        </w:rPr>
        <w:t xml:space="preserve">La </w:t>
      </w:r>
      <w:r w:rsidRPr="00796C5A">
        <w:rPr>
          <w:b/>
          <w:bCs/>
          <w:sz w:val="24"/>
          <w:szCs w:val="24"/>
        </w:rPr>
        <w:t>tasa de positividad</w:t>
      </w:r>
      <w:r w:rsidRPr="00796C5A">
        <w:rPr>
          <w:sz w:val="24"/>
          <w:szCs w:val="24"/>
        </w:rPr>
        <w:t xml:space="preserve"> suele aumentar antes que las hospitalizaciones.</w:t>
      </w:r>
    </w:p>
    <w:p w14:paraId="45940B88" w14:textId="77777777" w:rsidR="00796C5A" w:rsidRPr="00796C5A" w:rsidRDefault="00796C5A" w:rsidP="00796C5A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96C5A">
        <w:rPr>
          <w:sz w:val="24"/>
          <w:szCs w:val="24"/>
        </w:rPr>
        <w:t xml:space="preserve">Los casos positivos muestran un </w:t>
      </w:r>
      <w:r w:rsidRPr="00796C5A">
        <w:rPr>
          <w:b/>
          <w:bCs/>
          <w:sz w:val="24"/>
          <w:szCs w:val="24"/>
        </w:rPr>
        <w:t>crecimiento rápido</w:t>
      </w:r>
      <w:r w:rsidRPr="00796C5A">
        <w:rPr>
          <w:sz w:val="24"/>
          <w:szCs w:val="24"/>
        </w:rPr>
        <w:t xml:space="preserve"> tras el incremento de la positividad.</w:t>
      </w:r>
    </w:p>
    <w:p w14:paraId="5B8B2E2E" w14:textId="77777777" w:rsidR="00796C5A" w:rsidRPr="00796C5A" w:rsidRDefault="00796C5A" w:rsidP="00796C5A">
      <w:pPr>
        <w:pStyle w:val="Prrafodelista"/>
        <w:numPr>
          <w:ilvl w:val="0"/>
          <w:numId w:val="16"/>
        </w:numPr>
        <w:jc w:val="both"/>
        <w:rPr>
          <w:b/>
          <w:bCs/>
          <w:sz w:val="24"/>
          <w:szCs w:val="24"/>
        </w:rPr>
      </w:pPr>
      <w:r w:rsidRPr="00796C5A">
        <w:rPr>
          <w:sz w:val="24"/>
          <w:szCs w:val="24"/>
        </w:rPr>
        <w:t xml:space="preserve">Las hospitalizaciones reaccionan con cierto retraso respecto al </w:t>
      </w:r>
      <w:r w:rsidRPr="00796C5A">
        <w:rPr>
          <w:b/>
          <w:bCs/>
          <w:sz w:val="24"/>
          <w:szCs w:val="24"/>
        </w:rPr>
        <w:t>aumento de casos.</w:t>
      </w:r>
    </w:p>
    <w:p w14:paraId="2DB35B8A" w14:textId="05778962" w:rsidR="00796C5A" w:rsidRPr="00796C5A" w:rsidRDefault="00796C5A" w:rsidP="00796C5A">
      <w:pPr>
        <w:pStyle w:val="Prrafodelista"/>
        <w:numPr>
          <w:ilvl w:val="0"/>
          <w:numId w:val="16"/>
        </w:numPr>
        <w:jc w:val="both"/>
        <w:rPr>
          <w:sz w:val="24"/>
          <w:szCs w:val="24"/>
        </w:rPr>
      </w:pPr>
      <w:r w:rsidRPr="00796C5A">
        <w:rPr>
          <w:sz w:val="24"/>
          <w:szCs w:val="24"/>
        </w:rPr>
        <w:t xml:space="preserve">Este </w:t>
      </w:r>
      <w:r w:rsidRPr="00796C5A">
        <w:rPr>
          <w:b/>
          <w:bCs/>
          <w:sz w:val="24"/>
          <w:szCs w:val="24"/>
        </w:rPr>
        <w:t>patrón</w:t>
      </w:r>
      <w:r w:rsidRPr="00796C5A">
        <w:rPr>
          <w:sz w:val="24"/>
          <w:szCs w:val="24"/>
        </w:rPr>
        <w:t xml:space="preserve"> sugiere un efecto lead-</w:t>
      </w:r>
      <w:proofErr w:type="spellStart"/>
      <w:r w:rsidRPr="00796C5A">
        <w:rPr>
          <w:sz w:val="24"/>
          <w:szCs w:val="24"/>
        </w:rPr>
        <w:t>lag</w:t>
      </w:r>
      <w:proofErr w:type="spellEnd"/>
      <w:r w:rsidRPr="00796C5A">
        <w:rPr>
          <w:sz w:val="24"/>
          <w:szCs w:val="24"/>
        </w:rPr>
        <w:t xml:space="preserve"> entre </w:t>
      </w:r>
      <w:r w:rsidRPr="00796C5A">
        <w:rPr>
          <w:b/>
          <w:bCs/>
          <w:sz w:val="24"/>
          <w:szCs w:val="24"/>
        </w:rPr>
        <w:t>variables epidemiológicas</w:t>
      </w:r>
      <w:r w:rsidRPr="00796C5A">
        <w:rPr>
          <w:sz w:val="24"/>
          <w:szCs w:val="24"/>
        </w:rPr>
        <w:t>.</w:t>
      </w:r>
    </w:p>
    <w:p w14:paraId="21C3C108" w14:textId="11D45418" w:rsidR="00796C5A" w:rsidRPr="006324AE" w:rsidRDefault="00796C5A" w:rsidP="006324AE">
      <w:r>
        <w:rPr>
          <w:noProof/>
        </w:rPr>
        <w:drawing>
          <wp:inline distT="0" distB="0" distL="0" distR="0" wp14:anchorId="28B127CD" wp14:editId="057533F3">
            <wp:extent cx="5400040" cy="2584450"/>
            <wp:effectExtent l="0" t="0" r="0" b="6350"/>
            <wp:docPr id="42" name="Imagen 42" descr="Gráfico, Gráfico de líneas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 42" descr="Gráfico, Gráfico de líneas, Histo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E4BE3" w14:textId="18D22B5F" w:rsidR="006324AE" w:rsidRDefault="006324AE" w:rsidP="008E7EC3">
      <w:pPr>
        <w:pStyle w:val="Ttulo1"/>
      </w:pPr>
      <w:bookmarkStart w:id="13" w:name="_Toc230267692"/>
      <w:r w:rsidRPr="006324AE">
        <w:t>Conclusión</w:t>
      </w:r>
      <w:bookmarkEnd w:id="13"/>
    </w:p>
    <w:p w14:paraId="51D687DE" w14:textId="77777777" w:rsidR="001C0E2A" w:rsidRPr="001C0E2A" w:rsidRDefault="001C0E2A" w:rsidP="001C0E2A"/>
    <w:p w14:paraId="70E81DDF" w14:textId="77777777" w:rsidR="001C0E2A" w:rsidRDefault="006324AE" w:rsidP="006324AE">
      <w:r w:rsidRPr="006324AE">
        <w:t xml:space="preserve">El </w:t>
      </w:r>
      <w:r w:rsidRPr="001C0E2A">
        <w:rPr>
          <w:b/>
          <w:bCs/>
        </w:rPr>
        <w:t>COVID-19</w:t>
      </w:r>
      <w:r w:rsidRPr="006324AE">
        <w:t xml:space="preserve"> no evolucionó de forma uniforme en </w:t>
      </w:r>
      <w:r w:rsidRPr="001C0E2A">
        <w:rPr>
          <w:b/>
          <w:bCs/>
        </w:rPr>
        <w:t>Estados Unidos</w:t>
      </w:r>
      <w:r w:rsidR="001C0E2A">
        <w:t xml:space="preserve">, </w:t>
      </w:r>
      <w:r w:rsidRPr="006324AE">
        <w:t>través del EDA fue posible detectar diferencias entre estados, patrones temporales relevantes y limitaciones propias de los datos</w:t>
      </w:r>
      <w:r w:rsidR="001C0E2A">
        <w:t>.</w:t>
      </w:r>
    </w:p>
    <w:p w14:paraId="1811F7EB" w14:textId="21C43C26" w:rsidR="006324AE" w:rsidRPr="006324AE" w:rsidRDefault="006324AE" w:rsidP="006324AE">
      <w:proofErr w:type="spellStart"/>
      <w:proofErr w:type="gramStart"/>
      <w:r w:rsidRPr="006324AE">
        <w:t>emostrando</w:t>
      </w:r>
      <w:proofErr w:type="spellEnd"/>
      <w:proofErr w:type="gramEnd"/>
      <w:r w:rsidRPr="006324AE">
        <w:t xml:space="preserve"> cómo el análisis exploratorio puede generar conocimiento útil incluso antes de aplicar modelos predictivos.</w:t>
      </w:r>
    </w:p>
    <w:p w14:paraId="77C02660" w14:textId="77777777" w:rsidR="00C04093" w:rsidRDefault="00C04093"/>
    <w:sectPr w:rsidR="00C04093" w:rsidSect="00A13ADD">
      <w:footerReference w:type="default" r:id="rId2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8BBC04" w14:textId="77777777" w:rsidR="00F427F8" w:rsidRDefault="00F427F8" w:rsidP="006A4234">
      <w:pPr>
        <w:spacing w:after="0" w:line="240" w:lineRule="auto"/>
      </w:pPr>
      <w:r>
        <w:separator/>
      </w:r>
    </w:p>
  </w:endnote>
  <w:endnote w:type="continuationSeparator" w:id="0">
    <w:p w14:paraId="71AEE50F" w14:textId="77777777" w:rsidR="00F427F8" w:rsidRDefault="00F427F8" w:rsidP="006A42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6931704"/>
      <w:docPartObj>
        <w:docPartGallery w:val="Page Numbers (Bottom of Page)"/>
        <w:docPartUnique/>
      </w:docPartObj>
    </w:sdtPr>
    <w:sdtContent>
      <w:p w14:paraId="2C56BC14" w14:textId="0B046B61" w:rsidR="006A4234" w:rsidRDefault="006A423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49F4AD" w14:textId="77777777" w:rsidR="006A4234" w:rsidRDefault="006A42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5E633" w14:textId="77777777" w:rsidR="00F427F8" w:rsidRDefault="00F427F8" w:rsidP="006A4234">
      <w:pPr>
        <w:spacing w:after="0" w:line="240" w:lineRule="auto"/>
      </w:pPr>
      <w:r>
        <w:separator/>
      </w:r>
    </w:p>
  </w:footnote>
  <w:footnote w:type="continuationSeparator" w:id="0">
    <w:p w14:paraId="17DC60CB" w14:textId="77777777" w:rsidR="00F427F8" w:rsidRDefault="00F427F8" w:rsidP="006A42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E74AB"/>
    <w:multiLevelType w:val="multilevel"/>
    <w:tmpl w:val="448E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B4736"/>
    <w:multiLevelType w:val="hybridMultilevel"/>
    <w:tmpl w:val="5EA0B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457EE"/>
    <w:multiLevelType w:val="hybridMultilevel"/>
    <w:tmpl w:val="215C0E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732F3"/>
    <w:multiLevelType w:val="multilevel"/>
    <w:tmpl w:val="94CA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E48B2"/>
    <w:multiLevelType w:val="multilevel"/>
    <w:tmpl w:val="39B6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248B9"/>
    <w:multiLevelType w:val="multilevel"/>
    <w:tmpl w:val="5432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00527"/>
    <w:multiLevelType w:val="hybridMultilevel"/>
    <w:tmpl w:val="D51E9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E45EEB"/>
    <w:multiLevelType w:val="multilevel"/>
    <w:tmpl w:val="5A34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6C00BB"/>
    <w:multiLevelType w:val="hybridMultilevel"/>
    <w:tmpl w:val="F6D62B46"/>
    <w:lvl w:ilvl="0" w:tplc="1D3CEE2E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CA53C6"/>
    <w:multiLevelType w:val="multilevel"/>
    <w:tmpl w:val="58B6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7E6F84"/>
    <w:multiLevelType w:val="hybridMultilevel"/>
    <w:tmpl w:val="C0BA2E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4E0602"/>
    <w:multiLevelType w:val="multilevel"/>
    <w:tmpl w:val="57F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A736A"/>
    <w:multiLevelType w:val="multilevel"/>
    <w:tmpl w:val="D232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C0064"/>
    <w:multiLevelType w:val="hybridMultilevel"/>
    <w:tmpl w:val="328802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793EFD"/>
    <w:multiLevelType w:val="hybridMultilevel"/>
    <w:tmpl w:val="652250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AD03AB"/>
    <w:multiLevelType w:val="hybridMultilevel"/>
    <w:tmpl w:val="DA14BA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14873">
    <w:abstractNumId w:val="4"/>
  </w:num>
  <w:num w:numId="2" w16cid:durableId="744106704">
    <w:abstractNumId w:val="0"/>
  </w:num>
  <w:num w:numId="3" w16cid:durableId="2140218109">
    <w:abstractNumId w:val="3"/>
  </w:num>
  <w:num w:numId="4" w16cid:durableId="1861124086">
    <w:abstractNumId w:val="12"/>
  </w:num>
  <w:num w:numId="5" w16cid:durableId="1381857256">
    <w:abstractNumId w:val="11"/>
  </w:num>
  <w:num w:numId="6" w16cid:durableId="405953970">
    <w:abstractNumId w:val="7"/>
  </w:num>
  <w:num w:numId="7" w16cid:durableId="2136874770">
    <w:abstractNumId w:val="9"/>
  </w:num>
  <w:num w:numId="8" w16cid:durableId="180095302">
    <w:abstractNumId w:val="5"/>
  </w:num>
  <w:num w:numId="9" w16cid:durableId="424770972">
    <w:abstractNumId w:val="8"/>
  </w:num>
  <w:num w:numId="10" w16cid:durableId="1018000784">
    <w:abstractNumId w:val="10"/>
  </w:num>
  <w:num w:numId="11" w16cid:durableId="183440762">
    <w:abstractNumId w:val="2"/>
  </w:num>
  <w:num w:numId="12" w16cid:durableId="1473133536">
    <w:abstractNumId w:val="6"/>
  </w:num>
  <w:num w:numId="13" w16cid:durableId="1096440785">
    <w:abstractNumId w:val="1"/>
  </w:num>
  <w:num w:numId="14" w16cid:durableId="1666545121">
    <w:abstractNumId w:val="15"/>
  </w:num>
  <w:num w:numId="15" w16cid:durableId="2013141883">
    <w:abstractNumId w:val="14"/>
  </w:num>
  <w:num w:numId="16" w16cid:durableId="123609030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4AE"/>
    <w:rsid w:val="00010862"/>
    <w:rsid w:val="001C0E2A"/>
    <w:rsid w:val="00270529"/>
    <w:rsid w:val="003B3A1F"/>
    <w:rsid w:val="003E17C0"/>
    <w:rsid w:val="004B4BDB"/>
    <w:rsid w:val="00512846"/>
    <w:rsid w:val="00543D5A"/>
    <w:rsid w:val="00597A93"/>
    <w:rsid w:val="005E76CB"/>
    <w:rsid w:val="006324AE"/>
    <w:rsid w:val="006A4234"/>
    <w:rsid w:val="006C2D22"/>
    <w:rsid w:val="006C3B7F"/>
    <w:rsid w:val="007540A7"/>
    <w:rsid w:val="00796C5A"/>
    <w:rsid w:val="008564BB"/>
    <w:rsid w:val="008E7EC3"/>
    <w:rsid w:val="00900CC6"/>
    <w:rsid w:val="0098277E"/>
    <w:rsid w:val="009B6F75"/>
    <w:rsid w:val="009C288D"/>
    <w:rsid w:val="009F6A39"/>
    <w:rsid w:val="00A13ADD"/>
    <w:rsid w:val="00A26DEF"/>
    <w:rsid w:val="00AB1A9B"/>
    <w:rsid w:val="00B33C7D"/>
    <w:rsid w:val="00B51DCF"/>
    <w:rsid w:val="00C04093"/>
    <w:rsid w:val="00CA18B0"/>
    <w:rsid w:val="00D30B49"/>
    <w:rsid w:val="00D566AF"/>
    <w:rsid w:val="00EE686C"/>
    <w:rsid w:val="00F427F8"/>
    <w:rsid w:val="00F72216"/>
    <w:rsid w:val="00FF2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1A761"/>
  <w15:chartTrackingRefBased/>
  <w15:docId w15:val="{004CF3DF-3913-4C1F-9C24-D374AAC22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277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277E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24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2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24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2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2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2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2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277E"/>
    <w:rPr>
      <w:rFonts w:asciiTheme="majorHAnsi" w:eastAsiaTheme="majorEastAsia" w:hAnsiTheme="majorHAnsi" w:cstheme="majorBidi"/>
      <w:b/>
      <w:color w:val="2F5496" w:themeColor="accent1" w:themeShade="BF"/>
      <w:sz w:val="40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8277E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2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24A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24A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24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24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24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24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2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2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2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2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2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24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24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24A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2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24A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24AE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13AD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13ADD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42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4234"/>
  </w:style>
  <w:style w:type="paragraph" w:styleId="Piedepgina">
    <w:name w:val="footer"/>
    <w:basedOn w:val="Normal"/>
    <w:link w:val="PiedepginaCar"/>
    <w:uiPriority w:val="99"/>
    <w:unhideWhenUsed/>
    <w:rsid w:val="006A42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4234"/>
  </w:style>
  <w:style w:type="paragraph" w:styleId="TtuloTDC">
    <w:name w:val="TOC Heading"/>
    <w:basedOn w:val="Ttulo1"/>
    <w:next w:val="Normal"/>
    <w:uiPriority w:val="39"/>
    <w:unhideWhenUsed/>
    <w:qFormat/>
    <w:rsid w:val="006A4234"/>
    <w:pPr>
      <w:spacing w:before="240" w:after="0"/>
      <w:jc w:val="left"/>
      <w:outlineLvl w:val="9"/>
    </w:pPr>
    <w:rPr>
      <w:b w:val="0"/>
      <w:sz w:val="32"/>
      <w:szCs w:val="32"/>
      <w:u w:val="none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A423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A423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A42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7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26F072-3ABB-418A-9840-4485B5D55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12</Pages>
  <Words>1196</Words>
  <Characters>6581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EJECUTIVO</dc:title>
  <dc:subject>Análisis Estratégico de la Evolución del Covid-19 (EE. UU)</dc:subject>
  <dc:creator>Manuel Macarro, Miguel Ángel Moreno y Yasira Blanco</dc:creator>
  <cp:keywords/>
  <dc:description/>
  <cp:lastModifiedBy>DON BOSCO</cp:lastModifiedBy>
  <cp:revision>43</cp:revision>
  <dcterms:created xsi:type="dcterms:W3CDTF">2026-05-21T10:06:00Z</dcterms:created>
  <dcterms:modified xsi:type="dcterms:W3CDTF">2026-05-21T12:55:00Z</dcterms:modified>
</cp:coreProperties>
</file>