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Deployment</w:t>
      </w:r>
    </w:p>
    <w:p>
      <w:pPr>
        <w:pStyle w:val="CoverSubtitle"/>
      </w:pPr>
      <w:r>
        <w:t xml:space="preserve">Proposed hosting, cost and steps (proposal only, not deployed)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Status: proposal only.</w:t>
      </w:r>
      <w:r>
        <w:t xml:space="preserve"> </w:t>
      </w:r>
      <w:r>
        <w:t xml:space="preserve">No cloud resources have been created. Every step below needs the project</w:t>
      </w:r>
      <w:r>
        <w:t xml:space="preserve"> </w:t>
      </w:r>
      <w:r>
        <w:t xml:space="preserve">owner's approval and their own credentials.</w:t>
      </w:r>
    </w:p>
    <w:p>
      <w:pPr>
        <w:pStyle w:val="Heading1"/>
      </w:pPr>
      <w:bookmarkStart w:id="9" w:name="_cb5a757c23131225de54909697876a0dd4a3d11"/>
      <w:r>
        <w:t xml:space="preserve">Recommendation: Vercel + Fly.io + Neon + existing S3</w:t>
      </w:r>
      <w:bookmarkEnd w:id="9"/>
    </w:p>
    <w:p>
      <w:pPr>
        <w:pStyle w:val="CaptionedFigure"/>
      </w:pPr>
      <w:r>
        <w:drawing>
          <wp:inline>
            <wp:extent cx="5334000" cy="1925410"/>
            <wp:effectExtent b="0" l="0" r="0" t="0"/>
            <wp:docPr descr="Proposed Roomify deployment: Vercel for the frontend, Fly.io for the API and a private CV service, Neon Postgres, the existing S3 bucket and the OpenAI API." title="" id="11" name="Picture"/>
            <a:graphic>
              <a:graphicData uri="http://schemas.openxmlformats.org/drawingml/2006/picture">
                <pic:pic>
                  <pic:nvPicPr>
                    <pic:cNvPr descr="architecture/deploym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Proposed Roomify deployment: Vercel for the frontend, Fly.io for the API and a private CV service, Neon Postgres, the existing S3 bucket and the OpenAI API.</w:t>
      </w:r>
    </w:p>
    <w:p>
      <w:pPr>
        <w:pStyle w:val="FirstParagraph"/>
      </w:pPr>
      <w:r>
        <w:t xml:space="preserve">Why this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service already ships as a container</w:t>
      </w:r>
      <w:r>
        <w:t xml:space="preserve"> </w:t>
      </w:r>
      <w:r>
        <w:t xml:space="preserve">(backend and CV Dockerfiles are pinned and tested),</w:t>
      </w:r>
      <w:r>
        <w:t xml:space="preserve"> </w:t>
      </w:r>
      <w:r>
        <w:t xml:space="preserve">so the hosts only run images: no build-system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CV service gets no public address.</w:t>
      </w:r>
      <w:r>
        <w:t xml:space="preserve"> </w:t>
      </w:r>
      <w:r>
        <w:t xml:space="preserve">It has no authentication and an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 </w:t>
      </w:r>
      <w:r>
        <w:t xml:space="preserve">input;</w:t>
      </w:r>
      <w:r>
        <w:t xml:space="preserve"> </w:t>
      </w:r>
      <w:r>
        <w:t xml:space="preserve">Fly's private network lets only the backend reach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AI calls fit.</w:t>
      </w:r>
      <w:r>
        <w:t xml:space="preserve"> </w:t>
      </w:r>
      <w:r>
        <w:t xml:space="preserve">Image edits can take up to ~2 minutes. Vercel Hobby functions with Fluid</w:t>
      </w:r>
      <w:r>
        <w:t xml:space="preserve"> </w:t>
      </w:r>
      <w:r>
        <w:t xml:space="preserve">compute allow 300 s; the backend's AI timeout is 180 s. The browser never calls the backend directly</w:t>
      </w:r>
      <w:r>
        <w:t xml:space="preserve"> </w:t>
      </w:r>
      <w:r>
        <w:t xml:space="preserve">(the Next bridge does), so no CORS changes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 memory fits 1 GB machines:</w:t>
      </w:r>
      <w:r>
        <w:t xml:space="preserve"> </w:t>
      </w:r>
      <w:r>
        <w:t xml:space="preserve">CV container 374 MiB after inference, backend 424 MiB</w:t>
      </w:r>
      <w:r>
        <w:t xml:space="preserve"> </w:t>
      </w:r>
      <w:r>
        <w:t xml:space="preserve">after start-up (Docker, 2026-10-24).</w:t>
      </w:r>
    </w:p>
    <w:p>
      <w:pPr>
        <w:pStyle w:val="Heading1"/>
      </w:pPr>
      <w:bookmarkStart w:id="13" w:name="_08f32976bce3b3de1573bd8ca79a4ebafefb0d6"/>
      <w:r>
        <w:t xml:space="preserve">Cost (list prices checked 2026-10-24)</w:t>
      </w:r>
      <w:bookmarkEnd w:id="13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Vercel Hobby (personal/non-commercial — fine for judging)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Fly.io shared-cpu-1x, 1 GB, always on,</w:t>
            </w:r>
            <w:r>
              <w:t xml:space="preserve"> </w:t>
            </w:r>
            <w:r>
              <w:rPr>
                <w:rStyle w:val="VerbatimChar"/>
              </w:rPr>
              <w:t xml:space="preserve">iad</w:t>
            </w:r>
          </w:p>
        </w:tc>
        <w:tc>
          <w:tcPr/>
          <w:p>
            <w:pPr>
              <w:pStyle w:val="Compact"/>
            </w:pPr>
            <w:r>
              <w:t xml:space="preserve">$6.70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</w:t>
            </w:r>
          </w:p>
        </w:tc>
        <w:tc>
          <w:tcPr/>
          <w:p>
            <w:pPr>
              <w:pStyle w:val="Compact"/>
            </w:pPr>
            <w:r>
              <w:t xml:space="preserve">Fly.io shared-cpu-1x, 1 GB, always on,</w:t>
            </w:r>
            <w:r>
              <w:t xml:space="preserve"> </w:t>
            </w:r>
            <w:r>
              <w:rPr>
                <w:rStyle w:val="VerbatimChar"/>
              </w:rPr>
              <w:t xml:space="preserve">iad</w:t>
            </w:r>
          </w:p>
        </w:tc>
        <w:tc>
          <w:tcPr/>
          <w:p>
            <w:pPr>
              <w:pStyle w:val="Compact"/>
            </w:pPr>
            <w:r>
              <w:t xml:space="preserve">$6.70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Neon Free (0.5 GB storage, scales to zero after 5 min idle)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Existing AWS S3 bucket (Standard ≈ $0.023/GB-month)</w:t>
            </w:r>
          </w:p>
        </w:tc>
        <w:tc>
          <w:tcPr/>
          <w:p>
            <w:pPr>
              <w:pStyle w:val="Compact"/>
            </w:pPr>
            <w:r>
              <w:t xml:space="preserve">&lt; $0.10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$13.40 /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usage</w:t>
            </w:r>
          </w:p>
        </w:tc>
        <w:tc>
          <w:tcPr/>
          <w:p>
            <w:pPr>
              <w:pStyle w:val="Compact"/>
            </w:pPr>
            <w:r>
              <w:t xml:space="preserve">per redesign: plan + concept + suggestions + DIY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  <w:r>
              <w:t xml:space="preserve"> </w:t>
            </w:r>
            <w:r>
              <w:t xml:space="preserve">(Evaluation Evidence §2)</w:t>
            </w:r>
          </w:p>
        </w:tc>
      </w:tr>
    </w:tbl>
    <w:p>
      <w:pPr>
        <w:pStyle w:val="FirstParagraph"/>
      </w:pPr>
      <w:r>
        <w:t xml:space="preserve">Notes: Fly bills per second, so stopping the machines after judging stops the cost. Fly raised its</w:t>
      </w:r>
      <w:r>
        <w:t xml:space="preserve"> </w:t>
      </w:r>
      <w:r>
        <w:t xml:space="preserve">RAM price on 2026-10-01 (1 GB machine $5.70 → $6.70); Frankfurt is $7.73. Neon's first query after</w:t>
      </w:r>
      <w:r>
        <w:t xml:space="preserve"> </w:t>
      </w:r>
      <w:r>
        <w:t xml:space="preserve">idling has a cold start of up to a few seconds. Sources:</w:t>
      </w:r>
      <w:r>
        <w:t xml:space="preserve"> </w:t>
      </w:r>
      <w:hyperlink r:id="rId14">
        <w:r>
          <w:rPr>
            <w:rStyle w:val="Hyperlink"/>
          </w:rPr>
          <w:t xml:space="preserve">Fly.io pricing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Vercel function limits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Neon pricing</w:t>
        </w:r>
      </w:hyperlink>
      <w:r>
        <w:t xml:space="preserve">.</w:t>
      </w:r>
    </w:p>
    <w:p>
      <w:pPr>
        <w:pStyle w:val="Heading1"/>
      </w:pPr>
      <w:bookmarkStart w:id="17" w:name="_a059f3feec502262c7151d7f9a67480f04bfd2a"/>
      <w:r>
        <w:t xml:space="preserve">Steps (to run after approval)</w:t>
      </w:r>
      <w:bookmarkEnd w:id="17"/>
    </w:p>
    <w:p>
      <w:pPr>
        <w:pStyle w:val="FirstParagraph"/>
      </w:pPr>
      <w:r>
        <w:t xml:space="preserve">Prerequisites the owner provides: Fly.io account (</w:t>
      </w:r>
      <w:r>
        <w:rPr>
          <w:rStyle w:val="VerbatimChar"/>
        </w:rPr>
        <w:t xml:space="preserve">fly auth login</w:t>
      </w:r>
      <w:r>
        <w:t xml:space="preserve">), Vercel account linked to the</w:t>
      </w:r>
      <w:r>
        <w:t xml:space="preserve"> </w:t>
      </w:r>
      <w:r>
        <w:t xml:space="preserve">GitHub org, Neon account, the existing S3 bucket name/region and an IAM key</w:t>
      </w:r>
      <w:r>
        <w:t xml:space="preserve"> </w:t>
      </w:r>
      <w:r>
        <w:rPr>
          <w:b/>
          <w:bCs/>
        </w:rPr>
        <w:t xml:space="preserve">scoped to that bucket</w:t>
      </w:r>
      <w:r>
        <w:t xml:space="preserve">,</w:t>
      </w:r>
      <w:r>
        <w:t xml:space="preserve"> </w:t>
      </w:r>
      <w:r>
        <w:t xml:space="preserve">an OpenAI key.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— Neon console →</w:t>
      </w:r>
      <w:r>
        <w:t xml:space="preserve"> </w:t>
      </w:r>
      <w:r>
        <w:rPr>
          <w:i/>
          <w:iCs/>
        </w:rPr>
        <w:t xml:space="preserve">New project</w:t>
      </w:r>
      <w:r>
        <w:t xml:space="preserve"> </w:t>
      </w:r>
      <w:r>
        <w:rPr>
          <w:rStyle w:val="VerbatimChar"/>
        </w:rPr>
        <w:t xml:space="preserve">roomify</w:t>
      </w:r>
      <w:r>
        <w:t xml:space="preserve"> </w:t>
      </w:r>
      <w:r>
        <w:t xml:space="preserve">(region AWS us-east-1) → copy host, database,</w:t>
      </w:r>
      <w:r>
        <w:t xml:space="preserve"> </w:t>
      </w:r>
      <w:r>
        <w:t xml:space="preserve">user, password.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CV service</w:t>
      </w:r>
      <w:r>
        <w:t xml:space="preserve"> </w:t>
      </w:r>
      <w:r>
        <w:t xml:space="preserve">(private):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roomify_cv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launch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roomify-cv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iad </w:t>
      </w:r>
      <w:r>
        <w:rPr>
          <w:rStyle w:val="AttributeTok"/>
        </w:rPr>
        <w:t xml:space="preserve">--no-deploy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--internal-port</w:t>
      </w:r>
      <w:r>
        <w:rPr>
          <w:rStyle w:val="NormalTok"/>
        </w:rPr>
        <w:t xml:space="preserve"> 8000</w:t>
      </w:r>
      <w:r>
        <w:br/>
      </w:r>
      <w:r>
        <w:rPr>
          <w:rStyle w:val="CommentTok"/>
        </w:rPr>
        <w:t xml:space="preserve"># remove the [http_service] section from fly.toml so it has no public port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scale vm shared-cpu-1x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1024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roomify-cv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roomify-cv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roomify_backend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launch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roomify-api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iad </w:t>
      </w:r>
      <w:r>
        <w:rPr>
          <w:rStyle w:val="AttributeTok"/>
        </w:rPr>
        <w:t xml:space="preserve">--no-deploy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--internal-port</w:t>
      </w:r>
      <w:r>
        <w:rPr>
          <w:rStyle w:val="NormalTok"/>
        </w:rPr>
        <w:t xml:space="preserve"> 8080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secrets set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roomify-api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DB_HOST=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neon-host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DB_PORT=5432 DB_NAME=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DB_USERNAME=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DB_PASSWORD=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JWT_SECRET=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OPENAI_API_KEY=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STORAGE_TYPE=s3 S3_BUCKET=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AWS_REGION=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AWS_ACCESS_KEY_ID=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AWS_SECRET_ACCESS_KEY=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CV_SERVICE_URL=http://roomify-cv.internal:8000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scale vm shared-cpu-1x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1024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roomify-api</w:t>
      </w:r>
      <w:r>
        <w:br/>
      </w:r>
      <w:r>
        <w:rPr>
          <w:rStyle w:val="ExtensionTok"/>
        </w:rPr>
        <w:t xml:space="preserve">fly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roomify-api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https://roomify-api.fly.dev/api/health</w:t>
      </w:r>
    </w:p>
    <w:p>
      <w:pPr>
        <w:pStyle w:val="Compact"/>
        <w:numPr>
          <w:ilvl w:val="0"/>
          <w:numId w:val="1000"/>
        </w:numPr>
      </w:pPr>
      <w:r>
        <w:t xml:space="preserve">Neon requires TLS; if the JDBC URL needs it explicitly, add</w:t>
      </w:r>
      <w:r>
        <w:t xml:space="preserve"> </w:t>
      </w:r>
      <w:r>
        <w:rPr>
          <w:rStyle w:val="VerbatimChar"/>
        </w:rPr>
        <w:t xml:space="preserve">?sslmode=require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SPRING_DATASOURCE_URL</w:t>
      </w:r>
      <w:r>
        <w:t xml:space="preserve"> </w:t>
      </w:r>
      <w:r>
        <w:t xml:space="preserve">secret.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Vercel →</w:t>
      </w:r>
      <w:r>
        <w:t xml:space="preserve"> </w:t>
      </w:r>
      <w:r>
        <w:rPr>
          <w:i/>
          <w:iCs/>
        </w:rPr>
        <w:t xml:space="preserve">Add New Project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Bootcamp2Roomify/roomify_frontend</w:t>
      </w:r>
      <w:r>
        <w:t xml:space="preserve"> </w:t>
      </w:r>
      <w:r>
        <w:t xml:space="preserve">→ framework</w:t>
      </w:r>
      <w:r>
        <w:t xml:space="preserve"> </w:t>
      </w:r>
      <w:r>
        <w:t xml:space="preserve">Next.js → environment variable</w:t>
      </w:r>
      <w:r>
        <w:t xml:space="preserve"> </w:t>
      </w:r>
      <w:r>
        <w:rPr>
          <w:rStyle w:val="VerbatimChar"/>
        </w:rPr>
        <w:t xml:space="preserve">ROOMIFY_API_URL=https://roomify-api.fly.dev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Deploy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Smoke test</w:t>
      </w:r>
      <w:r>
        <w:t xml:space="preserve"> </w:t>
      </w:r>
      <w:r>
        <w:t xml:space="preserve">— run the live browser suite against the deployment:</w:t>
      </w:r>
      <w:r>
        <w:t xml:space="preserve"> </w:t>
      </w:r>
      <w:r>
        <w:rPr>
          <w:rStyle w:val="VerbatimChar"/>
        </w:rPr>
        <w:t xml:space="preserve">LIVE_BASE_URL=https://&lt;project&gt;.vercel.app LIVE_AI=1 npx playwright test -c playwright.live.config.ts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After judging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fly scale count 0 -a roomify-api -a roomify-cv</w:t>
      </w:r>
      <w:r>
        <w:t xml:space="preserve"> </w:t>
      </w:r>
      <w:r>
        <w:t xml:space="preserve">(stops billing), or</w:t>
      </w:r>
      <w:r>
        <w:t xml:space="preserve"> </w:t>
      </w:r>
      <w:r>
        <w:rPr>
          <w:rStyle w:val="VerbatimChar"/>
        </w:rPr>
        <w:t xml:space="preserve">fly apps destroy</w:t>
      </w:r>
      <w:r>
        <w:t xml:space="preserve">.</w:t>
      </w:r>
    </w:p>
    <w:p>
      <w:pPr>
        <w:pStyle w:val="Heading1"/>
      </w:pPr>
      <w:bookmarkStart w:id="18" w:name="_risks"/>
      <w:r>
        <w:t xml:space="preserve">Risks</w:t>
      </w:r>
      <w:bookmarkEnd w:id="18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gpt-4o-mini</w:t>
      </w:r>
      <w:r>
        <w:t xml:space="preserve"> </w:t>
      </w:r>
      <w:r>
        <w:t xml:space="preserve">(default text model) is shut down by OpenAI on</w:t>
      </w:r>
      <w:r>
        <w:t xml:space="preserve"> </w:t>
      </w:r>
      <w:r>
        <w:rPr>
          <w:b/>
          <w:bCs/>
        </w:rPr>
        <w:t xml:space="preserve">2027-01-14</w:t>
      </w:r>
      <w:r>
        <w:t xml:space="preserve">; switch to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AI_TEMPERATURE=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AI_REASONING_EFFORT=low</w:t>
      </w:r>
      <w:r>
        <w:t xml:space="preserve"> </w:t>
      </w:r>
      <w:r>
        <w:t xml:space="preserve">before then (config only).</w:t>
      </w:r>
    </w:p>
    <w:p>
      <w:pPr>
        <w:pStyle w:val="Compact"/>
        <w:numPr>
          <w:ilvl w:val="0"/>
          <w:numId w:val="1003"/>
        </w:numPr>
      </w:pPr>
      <w:r>
        <w:t xml:space="preserve">Vercel Hobby is for non-commercial use; move to Pro ($20/month) for anything beyond judging.</w:t>
      </w:r>
    </w:p>
    <w:p>
      <w:pPr>
        <w:pStyle w:val="Compact"/>
        <w:numPr>
          <w:ilvl w:val="0"/>
          <w:numId w:val="1003"/>
        </w:numPr>
      </w:pPr>
      <w:r>
        <w:t xml:space="preserve">A public demo can spend the OpenAI budget: set a monthly usage limit in the OpenAI dashboard.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Deployment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4" Target="https://docs.fly.io/about/pricing" TargetMode="External" /><Relationship Type="http://schemas.openxmlformats.org/officeDocument/2006/relationships/hyperlink" Id="rId16" Target="https://neon.com/pricing" TargetMode="External" /><Relationship Type="http://schemas.openxmlformats.org/officeDocument/2006/relationships/hyperlink" Id="rId15" Target="https://vercel.com/docs/functions/limitations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fly.io/about/pricing" TargetMode="External" /><Relationship Type="http://schemas.openxmlformats.org/officeDocument/2006/relationships/hyperlink" Id="rId16" Target="https://neon.com/pricing" TargetMode="External" /><Relationship Type="http://schemas.openxmlformats.org/officeDocument/2006/relationships/hyperlink" Id="rId15" Target="https://vercel.com/docs/functions/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Deployment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