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Roomify</w:t>
      </w:r>
    </w:p>
    <w:p>
      <w:pPr>
        <w:pStyle w:val="CoverTitle"/>
      </w:pPr>
      <w:r>
        <w:t xml:space="preserve">Dependencies</w:t>
      </w:r>
    </w:p>
    <w:p>
      <w:pPr>
        <w:pStyle w:val="CoverSubtitle"/>
      </w:pPr>
      <w:r>
        <w:t xml:space="preserve">Pinned versions of every runtime, container image, package and external service</w:t>
      </w:r>
    </w:p>
    <w:p>
      <w:pPr>
        <w:pStyle w:val="CoverMeta"/>
      </w:pPr>
      <w:r>
        <w:t xml:space="preserve">Team Bootcamp2Roomify</w:t>
      </w:r>
      <w:r>
        <w:br/>
      </w:r>
      <w:r>
        <w:t xml:space="preserve">Release v1.0.1 (live, demo mode)</w:t>
      </w:r>
      <w:r>
        <w:br/>
      </w:r>
      <w:r>
        <w:t xml:space="preserve">24 October 2026</w:t>
      </w:r>
    </w:p>
    <w:p>
      <w:r>
        <w:br w:type="page"/>
      </w:r>
    </w:p>
    <w:p>
      <w:pPr>
        <w:pStyle w:val="FirstParagraph"/>
      </w:pPr>
      <w:r>
        <w:t xml:space="preserve">Every version below is pinned exactly in the file named in the last column. Resolved on 2026-10-24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branches; nothing uses ranges (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, bare major tags).</w:t>
      </w:r>
    </w:p>
    <w:p>
      <w:pPr>
        <w:pStyle w:val="Heading1"/>
      </w:pPr>
      <w:bookmarkStart w:id="9" w:name="_c0a8727b7234bf932bd8b46f9e8725853806ad2"/>
      <w:r>
        <w:t xml:space="preserve">Runtimes and container images</w:t>
      </w:r>
      <w:bookmarkEnd w:id="9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Pinned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(Temurin)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roomify_backend/pom.xml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java.version</w:t>
            </w:r>
            <w:r>
              <w:t xml:space="preserve">), images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3.9.16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roomify_backend/.mvn/wrapper/maven-wrapper.properties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build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maven:3.9.16-eclipse-temurin-21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roomify_backend/Dockerfile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runtime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eclipse-temurin:21.0.12_8-jre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roomify_backend/Dockerfile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postgres:17.11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roomify_backend/compose.yaml</w:t>
            </w:r>
            <w:r>
              <w:t xml:space="preserve">, CI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3.14 (</w:t>
            </w:r>
            <w:r>
              <w:rPr>
                <w:rStyle w:val="VerbatimChar"/>
              </w:rPr>
              <w:t xml:space="preserve">python:3.14.9-slim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roomify_cv/Dockerfile</w:t>
            </w:r>
            <w:r>
              <w:t xml:space="preserve">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26.4.0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roomify_frontend/.nvmrc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rPr>
                <w:rStyle w:val="VerbatimChar"/>
              </w:rPr>
              <w:t xml:space="preserve">engines</w:t>
            </w:r>
            <w:r>
              <w:t xml:space="preserve">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checkout v7.0.1, setup-java v6.1.0, setup-node v7.1.0, setup-python v7.1.0</w:t>
            </w:r>
          </w:p>
        </w:tc>
        <w:tc>
          <w:tcPr/>
          <w:p>
            <w:pPr>
              <w:pStyle w:val="Compact"/>
            </w:pPr>
            <w:r>
              <w:t xml:space="preserve">each repo's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, pinned by commit SHA</w:t>
            </w:r>
          </w:p>
        </w:tc>
      </w:tr>
    </w:tbl>
    <w:p>
      <w:pPr>
        <w:pStyle w:val="Heading1"/>
      </w:pPr>
      <w:bookmarkStart w:id="10" w:name="_01b0097ac7e16174b8ce6c4e15e1d91b918721a"/>
      <w:r>
        <w:t xml:space="preserve">Backend (</w:t>
      </w:r>
      <w:r>
        <w:rPr>
          <w:rStyle w:val="VerbatimChar"/>
        </w:rPr>
        <w:t xml:space="preserve">roomify_backend/pom.xml</w:t>
      </w:r>
      <w:r>
        <w:t xml:space="preserve">)</w:t>
      </w:r>
      <w:bookmarkEnd w:id="10"/>
    </w:p>
    <w:p>
      <w:pPr>
        <w:pStyle w:val="FirstParagraph"/>
      </w:pPr>
      <w:r>
        <w:t xml:space="preserve">Versions not written in the POM come from the Spring Boot 3.5.0 parent BOM, which fixes them exactly.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spring-boot-starter-web / validation / data-jpa</w:t>
            </w:r>
          </w:p>
        </w:tc>
        <w:tc>
          <w:tcPr/>
          <w:p>
            <w:pPr>
              <w:pStyle w:val="Compact"/>
            </w:pPr>
            <w:r>
              <w:t xml:space="preserve">3.5.0</w:t>
            </w:r>
          </w:p>
        </w:tc>
        <w:tc>
          <w:tcPr/>
          <w:p>
            <w:pPr>
              <w:pStyle w:val="Compact"/>
            </w:pPr>
            <w:r>
              <w:t xml:space="preserve">REST API, bean validation,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spring-boot-starter-security / oauth2-resource-server</w:t>
            </w:r>
          </w:p>
        </w:tc>
        <w:tc>
          <w:tcPr/>
          <w:p>
            <w:pPr>
              <w:pStyle w:val="Compact"/>
            </w:pPr>
            <w:r>
              <w:t xml:space="preserve">3.5.0 (Spring Security 6.5.0)</w:t>
            </w:r>
          </w:p>
        </w:tc>
        <w:tc>
          <w:tcPr/>
          <w:p>
            <w:pPr>
              <w:pStyle w:val="Compact"/>
            </w:pPr>
            <w:r>
              <w:t xml:space="preserve">BCrypt, HS256 JWT issuing and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flyway-core / flyway-database-postgresql</w:t>
            </w:r>
          </w:p>
        </w:tc>
        <w:tc>
          <w:tcPr/>
          <w:p>
            <w:pPr>
              <w:pStyle w:val="Compact"/>
            </w:pPr>
            <w:r>
              <w:t xml:space="preserve">11.7.2</w:t>
            </w:r>
          </w:p>
        </w:tc>
        <w:tc>
          <w:tcPr/>
          <w:p>
            <w:pPr>
              <w:pStyle w:val="Compact"/>
            </w:pPr>
            <w:r>
              <w:t xml:space="preserve">Schema migrations V1–V12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org.postgresql:postgresql</w:t>
            </w:r>
          </w:p>
        </w:tc>
        <w:tc>
          <w:tcPr/>
          <w:p>
            <w:pPr>
              <w:pStyle w:val="Compact"/>
            </w:pPr>
            <w:r>
              <w:t xml:space="preserve">42.7.5</w:t>
            </w:r>
          </w:p>
        </w:tc>
        <w:tc>
          <w:tcPr/>
          <w:p>
            <w:pPr>
              <w:pStyle w:val="Compact"/>
            </w:pPr>
            <w:r>
              <w:t xml:space="preserve">JDBC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software.amazon.awssdk s3 / signin</w:t>
            </w:r>
          </w:p>
        </w:tc>
        <w:tc>
          <w:tcPr/>
          <w:p>
            <w:pPr>
              <w:pStyle w:val="Compact"/>
            </w:pPr>
            <w:r>
              <w:t xml:space="preserve">2.55.5 (</w:t>
            </w:r>
            <w:r>
              <w:rPr>
                <w:rStyle w:val="VerbatimChar"/>
              </w:rPr>
              <w:t xml:space="preserve">aws.sdk.version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Image storage on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test:</w:t>
            </w:r>
            <w:r>
              <w:t xml:space="preserve"> </w:t>
            </w:r>
            <w:r>
              <w:t xml:space="preserve">spring-boot-starter-test 3.5.0, spring-security-test 6.5.0, networknt json-schema-validator 1.5.9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Unit/integration tests, contract schema checks</w:t>
            </w:r>
          </w:p>
        </w:tc>
      </w:tr>
    </w:tbl>
    <w:p>
      <w:pPr>
        <w:pStyle w:val="Heading1"/>
      </w:pPr>
      <w:bookmarkStart w:id="11" w:name="_4e57523e2d0948f6440e2686fa340bc734e7f92"/>
      <w:r>
        <w:t xml:space="preserve">CV service (</w:t>
      </w:r>
      <w:r>
        <w:rPr>
          <w:rStyle w:val="VerbatimChar"/>
        </w:rPr>
        <w:t xml:space="preserve">roomify_cv/requirements.txt</w:t>
      </w:r>
      <w:r>
        <w:t xml:space="preserve">, full tree in</w:t>
      </w:r>
      <w:r>
        <w:t xml:space="preserve"> </w:t>
      </w:r>
      <w:r>
        <w:rPr>
          <w:rStyle w:val="VerbatimChar"/>
        </w:rPr>
        <w:t xml:space="preserve">requirements.lock</w:t>
      </w:r>
      <w:r>
        <w:t xml:space="preserve">)</w:t>
      </w:r>
      <w:bookmarkEnd w:id="11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0.142.2</w:t>
            </w:r>
          </w:p>
        </w:tc>
        <w:tc>
          <w:tcPr/>
          <w:p>
            <w:pPr>
              <w:pStyle w:val="Compact"/>
            </w:pPr>
            <w:r>
              <w:t xml:space="preserve">HTTP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uvicorn[standard]</w:t>
            </w:r>
          </w:p>
        </w:tc>
        <w:tc>
          <w:tcPr/>
          <w:p>
            <w:pPr>
              <w:pStyle w:val="Compact"/>
            </w:pPr>
            <w:r>
              <w:t xml:space="preserve">0.54.0</w:t>
            </w:r>
          </w:p>
        </w:tc>
        <w:tc>
          <w:tcPr/>
          <w:p>
            <w:pPr>
              <w:pStyle w:val="Compact"/>
            </w:pPr>
            <w:r>
              <w:t xml:space="preserve">ASGI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t xml:space="preserve">0.0.32</w:t>
            </w:r>
          </w:p>
        </w:tc>
        <w:tc>
          <w:tcPr/>
          <w:p>
            <w:pPr>
              <w:pStyle w:val="Compact"/>
            </w:pPr>
            <w:r>
              <w:t xml:space="preserve">File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</w:pPr>
            <w:r>
              <w:t xml:space="preserve">8.4.171</w:t>
            </w:r>
          </w:p>
        </w:tc>
        <w:tc>
          <w:tcPr/>
          <w:p>
            <w:pPr>
              <w:pStyle w:val="Compact"/>
            </w:pPr>
            <w:r>
              <w:t xml:space="preserve">YOLO11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 / torchvision (via ultralytics)</w:t>
            </w:r>
          </w:p>
        </w:tc>
        <w:tc>
          <w:tcPr/>
          <w:p>
            <w:pPr>
              <w:pStyle w:val="Compact"/>
            </w:pPr>
            <w:r>
              <w:t xml:space="preserve">2.14.1 / 0.29.1</w:t>
            </w:r>
          </w:p>
        </w:tc>
        <w:tc>
          <w:tcPr/>
          <w:p>
            <w:pPr>
              <w:pStyle w:val="Compact"/>
            </w:pPr>
            <w:r>
              <w:t xml:space="preserve">CPU inference (CPU wheels in Docker/CI)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12.3.0</w:t>
            </w:r>
          </w:p>
        </w:tc>
        <w:tc>
          <w:tcPr/>
          <w:p>
            <w:pPr>
              <w:pStyle w:val="Compact"/>
            </w:pPr>
            <w:r>
              <w:t xml:space="preserve">Image decoding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0.28.1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  <w:r>
              <w:t xml:space="preserve"> </w:t>
            </w:r>
            <w:r>
              <w:t xml:space="preserve">fetching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dev:</w:t>
            </w:r>
            <w:r>
              <w:t xml:space="preserve"> </w:t>
            </w: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Tests (</w:t>
            </w:r>
            <w:r>
              <w:rPr>
                <w:rStyle w:val="VerbatimChar"/>
              </w:rPr>
              <w:t xml:space="preserve">requirements-dev.txt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yolo11n.pt</w:t>
            </w:r>
            <w:r>
              <w:t xml:space="preserve"> </w:t>
            </w:r>
            <w:r>
              <w:t xml:space="preserve">(Ultralytics release asset)</w:t>
            </w:r>
          </w:p>
        </w:tc>
        <w:tc>
          <w:tcPr/>
          <w:p>
            <w:pPr>
              <w:pStyle w:val="Compact"/>
            </w:pPr>
            <w:r>
              <w:t xml:space="preserve">Baked into the image at build time</w:t>
            </w:r>
          </w:p>
        </w:tc>
      </w:tr>
    </w:tbl>
    <w:p>
      <w:pPr>
        <w:pStyle w:val="Heading1"/>
      </w:pPr>
      <w:bookmarkStart w:id="12" w:name="_9667cbaafc3089781897e1e5e7f1f41dbbe1997"/>
      <w:r>
        <w:t xml:space="preserve">Frontend (</w:t>
      </w:r>
      <w:r>
        <w:rPr>
          <w:rStyle w:val="VerbatimChar"/>
        </w:rPr>
        <w:t xml:space="preserve">roomify_frontend/package.json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)</w:t>
      </w:r>
      <w:bookmarkEnd w:id="12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15.5.27</w:t>
            </w:r>
          </w:p>
        </w:tc>
        <w:tc>
          <w:tcPr/>
          <w:p>
            <w:pPr>
              <w:pStyle w:val="Compact"/>
            </w:pPr>
            <w:r>
              <w:t xml:space="preserve">App Router, route handlers,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/ react-dom</w:t>
            </w:r>
          </w:p>
        </w:tc>
        <w:tc>
          <w:tcPr/>
          <w:p>
            <w:pPr>
              <w:pStyle w:val="Compact"/>
            </w:pPr>
            <w:r>
              <w:t xml:space="preserve">19.0.0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gsap / @gsap/react</w:t>
            </w:r>
          </w:p>
        </w:tc>
        <w:tc>
          <w:tcPr/>
          <w:p>
            <w:pPr>
              <w:pStyle w:val="Compact"/>
            </w:pPr>
            <w:r>
              <w:t xml:space="preserve">3.13.0 / 2.1.2</w:t>
            </w:r>
          </w:p>
        </w:tc>
        <w:tc>
          <w:tcPr/>
          <w:p>
            <w:pPr>
              <w:pStyle w:val="Compact"/>
            </w:pPr>
            <w:r>
              <w:t xml:space="preserve">Landing-page 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dev:</w:t>
            </w:r>
            <w:r>
              <w:t xml:space="preserve"> </w:t>
            </w:r>
            <w:r>
              <w:t xml:space="preserve">typescript 5.6.2, tailwindcss 3.4.13, eslint 8.57.1 + eslint-config-next 15.5.27, vitest 5.0.3, @testing-library/react 16.2.0, @playwright/test 1.63.0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Build, lint, tests</w:t>
            </w:r>
          </w:p>
        </w:tc>
      </w:tr>
    </w:tbl>
    <w:p>
      <w:pPr>
        <w:pStyle w:val="Heading1"/>
      </w:pPr>
      <w:bookmarkStart w:id="13" w:name="_e76356bc522df3ac6d8a2c272857277d817da6c"/>
      <w:r>
        <w:t xml:space="preserve">External services (not packages)</w:t>
      </w:r>
      <w:bookmarkEnd w:id="13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Model / API</w:t>
            </w:r>
          </w:p>
        </w:tc>
        <w:tc>
          <w:tcPr/>
          <w:p>
            <w:pPr>
              <w:pStyle w:val="Compact"/>
            </w:pPr>
            <w:r>
              <w:t xml:space="preserve">Configured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Chat Completions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response_format: json_object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Images (edits)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gpt-image-2.5-sunburst</w:t>
            </w:r>
            <w:r>
              <w:t xml:space="preserve">, 1024×1024,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quality (replaces</w:t>
            </w:r>
            <w:r>
              <w:t xml:space="preserve"> </w:t>
            </w:r>
            <w:r>
              <w:rPr>
                <w:rStyle w:val="VerbatimChar"/>
              </w:rPr>
              <w:t xml:space="preserve">gpt-image-1</w:t>
            </w:r>
            <w:r>
              <w:t xml:space="preserve">, retired 2026-10-23; not yet called live)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AI_IMAGE_MODEL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AI_IMAGE_SIZE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AI_IMAGE_QUALITY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any bucket in</w:t>
            </w:r>
            <w:r>
              <w:t xml:space="preserve"> </w:t>
            </w: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STORAGE_TYPE=s3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S3_BUCKET</w:t>
            </w:r>
          </w:p>
        </w:tc>
      </w:tr>
    </w:tbl>
    <w:p>
      <w:pPr>
        <w:pStyle w:val="FirstParagraph"/>
      </w:pPr>
      <w:r>
        <w:t xml:space="preserve">Model names are configuration, not code: switching models needs no rebuild.</w:t>
      </w:r>
    </w:p>
    <w:sectPr>
      <w:headerReference w:type="default" r:id="rIdRoomifyH1"/>
      <w:headerReference w:type="first" r:id="rIdRoomifyH2"/>
      <w:footerReference w:type="default" r:id="rIdRoomifyF1"/>
      <w:footerReference w:type="first" r:id="rIdRoomifyF2"/>
      <w:pgSz w:w="11906" w:h="16838"/>
      <w:pgMar w:top="1418" w:right="1247" w:bottom="1304" w:left="1247" w:header="709" w:footer="62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4">
    <w:charset w:val="00"/>
    <w:family w:val="roman"/>
    <w:pitch w:val="variable"/>
    <w:embedRegular r:id="rIdFont1" w:fontKey="{54E5D647-95D0-5344-A0EF-EB207F8A12EF}"/>
    <w:embedBold r:id="rIdFont2" w:fontKey="{C0855F0F-7383-541E-87C9-CBA34CE86216}"/>
    <w:embedItalic r:id="rIdFont3" w:fontKey="{3D04FF8B-281E-5F6A-8118-EFBFA386642F}"/>
    <w:embedBoldItalic r:id="rIdFont4" w:fontKey="{5CBB89E9-6543-5001-BB21-97F38E07595F}"/>
  </w:font>
  <w:font w:name="Source Code Pro">
    <w:charset w:val="00"/>
    <w:family w:val="modern"/>
    <w:pitch w:val="fixed"/>
    <w:embedRegular r:id="rIdFont5" w:fontKey="{11BB1E1E-E59D-5089-808C-434BF8CBB624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Release v1.0.1 (live, demo mode) · 24 October 2026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BDBDBD"/>
      </w:pBdr>
    </w:pPr>
    <w:r>
      <w:rPr>
        <w:b/>
      </w:rPr>
      <w:t>Roomify</w:t>
    </w:r>
    <w:r>
      <w:tab/>
    </w:r>
    <w:r>
      <w:t>Dependencies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ource Serif 4" w:hAnsi="Source Serif 4" w:cs="Source Serif 4" w:eastAsia="Source Serif 4"/>
        <w:color w:val="1A1A1A"/>
        <w:sz w:val="20"/>
        <w:szCs w:val="20"/>
        <w:lang w:val="en-GB" w:eastAsia="en-GB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spacing w:before="20" w:after="4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360" w:after="120"/>
      <w:outlineLvl w:val="0"/>
    </w:pPr>
    <w:rPr>
      <w:rFonts w:ascii="Source Serif 4" w:hAnsi="Source Serif 4" w:cs="Source Serif 4" w:eastAsia="Source Serif 4"/>
      <w:b/>
      <w:bCs/>
      <w:color w:val="11111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60" w:after="80"/>
      <w:outlineLvl w:val="1"/>
    </w:pPr>
    <w:rPr>
      <w:rFonts w:ascii="Source Serif 4" w:hAnsi="Source Serif 4" w:cs="Source Serif 4" w:eastAsia="Source Serif 4"/>
      <w:b/>
      <w:bCs/>
      <w:color w:val="111111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/>
      <w:outlineLvl w:val="2"/>
    </w:pPr>
    <w:rPr>
      <w:rFonts w:ascii="Source Serif 4" w:hAnsi="Source Serif 4" w:cs="Source Serif 4" w:eastAsia="Source Serif 4"/>
      <w:b/>
      <w:bCs/>
      <w:color w:val="111111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40"/>
      <w:outlineLvl w:val="3"/>
    </w:pPr>
    <w:rPr>
      <w:rFonts w:ascii="Source Serif 4" w:hAnsi="Source Serif 4" w:cs="Source Serif 4" w:eastAsia="Source Serif 4"/>
      <w:b/>
      <w:bCs/>
      <w:i/>
      <w:color w:val="111111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pBdr>
        <w:left w:val="single" w:sz="12" w:space="8" w:color="8A8A8A"/>
      </w:pBdr>
      <w:shd w:val="clear" w:color="auto" w:fill="F3F3F1"/>
      <w:spacing w:before="120" w:after="120"/>
      <w:ind w:left="227" w:right="113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pPr>
      <w:spacing w:before="40" w:after="40" w:line="252" w:lineRule="auto"/>
    </w:pPr>
    <w:rPr>
      <w:rFonts w:ascii="Source Serif 4" w:hAnsi="Source Serif 4" w:cs="Source Serif 4" w:eastAsia="Source Serif 4"/>
      <w:sz w:val="17"/>
      <w:szCs w:val="17"/>
    </w:rPr>
    <w:tblPr>
      <w:tblW w:w="5000" w:type="pct"/>
      <w:tblBorders>
        <w:top w:val="single" w:sz="8" w:space="0" w:color="1A1A1A"/>
        <w:bottom w:val="single" w:sz="8" w:space="0" w:color="1A1A1A"/>
        <w:insideH w:val="single" w:sz="4" w:space="0" w:color="C9C9C9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b/>
        <w:bCs/>
      </w:rPr>
      <w:tcPr>
        <w:tcBorders>
          <w:bottom w:val="single" w:sz="6" w:space="0" w:color="1A1A1A"/>
        </w:tcBorders>
        <w:shd w:val="clear" w:color="auto" w:fill="F3F3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120" w:after="60"/>
    </w:pPr>
    <w:rPr>
      <w:rFonts w:ascii="Source Serif 4" w:hAnsi="Source Serif 4" w:cs="Source Serif 4" w:eastAsia="Source Serif 4"/>
      <w:i/>
      <w:color w:val="555555"/>
      <w:sz w:val="17"/>
      <w:szCs w:val="17"/>
    </w:rPr>
  </w:style>
  <w:style w:type="paragraph" w:customStyle="1" w:styleId="ImageCaption">
    <w:name w:val="Image Caption"/>
    <w:basedOn w:val="Normal"/>
    <w:qFormat/>
    <w:pPr>
      <w:spacing w:before="0" w:after="240"/>
    </w:pPr>
    <w:rPr>
      <w:rFonts w:ascii="Source Serif 4" w:hAnsi="Source Serif 4" w:cs="Source Serif 4" w:eastAsia="Source Serif 4"/>
      <w:i/>
      <w:iCs/>
      <w:color w:val="555555"/>
      <w:sz w:val="17"/>
      <w:szCs w:val="17"/>
    </w:rPr>
  </w:style>
  <w:style w:type="paragraph" w:customStyle="1" w:styleId="Figure">
    <w:name w:val="Figure"/>
    <w:basedOn w:val="Normal"/>
    <w:qFormat/>
    <w:pPr>
      <w:keepNext/>
      <w:jc w:val="center"/>
      <w:spacing w:before="120" w:after="60"/>
    </w:pPr>
    <w:rPr/>
  </w:style>
  <w:style w:type="paragraph" w:customStyle="1" w:styleId="CaptionedFigure">
    <w:name w:val="Captioned Figure"/>
    <w:basedOn w:val="Figure"/>
    <w:qFormat/>
    <w:pPr>
      <w:keepNext/>
      <w:jc w:val="center"/>
      <w:spacing w:before="120" w:after="6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Source Code Pro" w:hAnsi="Source Code Pro" w:cs="Source Code Pro" w:eastAsia="Source Code Pro"/>
      <w:sz w:val="17"/>
      <w:szCs w:val="17"/>
      <w:shd w:val="clear" w:color="auto" w:fill="F3F3F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1F3A6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hd w:val="clear" w:color="auto" w:fill="F3F3F1"/>
      <w:spacing w:after="120" w:line="240" w:lineRule="auto"/>
    </w:pPr>
    <w:rPr>
      <w:rFonts w:ascii="Source Code Pro" w:hAnsi="Source Code Pro" w:cs="Source Code Pro" w:eastAsia="Source Code Pro"/>
      <w:sz w:val="16"/>
      <w:szCs w:val="16"/>
    </w:rPr>
  </w:style>
  <w:style w:type="paragraph" w:customStyle="1" w:styleId="CoverBrand">
    <w:name w:val="Cover Brand"/>
    <w:basedOn w:val="Normal"/>
    <w:qFormat/>
    <w:pPr>
      <w:pBdr>
        <w:bottom w:val="single" w:sz="12" w:space="14" w:color="1A1A1A"/>
      </w:pBdr>
      <w:ind w:right="7484"/>
      <w:spacing w:before="2800" w:after="360"/>
    </w:pPr>
    <w:rPr>
      <w:rFonts w:ascii="Source Serif 4" w:hAnsi="Source Serif 4" w:cs="Source Serif 4" w:eastAsia="Source Serif 4"/>
      <w:b/>
      <w:bCs/>
      <w:sz w:val="26"/>
      <w:szCs w:val="26"/>
    </w:rPr>
  </w:style>
  <w:style w:type="paragraph" w:customStyle="1" w:styleId="CoverTitle">
    <w:name w:val="Cover Title"/>
    <w:basedOn w:val="Normal"/>
    <w:qFormat/>
    <w:pPr>
      <w:spacing w:before="120" w:after="200" w:line="240" w:lineRule="auto"/>
    </w:pPr>
    <w:rPr>
      <w:rFonts w:ascii="Source Serif 4" w:hAnsi="Source Serif 4" w:cs="Source Serif 4" w:eastAsia="Source Serif 4"/>
      <w:b/>
      <w:bCs/>
      <w:sz w:val="64"/>
      <w:szCs w:val="64"/>
    </w:rPr>
  </w:style>
  <w:style w:type="paragraph" w:customStyle="1" w:styleId="CoverSubtitle">
    <w:name w:val="Cover Subtitle"/>
    <w:basedOn w:val="Normal"/>
    <w:qFormat/>
    <w:pPr>
      <w:spacing w:after="0"/>
      <w:ind w:right="2000"/>
    </w:pPr>
    <w:rPr>
      <w:rFonts w:ascii="Source Serif 4" w:hAnsi="Source Serif 4" w:cs="Source Serif 4" w:eastAsia="Source Serif 4"/>
      <w:color w:val="555555"/>
      <w:sz w:val="25"/>
      <w:szCs w:val="25"/>
    </w:rPr>
  </w:style>
  <w:style w:type="paragraph" w:customStyle="1" w:styleId="CoverMeta">
    <w:name w:val="Cover Meta"/>
    <w:basedOn w:val="Normal"/>
    <w:qFormat/>
    <w:pPr>
      <w:pBdr>
        <w:top w:val="single" w:sz="4" w:space="10" w:color="C9C9C9"/>
      </w:pBdr>
      <w:spacing w:before="5600" w:after="0" w:line="320" w:lineRule="auto"/>
    </w:pPr>
    <w:rPr>
      <w:rFonts w:ascii="Source Serif 4" w:hAnsi="Source Serif 4" w:cs="Source Serif 4" w:eastAsia="Source Serif 4"/>
      <w:color w:val="555555"/>
      <w:sz w:val="19"/>
      <w:szCs w:val="19"/>
    </w:rPr>
  </w:style>
  <w:style w:type="paragraph" w:styleId="Header">
    <w:name w:val="head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555555"/>
      <w:sz w:val="17"/>
      <w:szCs w:val="17"/>
    </w:rPr>
  </w:style>
  <w:style w:type="paragraph" w:styleId="Footer">
    <w:name w:val="foot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777777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RoomifyH1" Type="http://schemas.openxmlformats.org/officeDocument/2006/relationships/header" Target="header1.xml"/><Relationship Id="rIdRoomifyH2" Type="http://schemas.openxmlformats.org/officeDocument/2006/relationships/header" Target="header2.xml"/><Relationship Id="rIdRoomifyF1" Type="http://schemas.openxmlformats.org/officeDocument/2006/relationships/footer" Target="footer1.xml"/><Relationship Id="rIdRoomifyF2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Roomify — Dependencies</dc:title>
  <dc:creator>Team Bootcamp2Roomify</dc:creator>
  <cp:keywords/>
  <dcterms:created xsi:type="dcterms:W3CDTF">2026-10-26T00:00:00Z</dcterms:created>
  <dcterms:modified xsi:type="dcterms:W3CDTF">2026-10-26T00:00:00Z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