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'11/2025/QĐ-UBND Ban hành Quy định chức năng, nhiệm vụ, quyền hạn và cơ cấu tổ chức của Sở Công Thương thành phố Đà Nẵng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11/2025/QĐ-UBND</w:t>
      </w:r>
      <w:r>
        <w:rPr>
          <w:b w:val="0"/>
          <w:i w:val="0"/>
        </w:rPr>
        <w:br/>
      </w:r>
      <w:r>
        <w:rPr>
          <w:b w:val="0"/>
          <w:i w:val="0"/>
        </w:rPr>
        <w:br/>
      </w:r>
      <w:r>
        <w:rPr>
          <w:b w:val="0"/>
          <w:i/>
        </w:rPr>
        <w:br/>
      </w:r>
      <w:r>
        <w:rPr>
          <w:b w:val="0"/>
          <w:i/>
        </w:rPr>
        <w:t>Đà Nẵng, ngày 01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11/2025/QĐ-UBND</w:t>
      </w:r>
      <w:r>
        <w:rPr>
          <w:b w:val="0"/>
          <w:i w:val="0"/>
        </w:rPr>
        <w:br/>
      </w:r>
      <w:r>
        <w:rPr>
          <w:b w:val="0"/>
          <w:i w:val="0"/>
        </w:rPr>
        <w:br/>
      </w:r>
      <w:r>
        <w:rPr>
          <w:b w:val="0"/>
          <w:i/>
        </w:rPr>
        <w:br/>
      </w:r>
      <w:r>
        <w:rPr>
          <w:b w:val="0"/>
          <w:i/>
        </w:rPr>
        <w:t>Đà Nẵng, ngày 01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11/2025/QĐ-UBND</w:t>
      </w:r>
      <w:r>
        <w:rPr>
          <w:b w:val="0"/>
          <w:i w:val="0"/>
        </w:rPr>
        <w:br/>
      </w:r>
      <w:r>
        <w:rPr>
          <w:b w:val="0"/>
          <w:i w:val="0"/>
        </w:rPr>
        <w:br/>
      </w:r>
      <w:r>
        <w:rPr>
          <w:b w:val="0"/>
          <w:i/>
        </w:rPr>
        <w:br/>
      </w:r>
      <w:r>
        <w:rPr>
          <w:b w:val="0"/>
          <w:i/>
        </w:rPr>
        <w:t>Đà Nẵng, ngày 01 tháng 7 năm 2025</w:t>
      </w:r>
      <w:r>
        <w:rPr>
          <w:b w:val="0"/>
          <w:i/>
        </w:rPr>
        <w:br/>
      </w:r>
      <w:r>
        <w:rPr>
          <w:b w:val="0"/>
          <w:i w:val="0"/>
        </w:rPr>
        <w:br/>
      </w:r>
    </w:p>
    <w:p>
      <w:pPr>
        <w:jc w:val="center"/>
      </w:pPr>
      <w:r>
        <w:rPr>
          <w:b w:val="0"/>
          <w:i w:val="0"/>
        </w:rPr>
        <w:br/>
      </w:r>
      <w:r>
        <w:rPr>
          <w:b w:val="0"/>
          <w:i w:val="0"/>
        </w:rPr>
        <w:t>Số: 11/2025/QĐ-UBND</w:t>
      </w:r>
      <w:r>
        <w:rPr>
          <w:b w:val="0"/>
          <w:i w:val="0"/>
        </w:rPr>
        <w:br/>
      </w:r>
    </w:p>
    <w:p>
      <w:pPr>
        <w:jc w:val="center"/>
      </w:pPr>
      <w:r>
        <w:rPr>
          <w:b w:val="0"/>
          <w:i w:val="0"/>
        </w:rPr>
        <w:br/>
      </w:r>
      <w:r>
        <w:rPr>
          <w:b w:val="0"/>
          <w:i w:val="0"/>
        </w:rPr>
        <w:t>Đà Nẵng, ngày 01 tháng 7 năm 2025</w:t>
      </w:r>
      <w:r>
        <w:rPr>
          <w:b w:val="0"/>
          <w:i w:val="0"/>
        </w:rPr>
        <w:br/>
      </w:r>
    </w:p>
    <w:p>
      <w:r>
        <w:rPr>
          <w:b/>
          <w:i w:val="0"/>
        </w:rPr>
        <w:t>QUYẾT ĐỊNH</w:t>
      </w:r>
    </w:p>
    <w:p>
      <w:r>
        <w:rPr>
          <w:b/>
          <w:i w:val="0"/>
        </w:rPr>
        <w:t xml:space="preserve">Ban hành Quy định chức năng, nhiệm vụ, quyền hạn </w:t>
      </w:r>
    </w:p>
    <w:p>
      <w:r>
        <w:rPr>
          <w:b/>
          <w:i w:val="0"/>
        </w:rPr>
        <w:t>và cơ cấu tổ chức của Sở Công Thương thành phố Đà Nẵng</w:t>
      </w:r>
    </w:p>
    <w:p>
      <w:r>
        <w:rPr>
          <w:b w:val="0"/>
          <w:i/>
        </w:rPr>
        <w:t xml:space="preserve">Căn cứ Luật Tổ chức chính quyền địa phương ngày 16 tháng 6 năm 2025; </w:t>
      </w:r>
    </w:p>
    <w:p>
      <w:r>
        <w:rPr>
          <w:b w:val="0"/>
          <w:i/>
        </w:rPr>
        <w:t>Căn cứ Luật Ban hành văn bản quy phạm pháp luật ngày 19 tháng 02 năm 2025 và Luật sửa đổi, bổ sung một số điều của Luật Ban hành văn bản quy phạm pháp luật ngày 25 tháng 6 năm 2025;</w:t>
      </w:r>
    </w:p>
    <w:p>
      <w:r>
        <w:rPr>
          <w:b w:val="0"/>
          <w:i/>
        </w:rPr>
        <w:t>Căn cứ Nghị định số 78/2025/NĐ-CP ngày 01/4/2025 của Chính phủ quy định chi tiết một số điều và biện pháp để tổ chức, hướng dẫn thi hành luật ban hành văn bản quy phạm pháp luật;</w:t>
      </w:r>
    </w:p>
    <w:p>
      <w:r>
        <w:rPr>
          <w:b w:val="0"/>
          <w:i/>
        </w:rPr>
        <w:t>Căn cứ Nghị quyết số 202/2025/QH15 ngày 12 tháng 6 năm 2025 của Quốc hội về sắp xếp, sáp nhập đơn vị hành chính cấp tỉnh năm 2025;</w:t>
      </w:r>
    </w:p>
    <w:p>
      <w:r>
        <w:rPr>
          <w:b w:val="0"/>
          <w:i/>
        </w:rPr>
        <w:t>Căn cứ Nghị định số 139/2025/NĐ-CP ngày 12 tháng 6 năm 2025 của Chính phủ Quy định về phân định thẩm quyền của chính quyền địa phương 02 cấp trong lĩnh vực quản lý nhà nước của Bộ Công Thương;</w:t>
      </w:r>
    </w:p>
    <w:p>
      <w:r>
        <w:rPr>
          <w:b w:val="0"/>
          <w:i/>
        </w:rPr>
        <w:t>Căn cứ Nghị định số 146/2025/NĐ-CP ngày 12 tháng 6 năm 2025 của Chính phủ Quy định về phân quyền, phân cấp trong lĩnh vực công nghiệp và thương mại;</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p>
    <w:p>
      <w:r>
        <w:rPr>
          <w:b w:val="0"/>
          <w:i/>
        </w:rPr>
        <w:t>Theo đề nghị của Giám đốc Sở Công Thương tại Tờ trình số 01/TTr-SCT ngày 01 tháng 7 năm 2025;</w:t>
      </w:r>
    </w:p>
    <w:p>
      <w:r>
        <w:rPr>
          <w:b w:val="0"/>
          <w:i/>
        </w:rPr>
        <w:t>Ủy ban nhân dân thành phố Đà Nẵng ban hành Quyết định ban hành Quy định chức năng, nhiệm vụ, quyền hạn và cơ cấu tổ chức của Sở Công Thương thành phố Đà Nẵng.</w:t>
      </w:r>
    </w:p>
    <w:p>
      <w:r>
        <w:rPr>
          <w:b/>
          <w:i w:val="0"/>
        </w:rPr>
        <w:t xml:space="preserve">Điều 1. </w:t>
      </w:r>
      <w:r>
        <w:rPr>
          <w:b w:val="0"/>
          <w:i w:val="0"/>
        </w:rPr>
        <w:t>Ban hành kèm theo Quyết định này Quy định chức năng, nhiệm vụ, quyền hạn và cơ cấu tổ chức của Sở Công Thương thành phố Đà Nẵng.</w:t>
      </w:r>
    </w:p>
    <w:p>
      <w:r>
        <w:rPr>
          <w:b/>
          <w:i w:val="0"/>
        </w:rPr>
        <w:t xml:space="preserve">Điều 2. </w:t>
      </w:r>
      <w:r>
        <w:rPr>
          <w:b w:val="0"/>
          <w:i w:val="0"/>
        </w:rPr>
        <w:t>Quyết định này có hiệu lực thi hành từ ngày 01 tháng 7 năm 2025 và thay thế các Quyết định: Quyết định số 30/2025/QĐ-UBND ngày 11 tháng 4 năm 2025 của Ủy ban nhân dân thành phố Đà Nẵng ban hành Quy định chức năng, nhiệm vụ, quyền hạn và cơ cấu tổ chức của Sở Công Thương thành phố Đà Nẵng; Quyết định số 21/2025/QĐ-UBND ngày 17 tháng 3 năm 2025 của Ủy ban nhân dân tỉnh Quảng Nam ban hành Quy định chức năng, nhiệm vụ, quyền hạn và cơ cấu tổ chức của Sở Công Thương tỉnh Quảng Nam.</w:t>
      </w:r>
    </w:p>
    <w:p>
      <w:r>
        <w:rPr>
          <w:b/>
          <w:i w:val="0"/>
        </w:rPr>
        <w:t xml:space="preserve">Điều 3. </w:t>
      </w:r>
      <w:r>
        <w:rPr>
          <w:b w:val="0"/>
          <w:i w:val="0"/>
        </w:rPr>
        <w:t>Chánh Văn phòng Ủy ban nhân dân thành phố, Giám đốc Sở Nội vụ, Giám đốc Sở Công Thương,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rPr>
                <w:b/>
                <w:i/>
              </w:rPr>
              <w:t>(Đã ký)</w:t>
            </w:r>
            <w:r>
              <w:br/>
            </w:r>
            <w:r>
              <w:br/>
            </w:r>
            <w:r>
              <w:br/>
            </w:r>
            <w:r>
              <w:br/>
            </w:r>
            <w:r>
              <w:rPr>
                <w:b/>
                <w:i w:val="0"/>
              </w:rPr>
              <w:br/>
              <w:t xml:space="preserve">          Lương Nguyễn Minh Triết</w:t>
            </w:r>
          </w:p>
        </w:tc>
      </w:tr>
    </w:tbl>
    <w:p>
      <w:r>
        <w:rPr>
          <w:b/>
          <w:i w:val="0"/>
        </w:rPr>
        <w:t>QUY ĐỊNH</w:t>
      </w:r>
    </w:p>
    <w:p>
      <w:r>
        <w:rPr>
          <w:b/>
          <w:i w:val="0"/>
        </w:rPr>
        <w:t>Quy định chức năng, nhiệm vụ, quyền hạn và cơ cấu tổ chức của Sở Công Thương thành phố Đà Nẵng</w:t>
      </w:r>
      <w:r>
        <w:br/>
      </w:r>
      <w:r>
        <w:rPr>
          <w:b w:val="0"/>
          <w:i w:val="0"/>
        </w:rPr>
        <w:br/>
        <w:t xml:space="preserve">      (</w:t>
      </w:r>
      <w:r>
        <w:rPr>
          <w:b w:val="0"/>
          <w:i/>
        </w:rPr>
        <w:t>Ban hành kèm theo Quyết định số: 11/2025/QĐ-UBND ngày 01 tháng 7 năm 2025 của Ủy ban nhân dân thành phố Đà Nẵng)</w:t>
      </w:r>
    </w:p>
    <w:p>
      <w:r>
        <w:rPr>
          <w:b/>
          <w:i w:val="0"/>
        </w:rPr>
        <w:t>Điều 1. Vị trí và chức năng</w:t>
      </w:r>
    </w:p>
    <w:p>
      <w:r>
        <w:rPr>
          <w:b w:val="0"/>
          <w:i w:val="0"/>
        </w:rPr>
        <w:t>1. Sở Công Thương là cơ quan chuyên môn thuộc Ủy ban nhân dân thành phố; thực hiện chức năng tham mưu, giúp Ủy ban nhân dân thành phố thực hiện chức năng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r>
        <w:rPr>
          <w:b w:val="0"/>
          <w:i w:val="0"/>
        </w:rPr>
        <w:t>2. Sở Công Thương có tư cách pháp nhân, có con dấu và tài khoản riêng theo quy định của pháp luật; chấp hành sự chỉ đạo, quản lý về tổ chức, biên chế và công tác của Ủy ban nhân dân thành phố, đồng thời chấp hành sự chỉ đạo, kiểm tra, hướng dẫn về chuyên môn, nghiệp vụ của Bộ Công Thương.</w:t>
      </w:r>
    </w:p>
    <w:p>
      <w:r>
        <w:rPr>
          <w:b/>
          <w:i w:val="0"/>
        </w:rPr>
        <w:t>Điều 2. Nhiệm vụ, quyền hạn</w:t>
      </w:r>
    </w:p>
    <w:p>
      <w:r>
        <w:rPr>
          <w:b w:val="0"/>
          <w:i w:val="0"/>
        </w:rPr>
        <w:t>1. Trình Ủy ban nhân dân thành phố</w:t>
      </w:r>
    </w:p>
    <w:p>
      <w:r>
        <w:rPr>
          <w:b w:val="0"/>
          <w:i w:val="0"/>
        </w:rPr>
        <w:t>a) Dự thảo nghị quyết Hội đồng nhân dân thành phố, dự thảo quyết định của Ủy ban nhân dân thành phố liên quan đến ngành, lĩnh vực thuộc phạm vi quản lý của Sở Công Thương và các văn bản khác theo phân công của Ủy ban nhân dân thành phố;</w:t>
      </w:r>
    </w:p>
    <w:p>
      <w:r>
        <w:rPr>
          <w:b w:val="0"/>
          <w:i w:val="0"/>
        </w:rPr>
        <w:t>b) Dự thảo kế hoạch, quy hoạch phát triển ngành, lĩnh vực; chương trình, dự án, đề án; biện pháp tổ chức thực hiện các nhiệm vụ về ngành, lĩnh vực trên địa bàn thành phố trong phạm vi quản lý của Sở Công Thương;</w:t>
      </w:r>
    </w:p>
    <w:p>
      <w:r>
        <w:rPr>
          <w:b w:val="0"/>
          <w:i w:val="0"/>
        </w:rPr>
        <w:t>c) Dự thảo quyết định việc phân cấp, ủy quyền nhiệm vụ quản lý nhà nước về công thương theo quy định;</w:t>
      </w:r>
    </w:p>
    <w:p>
      <w:r>
        <w:rPr>
          <w:b w:val="0"/>
          <w:i w:val="0"/>
        </w:rPr>
        <w:t>d) Dự thảo quyết định quy định cụ thể chức năng, nhiệm vụ, quyền hạn và cơ cấu tổ chức của Sở Công Thương, dự thảo quyết định quy định chức năng, nhiệm vụ của chi cục, đơn vị sự nghiệp công lập trực thuộc Sở Công Thương; dự thảo quyết định thành lập, tổ chức lại, giải thể đơn vị sự nghiệp công lập trực thuộc Sở Công Thương;</w:t>
      </w:r>
    </w:p>
    <w:p>
      <w:r>
        <w:rPr>
          <w:b w:val="0"/>
          <w:i w:val="0"/>
        </w:rPr>
        <w:t>đ) Dự thảo quyết định thực hiện xã hội hóa các hoạt động cung ứng dịch vụ sự nghiệp công ngành công thương thuộc thẩm quyền của Ủy ban nhân dân thành phố và theo phân cấp của cơ quan nhà nước cấp trên.</w:t>
      </w:r>
    </w:p>
    <w:p>
      <w:r>
        <w:rPr>
          <w:b w:val="0"/>
          <w:i w:val="0"/>
        </w:rPr>
        <w:t>2. Trình Chủ tịch UBND thành phố dự thảo các văn bản liên quan theo ngành, lĩnh vực quản lý nhà nước được giao thuộc thẩm quyền ban hành của Chủ tịch UBND thành phố.</w:t>
      </w:r>
    </w:p>
    <w:p>
      <w:r>
        <w:rPr>
          <w:b w:val="0"/>
          <w:i w:val="0"/>
        </w:rPr>
        <w:t>3. Tổ chức thực hiện các văn bản quy phạm pháp luật, chiến lược, quy hoạch, kế hoạch, chương trình, đề án, dự án, tiêu chuẩn, quy chuẩn kỹ thuật và các văn bản khác trong lĩnh vực công thương được cơ quan nhà nước có thẩm quyền ban hành hoặc phê duyệt; cung cấp thông tin, tài liệu liên quan, tuyên truyền, phổ biến, hướng dẫn, tập huấn, huấn luyện, sát hạch, giáo dục, theo dõi thi hành pháp luật về các lĩnh vực thuộc phạm vi quản lý nhà nước được giao.</w:t>
      </w:r>
    </w:p>
    <w:p>
      <w:r>
        <w:rPr>
          <w:b w:val="0"/>
          <w:i w:val="0"/>
        </w:rPr>
        <w:t>4. Về công nghiệp và thương mại</w:t>
      </w:r>
    </w:p>
    <w:p>
      <w:r>
        <w:rPr>
          <w:b w:val="0"/>
          <w:i w:val="0"/>
        </w:rPr>
        <w:t>a) Về năng lượng bao gồm: điện, than, dầu khí, năng lượng mới, năng lượng tái tạo, năng lượng khác, sử dụng năng lượng tiết kiệm và hiệu quả</w:t>
      </w:r>
    </w:p>
    <w:p>
      <w:r>
        <w:rPr>
          <w:b w:val="0"/>
          <w:i w:val="0"/>
        </w:rPr>
        <w:t>Tổ chức thực hiện các nhiệm vụ về phát triển điện lực, phát triển ứng dụng điện năng lượng mới, điện năng lượng tái tạo, năng lượng khác; an toàn điện; sử dụng năng lượng tiết kiệm và hiệu quả; quản lý nhu cầu điện, điều chỉnh phụ tải trên địa bàn thành phố; danh sách khách hàng sử dụng điện quan trọng thuộc diện ưu tiên cấp điện khi bên bán điện thực hiện ngừng, giảm mức cung cấp điện trong hệ thống điện.</w:t>
      </w:r>
    </w:p>
    <w:p>
      <w:r>
        <w:rPr>
          <w:b w:val="0"/>
          <w:i w:val="0"/>
        </w:rPr>
        <w:t>Thực hiện các nhiệm vụ theo thẩm quyền của cơ quan chuyên môn về xây dựng trong quản lý dự án đầu tư xây dựng, quản lý chất lượng xây dựng công trình ngành Điện theo quy định của pháp luật.</w:t>
      </w:r>
    </w:p>
    <w:p>
      <w:r>
        <w:rPr>
          <w:b w:val="0"/>
          <w:i w:val="0"/>
        </w:rPr>
        <w:t>b) Về hóa chất, vật liệu nổ công nghiệp</w:t>
      </w:r>
    </w:p>
    <w:p>
      <w:r>
        <w:rPr>
          <w:b w:val="0"/>
          <w:i w:val="0"/>
        </w:rPr>
        <w:t>Tổ chức thực hiện các nhiệm vụ về phát triển ngành hóa chất, vật liệu nổ công nghiệp trên địa bàn thành phố;</w:t>
      </w:r>
    </w:p>
    <w:p>
      <w:r>
        <w:rPr>
          <w:b w:val="0"/>
          <w:i w:val="0"/>
        </w:rPr>
        <w:t>Chủ trì, phối hợp với các cơ quan có liên quan của thành phố thực hiện các nhiệm vụ theo quy định của pháp luật về quản lý, sử dụng, bảo quản, kinh doanh và vận chuyển hóa chất, vật liệu nổ công nghiệp theo quy định của pháp luật;</w:t>
      </w:r>
    </w:p>
    <w:p>
      <w:r>
        <w:rPr>
          <w:b w:val="0"/>
          <w:i w:val="0"/>
        </w:rPr>
        <w:t>Thẩm định thiết kế cơ sở các dự án đầu tư xây dựng các kho vật liệu nổ công nghiệp và quản lý chất lượng công trình xây dựng vật liệu nổ công nghiệp theo quy định của pháp luật; thẩm định thiết kế các công trình xây dựng kho, nhà máy, nhà xưởng về vật liệu nổ theo quy định;</w:t>
      </w:r>
    </w:p>
    <w:p>
      <w:r>
        <w:rPr>
          <w:b w:val="0"/>
          <w:i w:val="0"/>
        </w:rPr>
        <w:t>Thực hiện các nhiệm vụ khác liên quan đến hoạt động hóa chất, vật liệu nổ công nghiệp được quy định tại Luật hóa chất, Luật quản lý, sử dụng vũ khí, vật liệu nổ và công cụ hỗ trợ và theo phân cấp, phân quyền của cơ quan có thẩm quyền hoặc uỷ quyền của cơ quan có thẩm quyền.</w:t>
      </w:r>
    </w:p>
    <w:p>
      <w:r>
        <w:rPr>
          <w:b w:val="0"/>
          <w:i w:val="0"/>
        </w:rPr>
        <w:t>c) Về công nghiệp nặng, công nghiệp nhẹ; an toàn thực phẩm</w:t>
      </w:r>
    </w:p>
    <w:p>
      <w:r>
        <w:rPr>
          <w:b w:val="0"/>
          <w:i w:val="0"/>
        </w:rPr>
        <w:t>- Về công nghiệp cơ khí, luyện kim, công nghiệp điện tử, công nghiệp hỗ trợ</w:t>
      </w:r>
    </w:p>
    <w:p>
      <w:r>
        <w:rPr>
          <w:b w:val="0"/>
          <w:i w:val="0"/>
        </w:rPr>
        <w:t>Tham mưu thực hiện các nhiệm vụ phát triển ngành công nghiệp cơ khí, luyện kim, công nghiệp điện tử; phát triển các sản phẩm cơ khí, điện tử trên địa bàn thành phố; phát triển ngành công nghiệp hỗ trợ trên địa bàn thành phố.</w:t>
      </w:r>
    </w:p>
    <w:p>
      <w:r>
        <w:rPr>
          <w:b w:val="0"/>
          <w:i w:val="0"/>
        </w:rPr>
        <w:t>- Về công nghiệp khai thác mỏ và chế biến khoáng sản (trừ khoáng sản làm vật liệu xây dựng thông thường và sản xuất xi măng)</w:t>
      </w:r>
    </w:p>
    <w:p>
      <w:r>
        <w:rPr>
          <w:b w:val="0"/>
          <w:i w:val="0"/>
        </w:rPr>
        <w:t>Chủ trì, phối hợp với các ngành liên quan tổ chức thực hiện quy hoạch thăm dò, khai thác, chế biến và sử dụng các loại khoáng sản sau khi được phê duyệt theo thẩm quyền;</w:t>
      </w:r>
    </w:p>
    <w:p>
      <w:r>
        <w:rPr>
          <w:b w:val="0"/>
          <w:i w:val="0"/>
        </w:rPr>
        <w:t>Chủ trì, phối hợp với các sở, ngành liên quan để thẩm định Báo cáo nghiên cứu tiền khả thi đầu tư xây dựng, Báo cáo nghiên cứu khả thi đầu tư xây dựng, Báo cáo kinh tế - kỹ thuật đầu tư xây dựng và các bước thiết kế xây dựng triển khai sau thiết kế cơ sở của các dự án khai thác, chế biến khoáng sản trên địa bàn thành phố (trừ khoáng sản làm vật liệu xây dựng thông thường) theo quy định của pháp luật về xây dựng;</w:t>
      </w:r>
    </w:p>
    <w:p>
      <w:r>
        <w:rPr>
          <w:b w:val="0"/>
          <w:i w:val="0"/>
        </w:rPr>
        <w:t>Thực hiện các nhiệm vụ về an toàn kỹ thuật, an toàn vệ sinh lao động trong khai thác mỏ và chế biến khoáng sản trên địa bàn thành phố; các nhiệm vụ liên quan đến sản xuất, kinh doanh khoáng sản, các điểm khai thác, vận chuyển, chế biến, các bãi tập kết, mua bán khoáng sản theo quy định.</w:t>
      </w:r>
    </w:p>
    <w:p>
      <w:r>
        <w:rPr>
          <w:b w:val="0"/>
          <w:i w:val="0"/>
        </w:rPr>
        <w:t>- Về công nghiệp tiêu dùng, công nghiệp thực phẩm và công nghiệp chế biến khác</w:t>
      </w:r>
    </w:p>
    <w:p>
      <w:r>
        <w:rPr>
          <w:b w:val="0"/>
          <w:i w:val="0"/>
        </w:rPr>
        <w:t>Triển khai thực hiện các nhiệm vụ về công nghiệp tiêu dùng (dệt - may, da - giầy, giấy, sành sứ, thủy tinh, nhựa); công nghiệp thực phẩm (rượu, bia, nước giải khát, sữa chế biến, dầu thực vật, sản phẩm chế biến bột và tinh bột và các thực phẩm khác theo quy định của Chính phủ); quản lý chất lượng sản phẩm hàng hóa theo quy định.</w:t>
      </w:r>
    </w:p>
    <w:p>
      <w:r>
        <w:rPr>
          <w:b w:val="0"/>
          <w:i w:val="0"/>
        </w:rPr>
        <w:t>- Chủ trì, phối hợp thực hiện các nhiệm vụ về an toàn thực phẩm thuộc lĩnh vực công thương theo quy định pháp luật và theo phân cấp, phân quyền của cơ quan có thẩm quyền hoặc uỷ quyền của cơ quan có thẩm quyền.</w:t>
      </w:r>
    </w:p>
    <w:p>
      <w:r>
        <w:rPr>
          <w:b w:val="0"/>
          <w:i w:val="0"/>
        </w:rPr>
        <w:t>d) Về khuyến công, cụm công nghiệp, tiểu thủ công nghiệp</w:t>
      </w:r>
    </w:p>
    <w:p>
      <w:r>
        <w:rPr>
          <w:b w:val="0"/>
          <w:i w:val="0"/>
        </w:rPr>
        <w:t>- Về khuyến công</w:t>
      </w:r>
    </w:p>
    <w:p>
      <w:r>
        <w:rPr>
          <w:b w:val="0"/>
          <w:i w:val="0"/>
        </w:rPr>
        <w:t>Chủ trì, tham mưu giúp Ủy ban nhân dân thành phố thực hiện chức năng quản lý nhà nước về hoạt động khuyến công tại địa phương;</w:t>
      </w:r>
    </w:p>
    <w:p>
      <w:r>
        <w:rPr>
          <w:b w:val="0"/>
          <w:i w:val="0"/>
        </w:rPr>
        <w:t>Thực hiện các nhiệm vụ về chương trình khuyến công địa phương nhiệm vụ khuyến công hàng năm trên địa bàn; chịu trách nhiệm tổ chức nghiệm thu và kiểm tra, giám sát việc sử dụng kinh phí khuyến công đảm bảo đúng đối tượng, mục đích và các quy định hiện hành;</w:t>
      </w:r>
    </w:p>
    <w:p>
      <w:r>
        <w:rPr>
          <w:b w:val="0"/>
          <w:i w:val="0"/>
        </w:rPr>
        <w:t>Tham mưu cấp có thẩm quyền cân đối nguồn vốn từ ngân sách địa phương đầu tư cơ sở vật chất và nâng cao năng lực hoạt động của các đơn vị sự nghiệp công lập trực thuộc Sở Công Thương thực hiện nhiệm vụ về khuyến công; đào tạo, bồi dưỡng kiến thức cho cán bộ, cộng tác viên làm công tác khuyến công địa phương;</w:t>
      </w:r>
    </w:p>
    <w:p>
      <w:r>
        <w:rPr>
          <w:b w:val="0"/>
          <w:i w:val="0"/>
        </w:rPr>
        <w:t>- Về cụm công nghiệp</w:t>
      </w:r>
    </w:p>
    <w:p>
      <w:r>
        <w:rPr>
          <w:b w:val="0"/>
          <w:i w:val="0"/>
        </w:rPr>
        <w:t>Tham mưu, triển khai thực hiện các nhiệm vụ về quản lý, phát triển cụm công nghiệp, giải quyết các thủ tục triển khai dự án đầu tư xây dựng hạ tầng kỹ thuật và dự án sản xuất kinh doanh trong cụm công nghiệp theo quy định và theo phân cấp, phân quyền của cơ quan có thẩm quyền hoặc uỷ quyền của cơ quan có thẩm quyền.</w:t>
      </w:r>
    </w:p>
    <w:p>
      <w:r>
        <w:rPr>
          <w:b w:val="0"/>
          <w:i w:val="0"/>
        </w:rPr>
        <w:t>Tham gia ý kiến các hồ sơ, thủ tục liên quan đến triển khai đầu tư xây dựng hạ tầng kỹ thuật cụm công nghiệp (gồm: Thu hồi đất, cho thuê đất, phê duyệt quy hoạch chi tiết, thiết kế cơ sở dự án đầu tư, phê duyệt các thủ tục môi trường, chấp thuận phương án phòng cháy, chữa cháy,...) theo quy định của pháp luật và theo phân cấp, phân quyền của cơ quan có thẩm quyền hoặc uỷ quyền của cơ quan có thẩm quyền.</w:t>
      </w:r>
    </w:p>
    <w:p>
      <w:r>
        <w:rPr>
          <w:b w:val="0"/>
          <w:i w:val="0"/>
        </w:rPr>
        <w:t>Tham gia ý kiến đối với hồ sơ, thủ tục đề nghị cấp, điều chỉnh, thu hồi quyết định chủ trương đầu tư, giấy chứng nhận đầu tư (nếu có) và các hồ sơ, thủ tục triển khai đầu tư khác đối với dự án sản xuất kinh doanh trong cụm công nghiệp theo quy định của pháp luật và theo phân cấp, phân quyền của cơ quan có thẩm quyền hoặc uỷ quyền của cơ quan có thẩm quyền.</w:t>
      </w:r>
    </w:p>
    <w:p>
      <w:r>
        <w:rPr>
          <w:b w:val="0"/>
          <w:i w:val="0"/>
        </w:rPr>
        <w:t>Báo cáo định kỳ hoặc đột xuất với Bộ Công Thương, Ủy ban nhân dân thành phố về tình hình cụm công nghiệp; xây dựng, vận hành Cơ sở dữ liệu cụm công nghiệp trên địa bàn; thực hiện các nhiệm vụ, quyền hạn khác về cụm công nghiệp theo quy định và theo phân cấp, phân quyền của cơ quan có thẩm quyền hoặc uỷ quyền của cơ quan có thẩm quyền.</w:t>
      </w:r>
    </w:p>
    <w:p>
      <w:r>
        <w:rPr>
          <w:b w:val="0"/>
          <w:i w:val="0"/>
        </w:rPr>
        <w:t>- Về tiểu thủ công nghiệp</w:t>
      </w:r>
    </w:p>
    <w:p>
      <w:r>
        <w:rPr>
          <w:b w:val="0"/>
          <w:i w:val="0"/>
        </w:rPr>
        <w:t>Chủ trì, phối hợp với các cơ quan có liên quan thực hiện các nhiệm vụ về phát triển doanh nghiệp nhỏ và vừa, kinh tế tập thể, hợp tác xã ngành công thương, làng nghề tiểu thủ công nghiệp sau khi được cơ quan có thẩm quyền phê duyệt.</w:t>
      </w:r>
    </w:p>
    <w:p>
      <w:r>
        <w:rPr>
          <w:b w:val="0"/>
          <w:i w:val="0"/>
        </w:rPr>
        <w:t>đ) Về kỹ thuật an toàn; bảo vệ môi trường trong ngành công thương</w:t>
      </w:r>
    </w:p>
    <w:p>
      <w:r>
        <w:rPr>
          <w:b w:val="0"/>
          <w:i w:val="0"/>
        </w:rPr>
        <w:t>- Về công tác quản lý an toàn đối với ngành, lĩnh vực thuộc phạm vi quản lý của Bộ Công Thương</w:t>
      </w:r>
    </w:p>
    <w:p>
      <w:r>
        <w:rPr>
          <w:b w:val="0"/>
          <w:i w:val="0"/>
        </w:rPr>
        <w:t>Thực hiện các quy định của pháp luật về an toàn, an toàn trong quản lý, sử dụng, bảo quản, kinh doanh và vận chuyển hàng hoá nguy hiểm, xăng dầu, khí, và các loại máy, thiết bị có yêu cầu nghiêm ngặt về kỹ thuật an toàn.</w:t>
      </w:r>
    </w:p>
    <w:p>
      <w:r>
        <w:rPr>
          <w:b w:val="0"/>
          <w:i w:val="0"/>
        </w:rPr>
        <w:t>Thực hiện quy định của pháp luật trong lĩnh vực kiểm định kỹ thuật an toàn lao động, kiểm định an toàn kỹ thuật các thiết bị, dụng cụ điện theo quy định;</w:t>
      </w:r>
    </w:p>
    <w:p>
      <w:r>
        <w:rPr>
          <w:b w:val="0"/>
          <w:i w:val="0"/>
        </w:rPr>
        <w:t>Thực hiện quản lý nhà nước về bảo vệ công trình điện lực, an toàn điện thuộc phạm vi quản lý.</w:t>
      </w:r>
    </w:p>
    <w:p>
      <w:r>
        <w:rPr>
          <w:b w:val="0"/>
          <w:i w:val="0"/>
        </w:rPr>
        <w:t>Chủ trì thẩm định, chấp thuận tài liệu an toàn theo quy định của pháp luật;</w:t>
      </w:r>
    </w:p>
    <w:p>
      <w:r>
        <w:rPr>
          <w:b w:val="0"/>
          <w:i w:val="0"/>
        </w:rPr>
        <w:t>Thực hiện công tác phòng chống thiên tai và ứng cứu khẩn cấp đối với các cơ sở, công trình ngành công thương trên địa bàn quản lý theo quy định.</w:t>
      </w:r>
    </w:p>
    <w:p>
      <w:r>
        <w:rPr>
          <w:b w:val="0"/>
          <w:i w:val="0"/>
        </w:rPr>
        <w:t>Thực hiện các quy chuẩn, định mức kinh tế - kỹ thuật trong khai thác mỏ trên địa bàn; thẩm định báo cáo kinh tế kỹ thuật, báo cáo nghiên cứu khả thi, thiết kế sau thiết kế cơ sở, dự toán đầu tư xây dựng các dự án khai thác mỏ, trên địa bàn theo quy định của pháp luật và phân cấp; quản lý chất lượng công trình xây dựng hầm mỏ trên địa bàn thành phố theo quy định của pháp luật và theo phân cấp, phân quyền của cơ quan có thẩm quyền hoặc uỷ quyền của cơ quan có thẩm quyền.</w:t>
      </w:r>
    </w:p>
    <w:p>
      <w:r>
        <w:rPr>
          <w:b w:val="0"/>
          <w:i w:val="0"/>
        </w:rPr>
        <w:t>- Về quản lý an toàn đập, hồ chứa thủy điện thuộc phạm vi quản lý</w:t>
      </w:r>
    </w:p>
    <w:p>
      <w:r>
        <w:rPr>
          <w:b w:val="0"/>
          <w:i w:val="0"/>
        </w:rPr>
        <w:t>Tham mưu thực hiện các nhiệm vụ liên quan về Quy trình vận hành đơn hồ thủy điện; Phương án bảo vệ đập, hồ chứa thủy điện; Phương án ứng phó tình huống khẩn cấp hồ chứa thủy điện; công tác an toàn các công trình đập, hồ chứa thủy điện trước mùa mưa bão;</w:t>
      </w:r>
    </w:p>
    <w:p>
      <w:r>
        <w:rPr>
          <w:b w:val="0"/>
          <w:i w:val="0"/>
        </w:rPr>
        <w:t>Tiếp nhận kê khai đăng ký an toàn đập, hồ chứa thủy điện; tổng hợp, xây dựng cơ sở dữ liệu về thông số kỹ thuật, thông tin quản lý đập, hồ chứa thủy điện trên địa bàn; báo cáo Ủy ban nhân dân thành phố, Bộ Công Thương;</w:t>
      </w:r>
    </w:p>
    <w:p>
      <w:r>
        <w:rPr>
          <w:b w:val="0"/>
          <w:i w:val="0"/>
        </w:rPr>
        <w:t>Báo cáo kết quả tổng hợp thực hiện quy trình vận hành hồ chứa thủy điện trên địa bàn, gửi Ủy ban nhân dân thành phố, Bộ Công Thương.</w:t>
      </w:r>
    </w:p>
    <w:p>
      <w:r>
        <w:rPr>
          <w:b w:val="0"/>
          <w:i w:val="0"/>
        </w:rPr>
        <w:t>- Về bảo vệ môi trường và phát triển công nghiệp môi trường</w:t>
      </w:r>
    </w:p>
    <w:p>
      <w:r>
        <w:rPr>
          <w:b w:val="0"/>
          <w:i w:val="0"/>
        </w:rPr>
        <w:t>Thực hiện các nhiệm vụ về bảo vệ môi trường, phát triển công nghiệp môi trường và kinh tế tuần hoàn; ưu đãi, hỗ trợ phát triển ngành công nghiệp môi trường phù hợp với quy định của pháp luật và điều kiện của địa phương;</w:t>
      </w:r>
    </w:p>
    <w:p>
      <w:r>
        <w:rPr>
          <w:b w:val="0"/>
          <w:i w:val="0"/>
        </w:rPr>
        <w:t>Thực hiện thu thập, tổng hợp thông tin về các chỉ tiêu thống kê môi trường thuộc phạm vi ngành công thương;</w:t>
      </w:r>
    </w:p>
    <w:p>
      <w:r>
        <w:rPr>
          <w:b w:val="0"/>
          <w:i w:val="0"/>
        </w:rPr>
        <w:t>Định kỳ hàng năm tổng kết, báo cáo Ủy ban nhân dân thành phố và Bộ Công Thương, các Bộ, ngành liên quan tình hình thực hiện phát triển công nghiệp môi trường của địa phương theo quy định.</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 Thị trường trong nước</w:t>
      </w:r>
    </w:p>
    <w:p>
      <w:r>
        <w:rPr>
          <w:b w:val="0"/>
          <w:i w:val="0"/>
        </w:rPr>
        <w:t>Tham mưu thực hiện các nhiệm vụ về quản lý và phát triển theo chức năng, thẩm quyền và theo phân cấp, phân quyền của cơ quan có thẩm quyền hoặc uỷ quyền của cơ quan có thẩm quyền đối với các loại hình kết cấu hạ tầng thương mại như: chợ; trung tâm thương mại; trung tâm mua sắm; siêu thị; cửa hàng bán lẻ; sở giao dịch hàng hóa; trung tâm hội chợ, triển lãm; trung tâm đấu giá hàng hóa; trung tâm logistics và các loại hình kết cấu hạ tầng thương mại khác; các loại hình tổ chức, hình thức và phương thức kinh doanh thương mại, như hợp tác xã thương mại, bán buôn, bán lẻ, đại lý thương mại, nhượng quyền thương mại, dịch vụ thương mại trên địa bàn thành phố theo quy định của pháp luật;</w:t>
      </w:r>
    </w:p>
    <w:p>
      <w:r>
        <w:rPr>
          <w:b w:val="0"/>
          <w:i w:val="0"/>
        </w:rPr>
        <w:t>Chủ trì, phối hợp với các cơ quan có liên quan thực hiện các nhiệm vụ về mở rộng mạng lưới kinh doanh, phát triển các tổ chức liên kết lưu thông hàng hóa, hình thành các kênh lưu thông hàng hóa ổn định từ sản xuất đến tiêu dùng trên địa bàn thành phố;</w:t>
      </w:r>
    </w:p>
    <w:p>
      <w:r>
        <w:rPr>
          <w:b w:val="0"/>
          <w:i w:val="0"/>
        </w:rPr>
        <w:t>Tổ chức thực hiện các quy định về hàng hóa, dịch vụ thuộc ngành, nghề đầu tư kinh doanh có điều kiện: thuốc lá, rượu, xăng dầu, khí và các hàng hóa dịch vụ khác trên địa bàn thành phố theo quy định của pháp luật và theo phân cấp, phân quyền của cơ quan có thẩm quyền hoặc uỷ quyền của cơ quan có thẩm quyền.</w:t>
      </w:r>
    </w:p>
    <w:p>
      <w:r>
        <w:rPr>
          <w:b w:val="0"/>
          <w:i w:val="0"/>
        </w:rPr>
        <w:t>Triển khai thực hiện các nhiệm vụ về phát triển hoạt động kinh doanh và đời sống nhân dân vùng biên giới miền núi, hải đảo, vùng dân tộc và vùng khó khăn trên địa bàn thành phố (như cung cấp các mặt hàng thiết yếu, hỗ trợ lưu thông hàng hóa và dịch vụ thương mại...);</w:t>
      </w:r>
    </w:p>
    <w:p>
      <w:r>
        <w:rPr>
          <w:b w:val="0"/>
          <w:i w:val="0"/>
        </w:rPr>
        <w:t>Tổ chức hoạt động điều tiết lưu thông hàng hóa, bảo đảm cân đối cung cầu các mặt hàng thiết yếu, bình ổn và thúc đẩy thị trường thành phố phát triển;</w:t>
      </w:r>
    </w:p>
    <w:p>
      <w:r>
        <w:rPr>
          <w:b w:val="0"/>
          <w:i w:val="0"/>
        </w:rPr>
        <w:t>Tổng hợp và xử lý các thông tin thị trường trên địa bàn thành phố về tổng mức bán lẻ hàng hóa và doanh thu dịch vụ tiêu dùng, tổng cung, tổng cầu, mức dự trữ lưu thông và biến động giá cả của các mặt hàng thiết yếu, các mặt hàng chính sách đối với nhân dân vùng biên giới miền núi, hải đảo và vùng dân tộc. Đề xuất với cấp có thẩm quyền giải pháp điều tiết lưu thông hàng hóa trong từng thời kỳ.</w:t>
      </w:r>
    </w:p>
    <w:p>
      <w:r>
        <w:rPr>
          <w:b w:val="0"/>
          <w:i w:val="0"/>
        </w:rPr>
        <w:t>- Về quản lý thị trường</w:t>
      </w:r>
    </w:p>
    <w:p>
      <w:r>
        <w:rPr>
          <w:b w:val="0"/>
          <w:i w:val="0"/>
        </w:rPr>
        <w:t>Thực hiện các quy định của pháp luật về kinh doanh hàng hóa, dịch vụ thương mại thuộc lĩnh vực được phân công;</w:t>
      </w:r>
    </w:p>
    <w:p>
      <w:r>
        <w:rPr>
          <w:b w:val="0"/>
          <w:i w:val="0"/>
        </w:rPr>
        <w:t>Chủ trì, phối hợp với các sở, ban, ngành và các đơn vị liên quan trong công tác phòng, chống sản xuất và buôn bán hàng giả, hàng cấm, hàng nhập lậu, hàng hoá không rõ nguồn gốc xuất xứ, gian lận thương mại; hành vi xâm phạm quyền sở hữu trí tuệ; hành vi vi phạm pháp luật về chất lượng, đo lường, giá, an toàn thực phẩm; hành vi vi phạm pháp luật về bảo vệ quyền lợi người tiêu dùng và các hành vi vi phạm pháp luật khác trong hoạt động kinh doanh hàng hóa, dịch vụ thương mại theo quy định của pháp luật; hoạt động kiểm tra, xử lý vi phạm pháp luật và thực hiện các biện pháp nghiệp vụ của lực lượng Quản lý thị trường theo quy định của pháp luật.</w:t>
      </w:r>
    </w:p>
    <w:p>
      <w:r>
        <w:rPr>
          <w:b w:val="0"/>
          <w:i w:val="0"/>
        </w:rPr>
        <w:t>h) Về xuất khẩu, nhập khẩu hàng hoá; dịch vụ logistics</w:t>
      </w:r>
    </w:p>
    <w:p>
      <w:r>
        <w:rPr>
          <w:b w:val="0"/>
          <w:i w:val="0"/>
        </w:rPr>
        <w:t>- Về xuất khẩu, nhập khẩu</w:t>
      </w:r>
    </w:p>
    <w:p>
      <w:r>
        <w:rPr>
          <w:b w:val="0"/>
          <w:i w:val="0"/>
        </w:rPr>
        <w:t>Tham mưu xây dựng và tổ chức triển khai thực hiện các nhiệm vụ trong lĩnh vực xuất nhập khẩu hàng hóa; quản lý, theo dõi hoạt động xuất khẩu, nhập khẩu hàng hóa; phát triển dịch vụ xuất khẩu, nhập khẩu hàng hóa trên địa bàn thành phố;</w:t>
      </w:r>
    </w:p>
    <w:p>
      <w:r>
        <w:rPr>
          <w:b w:val="0"/>
          <w:i w:val="0"/>
        </w:rPr>
        <w:t>Thực hiện các thủ tục hành chính có liên quan theo phân cấp, phân quyền của cơ quan có thẩm quyền hoặc uỷ quyền của cơ quan có thẩm quyền.</w:t>
      </w:r>
    </w:p>
    <w:p>
      <w:r>
        <w:rPr>
          <w:b w:val="0"/>
          <w:i w:val="0"/>
        </w:rPr>
        <w:t>- Về dịch vụ logistics</w:t>
      </w:r>
    </w:p>
    <w:p>
      <w:r>
        <w:rPr>
          <w:b w:val="0"/>
          <w:i w:val="0"/>
        </w:rPr>
        <w:t>Chủ trì, phối hợp với các sở, ban, ngành và đơn vị liên quan tham mưu triển khai thực hiện các cơ chế, chính sách, pháp luật, phương án phát triển dịch vụ logistics và chương trình, đề án phát triển dịch vụ logistics trên địa bàn thành phố;</w:t>
      </w:r>
    </w:p>
    <w:p>
      <w:r>
        <w:rPr>
          <w:b w:val="0"/>
          <w:i w:val="0"/>
        </w:rPr>
        <w:t>Chủ trì, phối hợp các sở, ban, ngành, các Hiệp hội địa phương phát triển dịch vụ logistics và nâng cao năng lực cho doanh nghiệp dịch vụ logistics trên địa bàn thành phố;</w:t>
      </w:r>
    </w:p>
    <w:p>
      <w:r>
        <w:rPr>
          <w:b w:val="0"/>
          <w:i w:val="0"/>
        </w:rPr>
        <w:t>i) Về phòng vệ thương mại</w:t>
      </w:r>
    </w:p>
    <w:p>
      <w:r>
        <w:rPr>
          <w:b w:val="0"/>
          <w:i w:val="0"/>
        </w:rPr>
        <w:t>Thực hiện các quy định pháp luật phòng vệ thương mại bao gồm: chống bán phá giá, chống trợ cấp, tự vệ, chống lẩn tránh biện pháp phòng vệ thương mại trên địa bàn thành phố;</w:t>
      </w:r>
    </w:p>
    <w:p>
      <w:r>
        <w:rPr>
          <w:b w:val="0"/>
          <w:i w:val="0"/>
        </w:rPr>
        <w:t>Phát hiện và kiến nghị các cơ quan có liên quan giải quyết theo thẩm quyền về những văn bản ban hành có nội dung không phù hợp với pháp luật về phòng vệ thương mại;</w:t>
      </w:r>
    </w:p>
    <w:p>
      <w:r>
        <w:rPr>
          <w:b w:val="0"/>
          <w:i w:val="0"/>
        </w:rPr>
        <w:t>Đầu mối chủ trì hỗ trợ hiệp hội ngành hàng, các doanh nghiệp xuất khẩu trên địa bàn ứng phó với các vụ việc điều tra, rà soát chống bán phá giá, chống trợ cấp, tự vệ, chống lẩn tránh biện pháp phòng vệ thương mại của nước ngoài;</w:t>
      </w:r>
    </w:p>
    <w:p>
      <w:r>
        <w:rPr>
          <w:b w:val="0"/>
          <w:i w:val="0"/>
        </w:rPr>
        <w:t>Phối hợp với cơ quan điều tra về phòng vệ thương mại trong công tác cảnh báo sớm các vụ kiện phòng vệ thương mại; các hoạt động liên quan đến việc điều tra, thẩm tra, thanh tra, kiểm tra chuyên ngành về phòng vệ thương mại đối với các doanh nghiệp trên địa bàn thành phố; các vụ việc điều tra chống trợ cấp của nước ngoài.</w:t>
      </w:r>
    </w:p>
    <w:p>
      <w:r>
        <w:rPr>
          <w:b w:val="0"/>
          <w:i w:val="0"/>
        </w:rPr>
        <w:t>k) Về thương mại điện tử và kinh tế số</w:t>
      </w:r>
    </w:p>
    <w:p>
      <w:r>
        <w:rPr>
          <w:b w:val="0"/>
          <w:i w:val="0"/>
        </w:rPr>
        <w:t>Tổ chức triển khai thực hiện các nhiệm vụ về phát triển hạ tầng ứng dụng thương mại điện tử, phát triển nguồn nhân lực phục vụ quản lý thương mại điện tử và kinh tế số, hỗ trợ các tổ chức, cá nhân ứng dụng thương mại điện tử trên địa bàn thành phố;</w:t>
      </w:r>
    </w:p>
    <w:p>
      <w:r>
        <w:rPr>
          <w:b w:val="0"/>
          <w:i w:val="0"/>
        </w:rPr>
        <w:t>Thực hiện các nội dung quản lý nhà nước khác về thương mại điện tử theo quy định của pháp luật và theo phân cấp, phân quyền của cơ quan có thẩm quyền hoặc uỷ quyền của cơ quan có thẩm quyền.</w:t>
      </w:r>
    </w:p>
    <w:p>
      <w:r>
        <w:rPr>
          <w:b w:val="0"/>
          <w:i w:val="0"/>
        </w:rPr>
        <w:t>l) Về quản lý cạnh tranh và bảo vệ quyền lợi người tiêu dùng, quản lý hoạt động kinh doanh theo phương thức đa cấp</w:t>
      </w:r>
    </w:p>
    <w:p>
      <w:r>
        <w:rPr>
          <w:b w:val="0"/>
          <w:i w:val="0"/>
        </w:rPr>
        <w:t>- Về quản lý cạnh tranh</w:t>
      </w:r>
    </w:p>
    <w:p>
      <w:r>
        <w:rPr>
          <w:b w:val="0"/>
          <w:i w:val="0"/>
        </w:rPr>
        <w:t>Phát hiện và kiến nghị các cơ quan có liên quan giải quyết theo thẩm quyền về những hành vi vi phạm pháp luật cạnh tranh và văn bản ban hành có nội dung không phù hợp với pháp luật cạnh tranh.</w:t>
      </w:r>
    </w:p>
    <w:p>
      <w:r>
        <w:rPr>
          <w:b w:val="0"/>
          <w:i w:val="0"/>
        </w:rPr>
        <w:t>- Về bảo vệ quyền lợi người tiêu dùng</w:t>
      </w:r>
    </w:p>
    <w:p>
      <w:r>
        <w:rPr>
          <w:b w:val="0"/>
          <w:i w:val="0"/>
        </w:rPr>
        <w:t>Tham mưu, triển khai thực hiện các nhiệm vụ về bảo vệ quyền lợi người tiêu dùng; các hoạt động hòa giải tranh chấp giữa người tiêu dùng và tổ chức, cá nhân kinh doanh tại địa phương theo quy định của pháp luật và theo phân cấp phân quyền hoặc uỷ quyền của cơ quan có thẩm quyền.</w:t>
      </w:r>
    </w:p>
    <w:p>
      <w:r>
        <w:rPr>
          <w:b w:val="0"/>
          <w:i w:val="0"/>
        </w:rPr>
        <w:t>Công bố công khai danh sách tổ chức, cá nhân kinh doanh hàng hóa, dịch vụ vi phạm quyền lợi người tiêu dùng theo thẩm quyền; thông tin, cảnh báo cho người tiêu dùng về sản phẩm, hàng hóa, dịch vụ trong lĩnh vực được phân công quản lý; phối hợp với Bộ Công Thương xây dựng cơ sở dữ liệu thông tin quốc gia về bảo vệ quyền lợi người tiêu dùng.</w:t>
      </w:r>
    </w:p>
    <w:p>
      <w:r>
        <w:rPr>
          <w:b w:val="0"/>
          <w:i w:val="0"/>
        </w:rPr>
        <w:t>Quản lý hoạt động về bảo vệ quyền lợi người tiêu dùng của tổ chức xã hội tại địa phương; tạo điều kiện để tổ chức xã hội tham gia bảo vệ quyền lợi người tiêu dùng hoạt động; thẩm định các đề án, kế hoạch hoạt động của tổ chức xã hội tham gia bảo vệ quyền lợi người tiêu dùng trình Ủy ban nhân dân thành phố quyết định giao thực hiện nhiệm vụ gắn với nhiệm vụ của Nhà nước;</w:t>
      </w:r>
    </w:p>
    <w:p>
      <w:r>
        <w:rPr>
          <w:b w:val="0"/>
          <w:i w:val="0"/>
        </w:rPr>
        <w:t>Tổ chức hoạt động khảo sát, thử nghiệm; công bố kết quả khảo sát, thử nghiệm chất lượng sản phẩm, hàng hoá, dịch vụ liên quan đến phạm vi quản lý của ngành công thương.</w:t>
      </w:r>
    </w:p>
    <w:p>
      <w:r>
        <w:rPr>
          <w:b w:val="0"/>
          <w:i w:val="0"/>
        </w:rPr>
        <w:t>- Về quản lý hoạt động kinh doanh theo phương thức đa cấp</w:t>
      </w:r>
    </w:p>
    <w:p>
      <w:r>
        <w:rPr>
          <w:b w:val="0"/>
          <w:i w:val="0"/>
        </w:rPr>
        <w:t>Chủ trì, tổ chức thực hiện các quy định của pháp luật về quản lý hoạt động kinh doanh theo phương thức đa cấp trên địa bàn thành phố theo thẩm quyền và theo phân cấp, phân quyền của cơ quan có thẩm quyền hoặc uỷ quyền của cơ quan có thẩm quyền.</w:t>
      </w:r>
    </w:p>
    <w:p>
      <w:r>
        <w:rPr>
          <w:b w:val="0"/>
          <w:i w:val="0"/>
        </w:rPr>
        <w:t>Thực hiện các thủ tục hành chính có liên quan thuộc thẩm quyền và theo phân cấp, phân quyền của cơ quan có thẩm quyền hoặc uỷ quyền của cơ quan có thẩm quyền.</w:t>
      </w:r>
    </w:p>
    <w:p>
      <w:r>
        <w:rPr>
          <w:b w:val="0"/>
          <w:i w:val="0"/>
        </w:rPr>
        <w:t>Báo cáo theo định kỳ hàng năm hoặc đột xuất với Bộ Công Thương về công tác quản lý hoạt động bán hàng đa cấp trên địa bàn.</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Tham mưu, tổ chức thực hiện các nhiệm vụ về xúc tiến thương mại trên địa bàn; các thủ tục hành chính về xúc tiến thương mại thuộc thẩm quyền và theo phân cấp, phân quyền của cơ quan có thẩm quyền hoặc uỷ quyền của cơ quan có thẩm quyền.</w:t>
      </w:r>
    </w:p>
    <w:p>
      <w:r>
        <w:rPr>
          <w:b w:val="0"/>
          <w:i w:val="0"/>
        </w:rPr>
        <w:t>Kiểm tra, tổng hợp quyết toán với cơ quan quản lý tài chính đồng cấp về số tiền theo quyết định thu và số tiền thực thu vào ngân sách nhà nước 50% giá trị đã công bố của giải thưởng không có người trúng thưởng của chương trình khuyến mại;</w:t>
      </w:r>
    </w:p>
    <w:p>
      <w:r>
        <w:rPr>
          <w:b w:val="0"/>
          <w:i w:val="0"/>
        </w:rPr>
        <w:t>Phối hợp với Bộ Công Thương trong việc quản lý hoạt động của các Văn phòng đại diện của tổ chức xúc tiến thương mại nước ngoài tại Việt Nam.</w:t>
      </w:r>
    </w:p>
    <w:p>
      <w:r>
        <w:rPr>
          <w:b w:val="0"/>
          <w:i w:val="0"/>
        </w:rPr>
        <w:t>o) Về hội nhập kinh tế quốc tế; phát triển thị trường ngoài nước, hợp tác khu vực và song phương</w:t>
      </w:r>
    </w:p>
    <w:p>
      <w:r>
        <w:rPr>
          <w:b w:val="0"/>
          <w:i w:val="0"/>
        </w:rPr>
        <w:t>- Về hội nhập kinh tế quốc tế</w:t>
      </w:r>
    </w:p>
    <w:p>
      <w:r>
        <w:rPr>
          <w:b w:val="0"/>
          <w:i w:val="0"/>
        </w:rPr>
        <w:t>Thực hiện các nhiệm vụ về hội nhập kinh tế quốc tế theo quy định của pháp luật và theo phân cấp, phân quyền của cơ quan có thẩm quyền hoặc uỷ quyền của cơ quan có thẩm quyền.</w:t>
      </w:r>
    </w:p>
    <w:p>
      <w:r>
        <w:rPr>
          <w:b w:val="0"/>
          <w:i w:val="0"/>
        </w:rPr>
        <w:t>Tích cực phối hợp với Bộ Công Thương và các đơn vị liên quan thực hiện các nhiệm vụ được giao trong Kế hoạch thực thi các Hiệp định thương mại tự do, đặc biệt là các Hiệp định thương mại tự do thế hệ mới;</w:t>
      </w:r>
    </w:p>
    <w:p>
      <w:r>
        <w:rPr>
          <w:b w:val="0"/>
          <w:i w:val="0"/>
        </w:rPr>
        <w:t>- Về hoạt động mua bán hàng hóa và các hoạt động liên quan trực tiếp đến mua bán hàng hóa của thương nhân nước ngoài trên địa bàn thành phố</w:t>
      </w:r>
    </w:p>
    <w:p>
      <w:r>
        <w:rPr>
          <w:b w:val="0"/>
          <w:i w:val="0"/>
        </w:rPr>
        <w:t>Quản lý hoạt động mua bán hàng hóa và các hoạt động liên quan trực tiếp đến mua bán hàng hóa của thương nhân nước ngoài;</w:t>
      </w:r>
    </w:p>
    <w:p>
      <w:r>
        <w:rPr>
          <w:b w:val="0"/>
          <w:i w:val="0"/>
        </w:rPr>
        <w:t>Quản lý hoạt động của văn phòng đại diện của thương nhân nước ngoài.</w:t>
      </w:r>
    </w:p>
    <w:p>
      <w:r>
        <w:rPr>
          <w:b w:val="0"/>
          <w:i w:val="0"/>
        </w:rPr>
        <w:t>- Về thương mại biên giới</w:t>
      </w:r>
    </w:p>
    <w:p>
      <w:r>
        <w:rPr>
          <w:b w:val="0"/>
          <w:i w:val="0"/>
        </w:rPr>
        <w:t>Chủ trì hoặc phối hợp với các cơ quan liên quan triển khai thực hiện các nhiệm vụ về hoạt động phát triển thương mại biên giới theo quy định của pháp luật và theo phân cấp, phân quyền của cơ quan có thẩm quyền hoặc uỷ quyền của cơ quan có thẩm quyền.</w:t>
      </w:r>
    </w:p>
    <w:p>
      <w:r>
        <w:rPr>
          <w:b w:val="0"/>
          <w:i w:val="0"/>
        </w:rPr>
        <w:t>Chủ trì hoặc phối hợp việc trao đổi thông tin, phối hợp với các cơ quan có chức năng đối đẳng phía nước bạn có chung đường biên giới để đề xuất áp dụng các biện pháp tháo gỡ các vướng mắc phát sinh trong thương mại biên giới trên địa bàn;</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Tổ chức thực hiện và chịu trách nhiệm về giám định, đăng ký, cấp, cấp lại, sửa đổi, bổ sung, điều chỉnh, thu hồi, gia hạn các loại giấy phép, giấy xác nhận, giấy chứng nhận, văn bằng, chứng chỉ và các hình thức văn bản khác thuộc phạm vi trách nhiệm quản lý của Sở Công Thương theo quy định của pháp luật và theo phân cấp, phân quyền của cơ quan có thẩm quyền hoặc uỷ quyền của cơ quan có thẩm quyền.</w:t>
      </w:r>
    </w:p>
    <w:p>
      <w:r>
        <w:rPr>
          <w:b w:val="0"/>
          <w:i w:val="0"/>
        </w:rPr>
        <w:t>r) Chủ trì, phối hợp với các sở, ngành liên quan để thẩm định Báo cáo nghiên cứu khả thi, Báo cáo kinh tế - kỹ thuật đầu tư xây dựng, thiết kế xây dựng triển khai sau thiết kế cơ sở của dự án đầu tư xây dựng công trình công nghiệp theo quy định của pháp luật và theo phân cấp, phân quyền của cơ quan có thẩm quyền hoặc uỷ quyền của cơ quan có thẩm quyền.</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 và theo phân cấp, phân quyền của cơ quan có thẩm quyền hoặc uỷ quyền của cơ quan có thẩm quyền.</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r>
        <w:rPr>
          <w:b w:val="0"/>
          <w:i w:val="0"/>
        </w:rPr>
        <w:t>Thực hiện triển khai các nhiệm vụ về khoa học, công nghệ và đổi mới sáng tạo; chuyển đổi số, chuyển đổi xanh, sử dụng năng lượng tiết kiệm và hiệu quả, phát triển bền vững, sản xuất và tiêu dùng bền vững, ứng phó với biến đổi khí hậu trong ngành Công Thương; xây dựng hệ thống thông tin, lưu trữ phục vụ công tác quản lý nhà nước về công thương.</w:t>
      </w:r>
    </w:p>
    <w:p>
      <w:r>
        <w:rPr>
          <w:b w:val="0"/>
          <w:i w:val="0"/>
        </w:rPr>
        <w:t>u) Về dịch vụ công</w:t>
      </w:r>
    </w:p>
    <w:p>
      <w:r>
        <w:rPr>
          <w:b w:val="0"/>
          <w:i w:val="0"/>
        </w:rPr>
        <w:t>Thực hiện cung cấp các dịch vụ công theo phân cấp, phân quyền trong phạm vi quản lý.</w:t>
      </w:r>
    </w:p>
    <w:p>
      <w:r>
        <w:rPr>
          <w:b w:val="0"/>
          <w:i w:val="0"/>
        </w:rPr>
        <w:t>v) Chủ trì giải quyết vụ việc tranh chấp đầu tư phát sinh trên cơ sở hợp đồng, thỏa thuận, cam kết với nhà đầu tư nước ngoài khi Sở Công Thương được giao chủ trì đàm phán, ký hoặc thay mặt Nhà nước, Chính phủ Việt Nam đàm phán, ký.</w:t>
      </w:r>
    </w:p>
    <w:p>
      <w:r>
        <w:rPr>
          <w:b w:val="0"/>
          <w:i w:val="0"/>
        </w:rPr>
        <w:t>x) Thực hiện các nhiệm vụ quản lý nhà nước về thống kê, phân tích và dự báo thống kê ngành công thương; nghiên cứu thị trường, tổng hợp và cung cấp thông tin kinh tế có liên quan theo quy định của Luật Thống kê; thực hiện các cuộc điều tra thống kê thuộc lĩnh vực được giao, chịu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thành phố và triển khai thực hiện quy hoạch khoáng sản sau khi được cấp có thẩm quyền phê duyệt.</w:t>
      </w:r>
    </w:p>
    <w:p>
      <w:r>
        <w:rPr>
          <w:b w:val="0"/>
          <w:i w:val="0"/>
        </w:rPr>
        <w:t>5. Giúp Ủy ban nhân dân thành phố quản lý, khuyến khích, hỗ trợ phát triển doanh nghiệp, hợp tác xã, kinh tế tập thể, kinh tế tư nhân hoạt động trên địa bàn trong lĩnh vực công thương; quản lý các hội, tổ chức phi chính phủ hoạt động trong lĩnh vực thuộc phạm vi quản lý của Sở Công Thương theo quy định của pháp luật và theo phân cấp, phân quyền của cơ quan có thẩm quyền hoặc uỷ quyền của cơ quan có thẩm quyền.</w:t>
      </w:r>
    </w:p>
    <w:p>
      <w:r>
        <w:rPr>
          <w:b w:val="0"/>
          <w:i w:val="0"/>
        </w:rPr>
        <w:t>6. Hướng dẫn thực hiện cơ chế tự chủ đối với các đơn vị sự nghiệp công lập thuộc ngành, lĩnh vực quản lý theo quy định của pháp luật; quản lý hoạt động của các đơn vị sự nghiệp trong và ngoài công lập thuộc phạm vi ngành, lĩnh vực công thương.</w:t>
      </w:r>
    </w:p>
    <w:p>
      <w:r>
        <w:rPr>
          <w:b w:val="0"/>
          <w:i w:val="0"/>
        </w:rPr>
        <w:t>7. Hướng dẫn chuyên môn, nghiệp vụ thuộc ngành, lĩnh vực quản lý đối với Phòng Kinh tế hoặc Phòng Kinh tế, Hạ tầng và Đô thị thuộc Ủy ban nhân dân cấp xã.</w:t>
      </w:r>
    </w:p>
    <w:p>
      <w:r>
        <w:rPr>
          <w:b w:val="0"/>
          <w:i w:val="0"/>
        </w:rPr>
        <w:t>8. Kiểm tra, giám sát và xử lý các hành vi vi phạm đối với cơ quan, tổ chức, cá nhân trong việc thi hành pháp luật thuộc phạm vi quản lý của Sở Công Thương; tiếp công dân, xử lý thư đơn, giải quyết khiếu nại, tố cáo, phòng chống tham nhũng, lãng phí, tiêu cực theo quy định pháp luật và theo phân cấp, phân quyền của cơ quan có thẩm quyền hoặc uỷ quyền của cơ quan có thẩm quyền.</w:t>
      </w:r>
    </w:p>
    <w:p>
      <w:r>
        <w:rPr>
          <w:b w:val="0"/>
          <w:i w:val="0"/>
        </w:rPr>
        <w:t>9. Quy định cụ thể chức năng, nhiệm vụ, quyền hạn, mối quan hệ công tác của các phòng chuyên môn, nghiệp vụ và Văn phòng thuộc Sở Công Thương;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Công Thương theo quy định của pháp luật và theo sự phân công hoặc ủy quyền của Ủy ban nhân dân thành phố; tham mưu cho Hội đồng cấp thành phố xét tặng danh hiệu “Nghệ nhân Nhân dân”, “Nghệ nhân Ưu tú” trong lĩnh vực nghề thủ công mỹ nghệ và Ủy ban nhân dân thành phố xét tặng danh hiệu Thợ giỏi và Nghệ nhân cấp thành phố.</w:t>
      </w:r>
    </w:p>
    <w:p>
      <w:r>
        <w:rPr>
          <w:b w:val="0"/>
          <w:i w:val="0"/>
        </w:rPr>
        <w:t>10. Quản lý và chịu trách nhiệm về tài chính, tài sản được giao theo quy định của pháp luật và theo phân cấp, phân quyền của cơ quan có thẩm quyền hoặc uỷ quyền của cơ quan có thẩm quyền.</w:t>
      </w:r>
    </w:p>
    <w:p>
      <w:r>
        <w:rPr>
          <w:b w:val="0"/>
          <w:i w:val="0"/>
        </w:rPr>
        <w:t>11. Chủ trì, phối hợp với Sở Tư pháp giúp UBND thành phố thực hiện công tác giám định tư pháp trong lĩnh vực công thương tại địa phương theo quy định của Luật giám định tư pháp và các văn bản hướng dẫn thi hành.</w:t>
      </w:r>
    </w:p>
    <w:p>
      <w:r>
        <w:rPr>
          <w:b w:val="0"/>
          <w:i w:val="0"/>
        </w:rPr>
        <w:t>12. Thực hiện công tác thông tin, thống kê, tổng hợp, báo cáo định kỳ và đột xuất về tình hình thực hiện nhiệm vụ trong các lĩnh vực công tác được giao với Ủy ban nhân dân thành phố, Bộ Công Thương.</w:t>
      </w:r>
    </w:p>
    <w:p>
      <w:r>
        <w:rPr>
          <w:b w:val="0"/>
          <w:i w:val="0"/>
        </w:rPr>
        <w:t>13. Thực hiện nhiệm vụ khác theo quy định của pháp luật và phân công, phân cấp, ủy quyền của Ủy ban nhân dân thành phố, Chủ tịch Ủy ban nhân dân thành phố và cơ quan nhà nước cấp trên.</w:t>
      </w:r>
    </w:p>
    <w:p>
      <w:r>
        <w:rPr>
          <w:b/>
          <w:i w:val="0"/>
        </w:rPr>
        <w:t>Điều 3. Cơ cấu tổ chức</w:t>
      </w:r>
    </w:p>
    <w:p>
      <w:r>
        <w:rPr>
          <w:b w:val="0"/>
          <w:i w:val="0"/>
        </w:rPr>
        <w:t>1. Lãnh đạo Sở Công Thương</w:t>
      </w:r>
    </w:p>
    <w:p>
      <w:r>
        <w:rPr>
          <w:b w:val="0"/>
          <w:i w:val="0"/>
        </w:rPr>
        <w:t>a) Sở Công Thương có Giám đốc và các Phó giám đốc. Số lượng Phó giám đốc thực hiện theo Quy định của Ủy ban nhân dân thành phố về số lượng cấp phó người đứng đầu các cơ quan chuyên môn thuộc Ủy ban nhân dân thành phố Đà Nẵng.</w:t>
      </w:r>
    </w:p>
    <w:p>
      <w:r>
        <w:rPr>
          <w:b w:val="0"/>
          <w:i w:val="0"/>
        </w:rPr>
        <w:t>b) Giám đốc Sở Công Thương là người đứng đầu Sở Công Thương, chịu trách nhiệm trước Ủy ban nhân dân thành phố, Chủ tịch Ủy ban nhân dân thành phố, Bộ Công Thương và trước pháp luật về thực hiện chức năng, nhiệm vụ, quyền hạn của Sở Công Thương theo Quy chế làm việc và phân công của Ủy ban nhân dân thành phố.</w:t>
      </w:r>
    </w:p>
    <w:p>
      <w:r>
        <w:rPr>
          <w:b w:val="0"/>
          <w:i w:val="0"/>
        </w:rPr>
        <w:t>c) Phó giám đốc Sở Công Thương là người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d) Việc bổ nhiệm, bổ nhiệm lại, miễn nhiệm, điều động, luân chuyển, tạm đình chỉ công tác, cách chức, khen thưởng, kỷ luật, cho từ chức, nghỉ hưu và thực hiện các chế độ, chính sách đối với Giám đốc và Phó giám đốc Sở do Chủ tịch Ủy ban nhân dân thành phố quyết định theo quy định của Đảng, pháp luật và quy định về phân cấp quản lý cán bộ, công chức, viên chức của Ủy ban nhân dân thành phố.</w:t>
      </w:r>
    </w:p>
    <w:p>
      <w:r>
        <w:rPr>
          <w:b w:val="0"/>
          <w:i w:val="0"/>
        </w:rPr>
        <w:t>2. Cơ cấu tổ chức của Sở gồm</w:t>
      </w:r>
    </w:p>
    <w:p>
      <w:r>
        <w:rPr>
          <w:b w:val="0"/>
          <w:i w:val="0"/>
        </w:rPr>
        <w:t>a) Văn phòng;</w:t>
      </w:r>
    </w:p>
    <w:p>
      <w:r>
        <w:rPr>
          <w:b w:val="0"/>
          <w:i w:val="0"/>
        </w:rPr>
        <w:t>b) Các phòng chuyên môn, nghiệp vụ</w:t>
      </w:r>
    </w:p>
    <w:p>
      <w:r>
        <w:rPr>
          <w:b w:val="0"/>
          <w:i w:val="0"/>
        </w:rPr>
        <w:t>- Phòng Kế hoạch - Tài chính;</w:t>
      </w:r>
    </w:p>
    <w:p>
      <w:r>
        <w:rPr>
          <w:b w:val="0"/>
          <w:i w:val="0"/>
        </w:rPr>
        <w:t>- Phòng Quản lý Công nghiệp;</w:t>
      </w:r>
    </w:p>
    <w:p>
      <w:r>
        <w:rPr>
          <w:b w:val="0"/>
          <w:i w:val="0"/>
        </w:rPr>
        <w:t>- Phòng Quản lý Thương mại;</w:t>
      </w:r>
    </w:p>
    <w:p>
      <w:r>
        <w:rPr>
          <w:b w:val="0"/>
          <w:i w:val="0"/>
        </w:rPr>
        <w:t>- Phòng Quản lý Năng lượng;</w:t>
      </w:r>
    </w:p>
    <w:p>
      <w:r>
        <w:rPr>
          <w:b w:val="0"/>
          <w:i w:val="0"/>
        </w:rPr>
        <w:t>c) Chi cục trực thuộc Sở</w:t>
      </w:r>
    </w:p>
    <w:p>
      <w:r>
        <w:rPr>
          <w:b w:val="0"/>
          <w:i w:val="0"/>
        </w:rPr>
        <w:t>- Chi cục Quản lý thị trường thành phố Đà Nẵng;</w:t>
      </w:r>
    </w:p>
    <w:p>
      <w:r>
        <w:rPr>
          <w:b w:val="0"/>
          <w:i w:val="0"/>
        </w:rPr>
        <w:t>d) Các đơn vị sự nghiệp trực thuộc Sở</w:t>
      </w:r>
    </w:p>
    <w:p>
      <w:r>
        <w:rPr>
          <w:b w:val="0"/>
          <w:i w:val="0"/>
        </w:rPr>
        <w:t>- Trung tâm Khuyến công và Xúc tiến thương mại thành phố Đà Nẵng;</w:t>
      </w:r>
    </w:p>
    <w:p>
      <w:r>
        <w:rPr>
          <w:b w:val="0"/>
          <w:i w:val="0"/>
        </w:rPr>
        <w:t>- Công ty Quản lý và phát triển các chợ Đà Nẵng.</w:t>
      </w:r>
    </w:p>
    <w:p>
      <w:r>
        <w:rPr>
          <w:b w:val="0"/>
          <w:i w:val="0"/>
        </w:rPr>
        <w:t>3. Việc thành lập, sáp nhập, chia tách, giải thể các tổ chức thuộc, trực thuộc Sở Công Thương thực hiện theo quy định pháp luật và quy định về phân công, phân cấp quản lý tổ chức bộ máy hiện hành của Ủy ban nhân dân thành phố.</w:t>
      </w:r>
    </w:p>
    <w:p>
      <w:r>
        <w:rPr>
          <w:b w:val="0"/>
          <w:i w:val="0"/>
        </w:rPr>
        <w:t>4. Việc bổ nhiệm, bổ nhiệm lại, miễn nhiệm, khen thưởng, kỷ luật, nghỉ hưu và thực hiện chế độ, chính sách khác đối với công chức, viên chức, người lao động trong các tổ chức thuộc, trực thuộc Sở Công Thương được thực hiện theo quy định pháp luật và quy định về phân công, phân cấp quản lý tổ chức bộ máy, cán bộ, công chức, viên chức của Ủy ban nhân dân thành phố Đà Nẵng.</w:t>
      </w:r>
    </w:p>
    <w:p>
      <w:r>
        <w:rPr>
          <w:b/>
          <w:i w:val="0"/>
        </w:rPr>
        <w:t>Điều 4. Biên chế và số lượng người làm việc</w:t>
      </w:r>
    </w:p>
    <w:p>
      <w:r>
        <w:rPr>
          <w:b w:val="0"/>
          <w:i w:val="0"/>
        </w:rPr>
        <w:t>Căn cứ vào khối lượng công việc, tính chất, đặc điểm chức năng, nhiệm vụ, hoạt động sự nghiệp và vị trí việc làm, Giám đốc Sở Công Thương xây dựng kế hoạch biên chế công chức, số lượng người làm việc hàng năm gửi Sở Nội vụ thẩm định, tổng hợp, báo cáo Ủy ban nhân dân thành phố theo quy định của pháp luật.</w:t>
      </w:r>
    </w:p>
    <w:p>
      <w:r>
        <w:rPr>
          <w:b w:val="0"/>
          <w:i w:val="0"/>
        </w:rPr>
        <w:t>Việc phân bổ biên chế giữa các phòng thuộc Sở do Giám đốc Sở Công Thương quyết định trong tổng biên chế công chức được cấp có thẩm quyền giao đối với Sở, trên cơ sở nhiệm vụ, khối lượng công việc và theo quy định của pháp luật hiện hành.</w:t>
      </w:r>
    </w:p>
    <w:p>
      <w:r>
        <w:rPr>
          <w:b w:val="0"/>
          <w:i w:val="0"/>
        </w:rPr>
        <w:t>Việc bố trí công tác đối với công chức, viên chức, người lao động của Sở Công Thương căn cứ vào vị trí việc làm, tiêu chuẩn chức danh công chức, viên chức, theo phẩm chất, năng lực, sở trường, đảm bảo đúng quy định của pháp luật.</w:t>
      </w:r>
    </w:p>
    <w:p>
      <w:r>
        <w:rPr>
          <w:b/>
          <w:i w:val="0"/>
        </w:rPr>
        <w:t>Điều 5. Tổ chức thực hiện</w:t>
      </w:r>
    </w:p>
    <w:p>
      <w:r>
        <w:rPr>
          <w:b w:val="0"/>
          <w:i w:val="0"/>
        </w:rPr>
        <w:t>1. Giám đốc Sở Công Thương căn cứ chức năng, nhiệm vụ và quyền hạn của Sở Công Thương để quy định cụ thể chức năng, nhiệm vụ, quyền hạn của Văn phòng và các phòng chuyên môn, nghiệp vụ thuộc Sở Công Thương theo nguyên tắc bao quát đầy đủ các lĩnh vực công tác, phù hợp với tính chất, đặc điểm và khối lượng công việc thực tế của cơ quan, bảo đảm đơn giản về thủ tục hành chính và thuận tiện trong việc giải quyết công việc của tổ chức và công dân; báo cáo Ủy ban nhân dân thành phố (thông qua Sở Nội vụ) theo quy định. Xây dựng và ban hành Quy chế làm việc của Sở để tổ chức thực hiện.</w:t>
      </w:r>
    </w:p>
    <w:p>
      <w:r>
        <w:rPr>
          <w:b w:val="0"/>
          <w:i w:val="0"/>
        </w:rPr>
        <w:t>2. Trong thời gian thực hiện bàn giao, tiếp nhận giữa Sở Công Thương thành phố Đà Nẵng và Sở Công Thương tỉnh Quảng Nam theo Nghị quyết số …….../NQ-HĐND ngày …../…/2025 của Hội đồng nhân dân thành phố và để Giám đốc Sở Công Thương (đơn vị mới sau hợp nhất) thực hiện rà soát, tham mưu Ủy ban nhân dân thành phố các thủ tục thành lập, tổ chức lại, giải thể các chi cục, đơn vị sự nghiệp công lập trực thuộc; các chi cục, đơn vị sự nghiệp trực thuộc Sở Công Thương thành phố Đà Nẵng và Sở Công Thương tỉnh Quảng Nam căn cứ chức năng, nhiệm vụ và pháp nhân hiện hành tiếp tục hoạt động cho đến khi Ủy ban nhân dân thành phố ban hành Quyết định thành lập, tổ chức lại, giải thể và quy định chức năng, nhiệm vụ theo quy định.</w:t>
      </w:r>
    </w:p>
    <w:p>
      <w:r>
        <w:rPr>
          <w:b w:val="0"/>
          <w:i w:val="0"/>
        </w:rPr>
        <w:t>3. Trong quá trình thực hiện Quy định này, nếu cần sửa đổi, bổ sung, Giám đốc Sở Công Thương đề xuất, kiến nghị Ủy ban nhân dân thành phố xem xét, quyết định theo thẩm quyền./.</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Lương Nguyễn Minh Triết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Lương Nguyễn Minh Triết</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Lương Nguyễn Minh Triết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Lương Nguyễn Minh Triết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