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 TC/CÐ Bổ sung mục lục ngân sách nhà nước năm 1977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03 TC/CĐ</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p>
      <w:pPr>
        <w:jc w:val="center"/>
      </w:pPr>
      <w:r>
        <w:rPr>
          <w:b w:val="0"/>
          <w:i w:val="0"/>
        </w:rPr>
        <w:t>THÔNG TƯ</w:t>
      </w:r>
    </w:p>
    <w:p>
      <w:pPr>
        <w:jc w:val="center"/>
      </w:pPr>
      <w:r>
        <w:rPr>
          <w:b/>
          <w:i w:val="0"/>
        </w:rPr>
        <w:t>BỔ SUNG MỤC LỤC NGÂN SÁCH NHÀ NƯỚC NĂM 1977</w:t>
      </w:r>
    </w:p>
    <w:p>
      <w:r>
        <w:rPr>
          <w:b w:val="0"/>
          <w:i w:val="0"/>
        </w:rPr>
        <w:t>Để kịp thời đáp ứng yêu cầu quản lý kinh tế, tài chính của các ngành trong năm 1977, Bộ Tài chính bổ sung vào mục lục ngân sách hiện hành một số điểm sau đây :</w:t>
      </w:r>
    </w:p>
    <w:p>
      <w:r>
        <w:rPr>
          <w:b w:val="0"/>
          <w:i w:val="0"/>
        </w:rPr>
        <w:t>A. VỀ THU:</w:t>
      </w:r>
    </w:p>
    <w:p>
      <w:r>
        <w:rPr>
          <w:b w:val="0"/>
          <w:i w:val="0"/>
        </w:rPr>
        <w:t xml:space="preserve">1. </w:t>
      </w:r>
      <w:r>
        <w:rPr>
          <w:b w:val="0"/>
          <w:i w:val="0"/>
        </w:rPr>
        <w:t>Loại I</w:t>
      </w:r>
      <w:r>
        <w:rPr>
          <w:b w:val="0"/>
          <w:i w:val="0"/>
        </w:rPr>
        <w:t>:         "Thu quốc doanh và thuế công doanh" mở thêm:</w:t>
      </w:r>
    </w:p>
    <w:p>
      <w:r>
        <w:rPr>
          <w:b w:val="0"/>
          <w:i w:val="0"/>
        </w:rPr>
        <w:t xml:space="preserve">   </w:t>
      </w:r>
      <w:r>
        <w:rPr>
          <w:b w:val="0"/>
          <w:i w:val="0"/>
        </w:rPr>
        <w:t>Khoản 10</w:t>
      </w:r>
      <w:r>
        <w:rPr>
          <w:b w:val="0"/>
          <w:i w:val="0"/>
        </w:rPr>
        <w:t>:     "Thu của Tổng cục xây dựng kinh tế, các quân khu, quân binh chủng" với các  hạng.</w:t>
      </w:r>
    </w:p>
    <w:p>
      <w:r>
        <w:rPr>
          <w:b w:val="0"/>
          <w:i w:val="0"/>
        </w:rPr>
        <w:t>- Hạng 1 : Thu về xí nghiệp sản công nghiệp,</w:t>
      </w:r>
    </w:p>
    <w:p>
      <w:r>
        <w:rPr>
          <w:b w:val="0"/>
          <w:i w:val="0"/>
        </w:rPr>
        <w:t>- Hạng 2 : Thu về sản xuất nông nghiệp</w:t>
      </w:r>
    </w:p>
    <w:p>
      <w:r>
        <w:rPr>
          <w:b w:val="0"/>
          <w:i w:val="0"/>
        </w:rPr>
        <w:t>- Hạng 3:  Thu về xí nghiệp lâm nghiệp</w:t>
      </w:r>
    </w:p>
    <w:p>
      <w:r>
        <w:rPr>
          <w:b w:val="0"/>
          <w:i w:val="0"/>
        </w:rPr>
        <w:t>- Hạng 4:  Thu về xí nghiệp thuỷ sản</w:t>
      </w:r>
    </w:p>
    <w:p>
      <w:r>
        <w:rPr>
          <w:b w:val="0"/>
          <w:i w:val="0"/>
        </w:rPr>
        <w:t>- Hạng 7:  Thu về các xí nghiệp khác</w:t>
      </w:r>
    </w:p>
    <w:p>
      <w:r>
        <w:rPr>
          <w:b w:val="0"/>
          <w:i w:val="0"/>
        </w:rPr>
        <w:t>- Hạng 9:  Thu về đội thi công cơ giới.</w:t>
      </w:r>
    </w:p>
    <w:p>
      <w:r>
        <w:rPr>
          <w:b w:val="0"/>
          <w:i w:val="0"/>
        </w:rPr>
        <w:t xml:space="preserve">2. </w:t>
      </w:r>
      <w:r>
        <w:rPr>
          <w:b w:val="0"/>
          <w:i w:val="0"/>
        </w:rPr>
        <w:t>Loại II</w:t>
      </w:r>
      <w:r>
        <w:rPr>
          <w:b w:val="0"/>
          <w:i w:val="0"/>
        </w:rPr>
        <w:t>: "Thu lợi nhuận và các khoản thu khác của xí nghiệp " mở thêm:</w:t>
      </w:r>
    </w:p>
    <w:p>
      <w:r>
        <w:rPr>
          <w:b w:val="0"/>
          <w:i w:val="0"/>
        </w:rPr>
        <w:t xml:space="preserve">   </w:t>
      </w:r>
      <w:r>
        <w:rPr>
          <w:b w:val="0"/>
          <w:i w:val="0"/>
        </w:rPr>
        <w:t>Khoản 40</w:t>
      </w:r>
      <w:r>
        <w:rPr>
          <w:b w:val="0"/>
          <w:i w:val="0"/>
        </w:rPr>
        <w:t>: "Thu của Tổng cục xây dựng kinh tế, các quân khu, quân binh chủng" với các hạng:</w:t>
      </w:r>
    </w:p>
    <w:p>
      <w:r>
        <w:rPr>
          <w:b w:val="0"/>
          <w:i w:val="0"/>
        </w:rPr>
        <w:t>- Hạng 1 : Thu về xí nghiệp sản công nghiệp,</w:t>
      </w:r>
    </w:p>
    <w:p>
      <w:r>
        <w:rPr>
          <w:b w:val="0"/>
          <w:i w:val="0"/>
        </w:rPr>
        <w:t>- Hạng 2 : Thu về sản xuất nông nghiệp</w:t>
      </w:r>
    </w:p>
    <w:p>
      <w:r>
        <w:rPr>
          <w:b w:val="0"/>
          <w:i w:val="0"/>
        </w:rPr>
        <w:t>- Hạng 3:  Thu về xí nghiệp lâm nghiệp</w:t>
      </w:r>
    </w:p>
    <w:p>
      <w:r>
        <w:rPr>
          <w:b w:val="0"/>
          <w:i w:val="0"/>
        </w:rPr>
        <w:t>- Hạng 4:  Thu về xí nghiệp thuỷ sản</w:t>
      </w:r>
    </w:p>
    <w:p>
      <w:r>
        <w:rPr>
          <w:b w:val="0"/>
          <w:i w:val="0"/>
        </w:rPr>
        <w:t>- Hạng 7:  Thu về các xí nghiệp khác</w:t>
      </w:r>
    </w:p>
    <w:p>
      <w:r>
        <w:rPr>
          <w:b w:val="0"/>
          <w:i w:val="0"/>
        </w:rPr>
        <w:t>- Hạng 9:  Thu về xí nghiệp kiến thiết cơ bản tự làm.</w:t>
      </w:r>
    </w:p>
    <w:p>
      <w:r>
        <w:rPr>
          <w:b w:val="0"/>
          <w:i w:val="0"/>
        </w:rPr>
        <w:t xml:space="preserve">3. </w:t>
      </w:r>
      <w:r>
        <w:rPr>
          <w:b w:val="0"/>
          <w:i w:val="0"/>
        </w:rPr>
        <w:t>Loại III</w:t>
      </w:r>
      <w:r>
        <w:rPr>
          <w:b w:val="0"/>
          <w:i w:val="0"/>
        </w:rPr>
        <w:t>: "Thu sự nghiệp" mở thêm:</w:t>
      </w:r>
    </w:p>
    <w:p>
      <w:r>
        <w:rPr>
          <w:b w:val="0"/>
          <w:i w:val="0"/>
        </w:rPr>
        <w:t xml:space="preserve">    </w:t>
      </w:r>
      <w:r>
        <w:rPr>
          <w:b w:val="0"/>
          <w:i w:val="0"/>
        </w:rPr>
        <w:t>Khoản 72</w:t>
      </w:r>
      <w:r>
        <w:rPr>
          <w:b w:val="0"/>
          <w:i w:val="0"/>
        </w:rPr>
        <w:t>: : "Thu về sự nghiệp của Tổng cục xây dựng kinh tế, các quân khu, quân binh chủng".</w:t>
      </w:r>
    </w:p>
    <w:p>
      <w:r>
        <w:rPr>
          <w:b w:val="0"/>
          <w:i w:val="0"/>
        </w:rPr>
        <w:t>4.</w:t>
      </w:r>
      <w:r>
        <w:rPr>
          <w:b w:val="0"/>
          <w:i w:val="0"/>
        </w:rPr>
        <w:t xml:space="preserve"> Loại IV</w:t>
      </w:r>
      <w:r>
        <w:rPr>
          <w:b w:val="0"/>
          <w:i w:val="0"/>
        </w:rPr>
        <w:t>: "Thuế thu vào khu vực tập thể, cá thể"</w:t>
      </w:r>
    </w:p>
    <w:p>
      <w:r>
        <w:rPr>
          <w:b w:val="0"/>
          <w:i w:val="0"/>
        </w:rPr>
        <w:t xml:space="preserve">    </w:t>
      </w:r>
      <w:r>
        <w:rPr>
          <w:b w:val="0"/>
          <w:i w:val="0"/>
        </w:rPr>
        <w:t>Khoản 93</w:t>
      </w:r>
      <w:r>
        <w:rPr>
          <w:b w:val="0"/>
          <w:i w:val="0"/>
        </w:rPr>
        <w:t>: "Thuế lợi tức doanh nghiệp", mở thêm :</w:t>
      </w:r>
    </w:p>
    <w:p>
      <w:r>
        <w:rPr>
          <w:b w:val="0"/>
          <w:i w:val="0"/>
        </w:rPr>
        <w:t>- Hạng 4 : Thuế lợi tức siêu ngạch và bỏ khoản 94 thuế lợi tức siêu ngạch đã hướng dẫn thi hành ở các tỉnh phía Nam năm 1976.</w:t>
      </w:r>
    </w:p>
    <w:p>
      <w:r>
        <w:rPr>
          <w:b w:val="0"/>
          <w:i w:val="0"/>
        </w:rPr>
        <w:t xml:space="preserve">B. VỀ CHI : </w:t>
      </w:r>
    </w:p>
    <w:p>
      <w:r>
        <w:rPr>
          <w:b w:val="0"/>
          <w:i w:val="0"/>
        </w:rPr>
        <w:t>1.</w:t>
      </w:r>
      <w:r>
        <w:rPr>
          <w:b w:val="0"/>
          <w:i w:val="0"/>
        </w:rPr>
        <w:t xml:space="preserve"> Loại I</w:t>
      </w:r>
      <w:r>
        <w:rPr>
          <w:b w:val="0"/>
          <w:i w:val="0"/>
        </w:rPr>
        <w:t xml:space="preserve"> : "Chi về kiến thiết kinh tế", mở thêm:</w:t>
      </w:r>
    </w:p>
    <w:p>
      <w:r>
        <w:rPr>
          <w:b w:val="0"/>
          <w:i w:val="0"/>
        </w:rPr>
        <w:t xml:space="preserve">    </w:t>
      </w:r>
      <w:r>
        <w:rPr>
          <w:b w:val="0"/>
          <w:i w:val="0"/>
        </w:rPr>
        <w:t>Khoản 29</w:t>
      </w:r>
      <w:r>
        <w:rPr>
          <w:b w:val="0"/>
          <w:i w:val="0"/>
        </w:rPr>
        <w:t>: "Chi về Tổng cục xây dựng kinh tế, các quân khu, quân binh chủng" với các hạng:</w:t>
      </w:r>
    </w:p>
    <w:p>
      <w:r>
        <w:rPr>
          <w:b w:val="0"/>
          <w:i w:val="0"/>
        </w:rPr>
        <w:t>- Hạng 1 : Chi về xí nghiệp sản công nghiệp,</w:t>
      </w:r>
    </w:p>
    <w:p>
      <w:r>
        <w:rPr>
          <w:b w:val="0"/>
          <w:i w:val="0"/>
        </w:rPr>
        <w:t>- Hạng 2 : Chi về sản xuất nông nghiệp</w:t>
      </w:r>
    </w:p>
    <w:p>
      <w:r>
        <w:rPr>
          <w:b w:val="0"/>
          <w:i w:val="0"/>
        </w:rPr>
        <w:t>- Hạng 3:  Chi về xí nghiệp lâm nghiệp</w:t>
      </w:r>
    </w:p>
    <w:p>
      <w:r>
        <w:rPr>
          <w:b w:val="0"/>
          <w:i w:val="0"/>
        </w:rPr>
        <w:t>- Hạng 4:  Chi về xí nghiệp thuỷ sản</w:t>
      </w:r>
    </w:p>
    <w:p>
      <w:r>
        <w:rPr>
          <w:b w:val="0"/>
          <w:i w:val="0"/>
        </w:rPr>
        <w:t>- Hạng 7:  Chi về các xí nghiệp khác</w:t>
      </w:r>
    </w:p>
    <w:p>
      <w:r>
        <w:rPr>
          <w:b w:val="0"/>
          <w:i w:val="0"/>
        </w:rPr>
        <w:t>- Hạng 9:  Chi về xí nghiệp xây lắp bao thầu.</w:t>
      </w:r>
    </w:p>
    <w:p>
      <w:r>
        <w:rPr>
          <w:b w:val="0"/>
          <w:i w:val="0"/>
        </w:rPr>
        <w:t>- Hạng 11:  Chi về khảo sát thiết kế</w:t>
      </w:r>
    </w:p>
    <w:p>
      <w:r>
        <w:rPr>
          <w:b w:val="0"/>
          <w:i w:val="0"/>
        </w:rPr>
        <w:t>- Hạng 12:  Chi về chuyên gia nước ngoài</w:t>
      </w:r>
    </w:p>
    <w:p>
      <w:r>
        <w:rPr>
          <w:b w:val="0"/>
          <w:i w:val="0"/>
        </w:rPr>
        <w:t>- Hạng 15:  Các khoản chi sự nghiệp khác</w:t>
      </w:r>
    </w:p>
    <w:p>
      <w:r>
        <w:rPr>
          <w:b w:val="0"/>
          <w:i w:val="0"/>
        </w:rPr>
        <w:t>2.</w:t>
      </w:r>
      <w:r>
        <w:rPr>
          <w:b w:val="0"/>
          <w:i w:val="0"/>
        </w:rPr>
        <w:t xml:space="preserve"> Loại II</w:t>
      </w:r>
      <w:r>
        <w:rPr>
          <w:b w:val="0"/>
          <w:i w:val="0"/>
        </w:rPr>
        <w:t xml:space="preserve"> : "Chi về văn hoá giáo dục, y tế, xã hội"</w:t>
      </w:r>
    </w:p>
    <w:p>
      <w:r>
        <w:rPr>
          <w:b w:val="0"/>
          <w:i w:val="0"/>
        </w:rPr>
        <w:t xml:space="preserve">    </w:t>
      </w:r>
      <w:r>
        <w:rPr>
          <w:b w:val="0"/>
          <w:i w:val="0"/>
        </w:rPr>
        <w:t>Khoản 33:</w:t>
      </w:r>
      <w:r>
        <w:rPr>
          <w:b w:val="0"/>
          <w:i w:val="0"/>
        </w:rPr>
        <w:t xml:space="preserve">  "Chi về các trường trung học chuyên nghiệp ", mở thêm.</w:t>
      </w:r>
    </w:p>
    <w:p>
      <w:r>
        <w:rPr>
          <w:b w:val="0"/>
          <w:i w:val="0"/>
        </w:rPr>
        <w:t>-Hạng 15 :  Trường Trung học thuộc Tổng cục xây dựng kinh tế</w:t>
      </w:r>
    </w:p>
    <w:p>
      <w:r>
        <w:rPr>
          <w:b w:val="0"/>
          <w:i w:val="0"/>
        </w:rPr>
        <w:t xml:space="preserve">    </w:t>
      </w:r>
      <w:r>
        <w:rPr>
          <w:b w:val="0"/>
          <w:i w:val="0"/>
        </w:rPr>
        <w:t>Khoản 34</w:t>
      </w:r>
      <w:r>
        <w:rPr>
          <w:b w:val="0"/>
          <w:i w:val="0"/>
        </w:rPr>
        <w:t>: "Chi về các hướng đào tạo công nhân", mở thêm.</w:t>
      </w:r>
    </w:p>
    <w:p>
      <w:r>
        <w:rPr>
          <w:b w:val="0"/>
          <w:i w:val="0"/>
        </w:rPr>
        <w:t>- Hạng 15: Trường đào tạo công nhân thuộc Tổng cục xây dựng kinh tế.</w:t>
      </w:r>
    </w:p>
    <w:p>
      <w:r>
        <w:rPr>
          <w:b w:val="0"/>
          <w:i w:val="0"/>
        </w:rPr>
        <w:t xml:space="preserve">   </w:t>
      </w:r>
      <w:r>
        <w:rPr>
          <w:b w:val="0"/>
          <w:i w:val="0"/>
        </w:rPr>
        <w:t>Khoản 35</w:t>
      </w:r>
      <w:r>
        <w:rPr>
          <w:b w:val="0"/>
          <w:i w:val="0"/>
        </w:rPr>
        <w:t>: "Chi về các lớp huấn luyện ngắn hạn" mở thêm:</w:t>
      </w:r>
    </w:p>
    <w:p>
      <w:r>
        <w:rPr>
          <w:b w:val="0"/>
          <w:i w:val="0"/>
        </w:rPr>
        <w:t>- Hạng 15: Chi về huấn luyện của Tổng cục xây dựng kinh tế</w:t>
      </w:r>
    </w:p>
    <w:p>
      <w:r>
        <w:rPr>
          <w:b w:val="0"/>
          <w:i w:val="0"/>
        </w:rPr>
        <w:t xml:space="preserve">   </w:t>
      </w:r>
      <w:r>
        <w:rPr>
          <w:b w:val="0"/>
          <w:i w:val="0"/>
        </w:rPr>
        <w:t>Khoản 37</w:t>
      </w:r>
      <w:r>
        <w:rPr>
          <w:b w:val="0"/>
          <w:i w:val="0"/>
        </w:rPr>
        <w:t>: "Chi về nghiên cứu thí nghiệm khoa học" mở thêm</w:t>
      </w:r>
    </w:p>
    <w:p>
      <w:r>
        <w:rPr>
          <w:b w:val="0"/>
          <w:i w:val="0"/>
        </w:rPr>
        <w:t>- Hạng 10: "Tổng cục xây dựng kinh tế".</w:t>
      </w:r>
    </w:p>
    <w:p>
      <w:pPr>
        <w:jc w:val="center"/>
      </w:pPr>
      <w:r>
        <w:rPr>
          <w:b w:val="0"/>
          <w:i w:val="0"/>
        </w:rPr>
        <w:t>***</w:t>
      </w:r>
    </w:p>
    <w:p>
      <w:r>
        <w:rPr>
          <w:b w:val="0"/>
          <w:i w:val="0"/>
        </w:rPr>
        <w:t>Giải thích cách ghi một số hạng của loại I, loại II phần thu và loại I về phần chi của Tổng cục xây dựng kinh tế.</w:t>
      </w:r>
    </w:p>
    <w:p>
      <w:r>
        <w:rPr>
          <w:b w:val="0"/>
          <w:i w:val="0"/>
        </w:rPr>
        <w:t>Hạng 1</w:t>
      </w:r>
      <w:r>
        <w:rPr>
          <w:b w:val="0"/>
          <w:i w:val="0"/>
        </w:rPr>
        <w:t>: dùng để ghi các khoản thu (hoặc chi) của các xí nghiệp sản xuất công nghiệp như xí nghiệp sản xuất vật liệu xây dựng, xí nghiệo chế biến lương thực, thực phẩm, các xí nghiệp đánh bắt, chế biến thuỷ sản, các cơ sở đông lạnh, các cơ sở khai thác và chế biến gỗ, giấy..., các xí nghiệp cơ khí đã hạch toán độc lập.</w:t>
      </w:r>
    </w:p>
    <w:p>
      <w:r>
        <w:rPr>
          <w:b w:val="0"/>
          <w:i w:val="0"/>
        </w:rPr>
        <w:t>Hạng 2</w:t>
      </w:r>
      <w:r>
        <w:rPr>
          <w:b w:val="0"/>
          <w:i w:val="0"/>
        </w:rPr>
        <w:t>: Dùng để ghi các khoản thu (hoặc chi) của các nông trường quốc doanh quân đội. các đội máy kéo...</w:t>
      </w:r>
    </w:p>
    <w:p>
      <w:r>
        <w:rPr>
          <w:b w:val="0"/>
          <w:i w:val="0"/>
        </w:rPr>
        <w:t>Hạng 3</w:t>
      </w:r>
      <w:r>
        <w:rPr>
          <w:b w:val="0"/>
          <w:i w:val="0"/>
        </w:rPr>
        <w:t>: Dùng để ghi các khoản thu (hoặc chi) của các cơ sở trồng rừng, chăm sóc, tu bổ rừng.</w:t>
      </w:r>
    </w:p>
    <w:p>
      <w:r>
        <w:rPr>
          <w:b w:val="0"/>
          <w:i w:val="0"/>
        </w:rPr>
        <w:t>Hạng 4</w:t>
      </w:r>
      <w:r>
        <w:rPr>
          <w:b w:val="0"/>
          <w:i w:val="0"/>
        </w:rPr>
        <w:t>: Dùng để ghi các khoản thu (hoặc chi) của các cơ sở nuôi tôm, nuôi cá nước lợ, nước ngọt, các cơ sở nuôi trồng hải sản khác.</w:t>
      </w:r>
    </w:p>
    <w:p>
      <w:r>
        <w:rPr>
          <w:b w:val="0"/>
          <w:i w:val="0"/>
        </w:rPr>
        <w:t>Hạng 7</w:t>
      </w:r>
      <w:r>
        <w:rPr>
          <w:b w:val="0"/>
          <w:i w:val="0"/>
        </w:rPr>
        <w:t>: Dùng để ghi các khoant thu (hoặc chi) của các xí nghiệp, các cơ sở không thuộc các hạng đã qui định trên.</w:t>
      </w:r>
    </w:p>
    <w:p>
      <w:r>
        <w:rPr>
          <w:b w:val="0"/>
          <w:i w:val="0"/>
        </w:rPr>
        <w:t>Trong khi thi hành nếu có khó khăn gì, đề nghị phản ánh kịp thời về Bộ Tài chính để nghiên cứu giải quyết, đảm bảo việc chấp hành ngân sách Nhà nước được thống nhất.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gửi</w:t>
            </w:r>
            <w:r>
              <w:rPr>
                <w:b w:val="0"/>
                <w:i/>
              </w:rPr>
              <w:t>:</w:t>
            </w:r>
            <w:r>
              <w:rPr>
                <w:b w:val="0"/>
                <w:i w:val="0"/>
              </w:rPr>
              <w:br/>
            </w:r>
            <w:r>
              <w:rPr>
                <w:b w:val="0"/>
                <w:i/>
              </w:rPr>
              <w:t>- Các Sở, Ty Tài chính</w:t>
            </w:r>
            <w:r>
              <w:rPr>
                <w:b w:val="0"/>
                <w:i w:val="0"/>
              </w:rPr>
              <w:br/>
            </w:r>
            <w:r>
              <w:rPr>
                <w:b w:val="0"/>
                <w:i/>
              </w:rPr>
              <w:t>- Các chi nhành ngân hàng Nhà nước</w:t>
            </w:r>
            <w:r>
              <w:rPr>
                <w:b w:val="0"/>
                <w:i w:val="0"/>
              </w:rPr>
              <w:br/>
            </w:r>
            <w:r>
              <w:rPr>
                <w:b w:val="0"/>
                <w:i/>
              </w:rPr>
              <w:t>- Tổng cục xây dựng kinh tế (Bộ Quốc phòng)</w:t>
            </w:r>
          </w:p>
        </w:tc>
        <w:tc>
          <w:tcPr>
            <w:tcW w:type="dxa" w:w="4320"/>
          </w:tcPr>
          <w:p>
            <w:r>
              <w:rPr>
                <w:b w:val="0"/>
                <w:i w:val="0"/>
              </w:rPr>
              <w:br/>
            </w:r>
            <w:r>
              <w:rPr>
                <w:b w:val="0"/>
                <w:i w:val="0"/>
              </w:rPr>
              <w:t>K/T BỘ TRƯỞNG BỘ TÀI CHÍNH</w:t>
            </w:r>
            <w:r>
              <w:rPr>
                <w:b w:val="0"/>
                <w:i w:val="0"/>
              </w:rPr>
              <w:br/>
            </w:r>
            <w:r>
              <w:rPr>
                <w:b w:val="0"/>
                <w:i w:val="0"/>
              </w:rPr>
              <w:t>THỨ</w:t>
            </w:r>
            <w:r>
              <w:rPr>
                <w:b w:val="0"/>
                <w:i w:val="0"/>
              </w:rPr>
              <w:t xml:space="preserve">  </w:t>
            </w:r>
            <w:r>
              <w:rPr>
                <w:b w:val="0"/>
                <w:i w:val="0"/>
              </w:rPr>
              <w:t>TRƯỞNG</w:t>
            </w:r>
            <w:r>
              <w:rPr>
                <w:b w:val="0"/>
                <w:i w:val="0"/>
              </w:rPr>
              <w:br/>
            </w:r>
            <w:r>
              <w:rPr>
                <w:b w:val="0"/>
                <w:i w:val="0"/>
              </w:rPr>
              <w:t xml:space="preserve">        </w:t>
            </w:r>
            <w:r>
              <w:rPr>
                <w:b w:val="0"/>
                <w:i w:val="0"/>
              </w:rPr>
              <w:br/>
            </w:r>
            <w:r>
              <w:rPr>
                <w:b w:val="0"/>
                <w:i w:val="0"/>
              </w:rPr>
              <w:t>Dương Văn Dật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