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03/2011/CT-UBND Về việc tăng cường công tác quản lý giống vật nuôi và phòng chống dịch bệnh gia súc, gia cầm và thủy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QUẢNG NINH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CHỈ THỊ</w:t>
      </w:r>
    </w:p>
    <w:p>
      <w:r>
        <w:rPr>
          <w:b/>
          <w:i w:val="0"/>
        </w:rPr>
        <w:t>Về việc tăng cường công tác quản lý giống vật nuôi</w:t>
      </w:r>
    </w:p>
    <w:p>
      <w:r>
        <w:rPr>
          <w:b/>
          <w:i w:val="0"/>
        </w:rPr>
        <w:t>và phòng chống dịch bệnh gia súc, gia cầm và thủy sản</w:t>
      </w:r>
    </w:p>
    <w:p>
      <w:r>
        <w:rPr>
          <w:b w:val="0"/>
          <w:i w:val="0"/>
        </w:rPr>
        <w:t>_________________________</w:t>
      </w:r>
    </w:p>
    <w:p>
      <w:r>
        <w:rPr>
          <w:b w:val="0"/>
          <w:i w:val="0"/>
        </w:rPr>
        <w:t>Năm 2010 hầu hết các loại dịch bệnh phát sinh trên vật nuôi đều được phát hiện và khống chế kịp thời, chăn nuôi tiếp tục phát triển. Tuy nhiên hiện nay tình hình sản xuất và cung ứng giống vật nuôi trên địa bàn tỉnh Quảng Ninh có những diễn biến phức tạp, công tác thông tin, báo cáo chưa được thường xuyên. Tình hình dịch tai xanh trên lợn, dịch Lở mồm long móng gia súc, dịch cúm gia cầm H5N1 và dịch cúm A ở người đang có nguy cơ tái bùng phát dịch rất cao, nếu xảy ra thì hậu quả sẽ rất nghiêm trọng. Để khống chế dịch bệnh khắc phục ảnh hưởng của thời tiết khí hậu nhằm góp phần vào phát triển và tăng trưởng ngành chăn nuôi đạt mục tiêu đề ra, Chủ tịch Ủy ban nhân dân tỉnh chỉ thị:</w:t>
      </w:r>
    </w:p>
    <w:p>
      <w:r>
        <w:rPr>
          <w:b w:val="0"/>
          <w:i w:val="0"/>
        </w:rPr>
        <w:t>1. Các ngành, Ủy ban nhân dân các địa phương thực hiện nghiêm túc Chỉ thị số 2688/CT-BNN ngày 05/9/2008 của Bộ trưởng Bộ Nông nghiệp &amp; PTNT Về việc đẩy mạnh chương trình giống cây trồng, vật nuôi, cây lâm nghiệp và thủy sản đến năm 2015. Chỉ thị số 4025/CT-BNN-TY ngày 03/12/2010 của Bộ NN&amp;PTNT về việc tăng cường công tác phòng chống dịch cúm gia cầm trước tết nguyên đán Tân Mão.</w:t>
      </w:r>
    </w:p>
    <w:p>
      <w:r>
        <w:rPr>
          <w:b w:val="0"/>
          <w:i w:val="0"/>
        </w:rPr>
        <w:t>2. Sở Nông nghiệp và Phát triển nông thôn phối hợp với Ủy ban nhân dân các địa phương chỉ đạo các Chủ dự án giống vật nuôi, chủ cơ sở sản xuất, kinh doanh  giống vật nuôi tăng cường chọn lọc nhân đàn giống bố mẹ, chủ động cung cấp giống tốt cho sản xuất, không để trình trạng khan hiếm giống. Các cơ sở sản xuất phải công bố tiêu chuẩn cơ sở giống vật nuôi, giống vật nuôi phải khỏe mạnh đã được tiêm phòng các loại vắc xin theo quy định của Bộ Nông nghiệp và Phát triển nông thôn. Phối hợp với Ủy ban nhân dân các địa phương triển khai tiêm phòng cho đàn gia súc, gia cầm năm 2011 đảm bảo đúng tiến độ thời gian, tỷ lệ tiêm phòng và đạt 80% trở lên, không để xảy ra thất thoát, lãng phí vắc xin, hóa chất. Đối với chủ vật nuôi không chấp hành tiêm phòng vắc xin, nếu gia súc gia cầm bị chết do dịch bệnh, không được hưởng chính sách hỗ trợ của nhà nước.</w:t>
      </w:r>
    </w:p>
    <w:p>
      <w:r>
        <w:rPr>
          <w:b w:val="0"/>
          <w:i w:val="0"/>
        </w:rPr>
        <w:t>Phối hợp với các ngành: Công an, Thương mại, Biên phòng và Ủy ban nhân dân các địa phương thực hiện tốt Quyết định số 3085/2010/QĐ-UBND ngày 13/10/2010 về Xử lý gia súc, gia cầm và sản phẩm gia súc, gia cầm nhập lậu. Tăng cường công tác kiểm tra, kiểm soát việc lưu thông, tiêu thụ giống vật nuôi, động vật, sản phẩm động vật, nếu phát hiện gia súc, gia cầm và sản phẩm động vật vận chuyển, tiêu thụ không rõ nguồn gốc, không có giấy chứng nhận  kiểm dịch của cơ quan thú y có thẩm quyền thì tịch thu tiêu hủy và có biện pháp xử lý hành chính nghiêm minh đối với các chủ hàng, chủ phương tiện vi phạm. Chủ hàng phải chịu mọi chi phí cho việc tiêu hủy.</w:t>
      </w:r>
    </w:p>
    <w:p>
      <w:r>
        <w:rPr>
          <w:b w:val="0"/>
          <w:i w:val="0"/>
        </w:rPr>
        <w:t>3. Sở Văn hoá Thể thao và Du lịch chỉ đạo các cơ quan thông tin đại chúng phối hợp với Sở Nông nghiệp và Phát triển nông thôn làm tốt công tác tuyên truyền, đưa tin đầy đủ, chính xác và kịp thời về tình hình diễn biến, nguy cơ dịch bệnh và các biện pháp phòng chống để nhân dân hiểu được mức độ nguy hiểm của dịch bệnh, tự giác tham gia phòng chống và thực hiện các chủ trương, chính sách của nhà nước, bảo vệ sức khoẻ của nhân dân và bảo đảm an toàn cho phát triển chăn nuôi trên địa bàn.</w:t>
      </w:r>
    </w:p>
    <w:p>
      <w:r>
        <w:rPr>
          <w:b w:val="0"/>
          <w:i w:val="0"/>
        </w:rPr>
        <w:t>4. Các ngành: Y tế, Công an, Công Thương, Biên phòng, Thú y có trách nhiệm cử cán bộ tham gia các tổ công tác, các trạm, chốt kiểm tra, kiểm soát việc vận chuyển gia súc, gia cầm và các sản phẩm gia súc, gia cầm tại các địa phương khi có yêu cầu. Các Sở: Kế hoạch và Đầu tư, Tài chính cân đối và cấp kinh phí cho Chương trình giống vật nuôi và Kế hoạch tiêm phòng, chống dịch bệnh gia súc, gia cầm trên địa bàn tỉnh.</w:t>
      </w:r>
    </w:p>
    <w:p>
      <w:r>
        <w:rPr>
          <w:b w:val="0"/>
          <w:i w:val="0"/>
        </w:rPr>
        <w:t>5. Chủ tịch Ủy ban nhân dân các huyện, thị xã, thành phố tập trung chỉ đạo nghiêm ngặt công tác quản lý giống vật nuôi, công tác tiêm phòng gia súc, gia cầm, giám sát dịch bệnh. Kiểm tra, kiểm soát chặt chẽ việc vận chuyển, buôn bán, giết mổ và tiêu thụ gia súc, gia cầm, đảm bảo không để lây lan dịch bệnh cho gia súc, gia cầm và người dân. Kiên quyết xử lý nghiêm các tổ chức cá nhân cố tình vi phạm các quy định của nhà nước, địa phương. Tạo điều kiện để các doanh nghiệp đầu tư xây dựng các cơ sở giết mổ gia súc, gia cầm tập trung và phát triển cơ sở chăn nuôi gia cầm tập trung, công nghiệp theo Quy hoạch đã được UBND tỉnh phê duyệt.</w:t>
      </w:r>
    </w:p>
    <w:p>
      <w:r>
        <w:rPr>
          <w:b w:val="0"/>
          <w:i w:val="0"/>
        </w:rPr>
        <w:t xml:space="preserve"> Kiện toàn và duy trì hoạt động của Ban chỉ đạo phòng chống dịch gia súc, gia cầm ở địa phương; thường xuyên thực hiện công tác vệ sinh tiêu độc, khử trùng khu vực chăn nuôi, môi trường, nơi buôn bán gia cầm, các cơ sở giết mổ gia súc, gia cầm, nơi có ổ dịch cũ, hố chôn gia súc, gia cầm bệnh. Tổ chức giám sát chặt chẽ dịch bệnh đến từng cơ sở, hộ gia đình chăn nuôi. Nếu để dịch bệnh xảy ra trên địa bàn mà không phát hiện kịp thời, áp dụng các biện pháp bao vây, khống chế, dập dịch để dịch lây lan ra diện rộng thì người đứng đầu chính quyền và nhân viên Thú y ở cơ sở đó phải chịu trách nhiệm.</w:t>
      </w:r>
    </w:p>
    <w:p>
      <w:r>
        <w:rPr>
          <w:b w:val="0"/>
          <w:i w:val="0"/>
        </w:rPr>
        <w:t>Yêu cầu Chủ tịch Ủy ban nhân dân các huyện, thị xã, thành phố; Thủ trưởng các ngành có liên quan thực hiện nghiêm túc các nội dung trên, báo cáo kết quả về Sở Nông nghiệp và Phát triển nông thôn để tổng hợp, báo cáo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QUẢNG NINH</w:t>
            </w:r>
            <w:r>
              <w:rPr>
                <w:b w:val="0"/>
                <w:i w:val="0"/>
              </w:rPr>
              <w:br/>
            </w:r>
            <w:r>
              <w:rPr>
                <w:b/>
                <w:i w:val="0"/>
              </w:rPr>
              <w:t>CHỦ TỊCH</w:t>
            </w:r>
            <w:r>
              <w:rPr>
                <w:b w:val="0"/>
                <w:i w:val="0"/>
              </w:rPr>
              <w:br/>
            </w:r>
            <w:r>
              <w:rPr>
                <w:b/>
                <w:i/>
              </w:rPr>
              <w:t>(Đã ký)</w:t>
            </w:r>
            <w:r>
              <w:rPr>
                <w:b w:val="0"/>
                <w:i w:val="0"/>
              </w:rPr>
              <w:br/>
            </w:r>
            <w:r>
              <w:rPr>
                <w:b/>
                <w:i w:val="0"/>
              </w:rPr>
              <w:t>Nguyễn Văn Đọc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