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03/2020/NQ-HĐND Sửa đổi, bổ sung một số điều của Nghị quyết số 15/2017/NQ-HĐND</w:t>
        <w:br/>
        <w:t xml:space="preserve"> ngày 14 tháng 7 năm 2017 của Hội đồng nhân dân tỉnh về việc thông</w:t>
        <w:br/>
        <w:t xml:space="preserve"> qua điều chỉnh quy hoạch sử dụng đất đến năm 2020 và kế hoạch</w:t>
        <w:br/>
        <w:t>sử dụng đất kỳ cuối (2016 - 2020) tỉnh An Giang</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03/2020/NQ-HĐND</w:t>
      </w:r>
      <w:r>
        <w:rPr>
          <w:b w:val="0"/>
          <w:i w:val="0"/>
        </w:rPr>
        <w:br/>
      </w:r>
      <w:r>
        <w:rPr>
          <w:b w:val="0"/>
          <w:i w:val="0"/>
        </w:rPr>
        <w:br/>
      </w:r>
      <w:r>
        <w:rPr>
          <w:b w:val="0"/>
          <w:i/>
        </w:rPr>
        <w:br/>
      </w:r>
      <w:r>
        <w:rPr>
          <w:b w:val="0"/>
          <w:i/>
        </w:rPr>
        <w:t>An Giang, ngày 05 tháng 5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03/2020/NQ-HĐND</w:t>
      </w:r>
      <w:r>
        <w:rPr>
          <w:b w:val="0"/>
          <w:i w:val="0"/>
        </w:rPr>
        <w:br/>
      </w:r>
      <w:r>
        <w:rPr>
          <w:b w:val="0"/>
          <w:i w:val="0"/>
        </w:rPr>
        <w:br/>
      </w:r>
      <w:r>
        <w:rPr>
          <w:b w:val="0"/>
          <w:i/>
        </w:rPr>
        <w:br/>
      </w:r>
      <w:r>
        <w:rPr>
          <w:b w:val="0"/>
          <w:i/>
        </w:rPr>
        <w:t>An Giang, ngày 05 tháng 5 năm 2020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03/2020/NQ-HĐND</w:t>
      </w:r>
      <w:r>
        <w:rPr>
          <w:b w:val="0"/>
          <w:i w:val="0"/>
        </w:rPr>
        <w:br/>
      </w:r>
      <w:r>
        <w:rPr>
          <w:b w:val="0"/>
          <w:i w:val="0"/>
        </w:rPr>
        <w:br/>
      </w:r>
      <w:r>
        <w:rPr>
          <w:b w:val="0"/>
          <w:i/>
        </w:rPr>
        <w:br/>
      </w:r>
      <w:r>
        <w:rPr>
          <w:b w:val="0"/>
          <w:i/>
        </w:rPr>
        <w:t>An Giang, ngày 05 tháng 5 năm 2020</w:t>
      </w:r>
      <w:r>
        <w:rPr>
          <w:b w:val="0"/>
          <w:i/>
        </w:rPr>
        <w:br/>
      </w:r>
      <w:r>
        <w:rPr>
          <w:b w:val="0"/>
          <w:i w:val="0"/>
        </w:rPr>
        <w:br/>
      </w:r>
    </w:p>
    <w:p>
      <w:pPr>
        <w:jc w:val="center"/>
      </w:pPr>
      <w:r>
        <w:rPr>
          <w:b w:val="0"/>
          <w:i w:val="0"/>
        </w:rPr>
        <w:br/>
      </w:r>
      <w:r>
        <w:rPr>
          <w:b w:val="0"/>
          <w:i w:val="0"/>
        </w:rPr>
        <w:t>Số: 03/2020/NQ-HĐND</w:t>
      </w:r>
      <w:r>
        <w:rPr>
          <w:b w:val="0"/>
          <w:i w:val="0"/>
        </w:rPr>
        <w:br/>
      </w:r>
    </w:p>
    <w:p>
      <w:pPr>
        <w:jc w:val="center"/>
      </w:pPr>
      <w:r>
        <w:rPr>
          <w:b w:val="0"/>
          <w:i w:val="0"/>
        </w:rPr>
        <w:br/>
      </w:r>
      <w:r>
        <w:rPr>
          <w:b w:val="0"/>
          <w:i w:val="0"/>
        </w:rPr>
        <w:t>An Giang, ngày 05 tháng 5 năm 2020</w:t>
      </w:r>
      <w:r>
        <w:rPr>
          <w:b w:val="0"/>
          <w:i w:val="0"/>
        </w:rPr>
        <w:br/>
      </w:r>
    </w:p>
    <w:p>
      <w:r>
        <w:rPr>
          <w:b/>
          <w:i w:val="0"/>
        </w:rPr>
        <w:t>NGHỊ QUYẾT</w:t>
      </w:r>
    </w:p>
    <w:p>
      <w:r>
        <w:rPr>
          <w:b/>
          <w:i w:val="0"/>
        </w:rPr>
        <w:t>Sửa đổi, bổ sung một số điều của Nghị quyết số 15/2017/NQ-HĐND</w:t>
      </w:r>
    </w:p>
    <w:p>
      <w:r>
        <w:rPr>
          <w:b w:val="0"/>
          <w:i w:val="0"/>
        </w:rPr>
        <w:t xml:space="preserve"> </w:t>
      </w:r>
      <w:r>
        <w:rPr>
          <w:b/>
          <w:i w:val="0"/>
        </w:rPr>
        <w:t xml:space="preserve">ngày 14 tháng 7 năm 2017 </w:t>
      </w:r>
      <w:r>
        <w:rPr>
          <w:b/>
          <w:i w:val="0"/>
        </w:rPr>
        <w:t xml:space="preserve">của Hội đồng nhân dân tỉnh </w:t>
      </w:r>
      <w:r>
        <w:rPr>
          <w:b/>
          <w:i w:val="0"/>
        </w:rPr>
        <w:t>về việc</w:t>
      </w:r>
      <w:r>
        <w:rPr>
          <w:b w:val="0"/>
          <w:i w:val="0"/>
        </w:rPr>
        <w:t xml:space="preserve"> </w:t>
      </w:r>
      <w:r>
        <w:rPr>
          <w:b/>
          <w:i w:val="0"/>
        </w:rPr>
        <w:t>thông</w:t>
      </w:r>
    </w:p>
    <w:p>
      <w:r>
        <w:rPr>
          <w:b/>
          <w:i w:val="0"/>
        </w:rPr>
        <w:t xml:space="preserve"> qua điều chỉnh quy hoạch sử dụng đất đến năm 2020 và kế hoạch</w:t>
      </w:r>
    </w:p>
    <w:p>
      <w:r>
        <w:rPr>
          <w:b/>
          <w:i w:val="0"/>
        </w:rPr>
        <w:t>sử dụng đất kỳ cuối (2016</w:t>
      </w:r>
      <w:r>
        <w:rPr>
          <w:b w:val="0"/>
          <w:i w:val="0"/>
        </w:rPr>
        <w:t xml:space="preserve"> </w:t>
      </w:r>
      <w:r>
        <w:rPr>
          <w:b/>
          <w:i w:val="0"/>
        </w:rPr>
        <w:t>-</w:t>
      </w:r>
      <w:r>
        <w:rPr>
          <w:b w:val="0"/>
          <w:i w:val="0"/>
        </w:rPr>
        <w:t xml:space="preserve"> </w:t>
      </w:r>
      <w:r>
        <w:rPr>
          <w:b/>
          <w:i w:val="0"/>
        </w:rPr>
        <w:t xml:space="preserve">2020) tỉnh An Giang </w:t>
      </w:r>
    </w:p>
    <w:p>
      <w:r>
        <w:rPr>
          <w:b w:val="0"/>
          <w:i w:val="0"/>
        </w:rPr>
        <w:t>________________</w:t>
      </w:r>
    </w:p>
    <w:p>
      <w:r>
        <w:rPr>
          <w:b/>
          <w:i w:val="0"/>
        </w:rPr>
        <w:t>HỘI ĐỒNG NHÂN DÂN TỈNH AN GIANG</w:t>
      </w:r>
    </w:p>
    <w:p>
      <w:r>
        <w:rPr>
          <w:b/>
          <w:i w:val="0"/>
        </w:rPr>
        <w:t>KHÓA IX KỲ HỌP THỨ 13 (BẤT THƯỜNG)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 xml:space="preserve">Căn cứ Luật Đất đai ngày 29 tháng 11 năm 2013; </w:t>
      </w:r>
    </w:p>
    <w:p>
      <w:r>
        <w:rPr>
          <w:b w:val="0"/>
          <w:i/>
        </w:rPr>
        <w:t xml:space="preserve">Căn cứ Luật Sửa đổi, bổ sung một số điều của 37 Luật có liên quan đến quy hoạch ngày 20 tháng 11 năm 2018; </w:t>
      </w:r>
    </w:p>
    <w:p>
      <w:r>
        <w:rPr>
          <w:b w:val="0"/>
          <w:i/>
        </w:rPr>
        <w:t xml:space="preserve">Căn cứ </w:t>
      </w:r>
      <w:r>
        <w:rPr>
          <w:b w:val="0"/>
          <w:i/>
        </w:rPr>
        <w:t>Nghị quyết số 751/2019/UBTVQH14 ngày 16 tháng 8 năm 2019 của Ủy ban Thường vụ Quốc hội giải thích một số điều của Luật Quy hoạch;</w:t>
      </w:r>
    </w:p>
    <w:p>
      <w:r>
        <w:rPr>
          <w:b w:val="0"/>
          <w:i/>
        </w:rPr>
        <w:t xml:space="preserve">Căn cứ Nghị định số 43/2014/NĐ-CP ngày 15 tháng 5 năm 2014 của Chính phủ quy định chi tiết thi hành một số điều của Luật Đất đai; </w:t>
      </w:r>
    </w:p>
    <w:p>
      <w:r>
        <w:rPr>
          <w:b w:val="0"/>
          <w:i/>
        </w:rPr>
        <w:t xml:space="preserve">Xét </w:t>
      </w:r>
      <w:r>
        <w:rPr>
          <w:b w:val="0"/>
          <w:i/>
        </w:rPr>
        <w:t xml:space="preserve">Tờ trình số 175/TTr-UBND ngày 09 tháng 4 năm 2020 của Ủy ban nhân dân tỉnh dự </w:t>
      </w:r>
      <w:r>
        <w:rPr>
          <w:b w:val="0"/>
          <w:i/>
        </w:rPr>
        <w:t>thảo Nghị quyết s</w:t>
      </w:r>
      <w:r>
        <w:rPr>
          <w:b w:val="0"/>
          <w:i/>
        </w:rPr>
        <w:t xml:space="preserve">ửa đổi, bổ sung một số điều của Nghị quyết số 15/2017/NQ-HĐND </w:t>
      </w:r>
      <w:r>
        <w:rPr>
          <w:b w:val="0"/>
          <w:i/>
        </w:rPr>
        <w:t xml:space="preserve">ngày 14 tháng 7 năm 2017 </w:t>
      </w:r>
      <w:r>
        <w:rPr>
          <w:b w:val="0"/>
          <w:i/>
        </w:rPr>
        <w:t xml:space="preserve">của Hội đồng nhân dân tỉnh </w:t>
      </w:r>
      <w:r>
        <w:rPr>
          <w:b w:val="0"/>
          <w:i/>
        </w:rPr>
        <w:t>về việc thông qua điều chỉnh quy hoạch sử dụng đất đến năm 2020 và kế hoạch sử dụng đất kỳ cuối (2016</w:t>
      </w:r>
      <w:r>
        <w:rPr>
          <w:b w:val="0"/>
          <w:i w:val="0"/>
        </w:rPr>
        <w:t xml:space="preserve"> </w:t>
      </w:r>
      <w:r>
        <w:rPr>
          <w:b w:val="0"/>
          <w:i/>
        </w:rPr>
        <w:t>-</w:t>
      </w:r>
      <w:r>
        <w:rPr>
          <w:b w:val="0"/>
          <w:i w:val="0"/>
        </w:rPr>
        <w:t xml:space="preserve"> </w:t>
      </w:r>
      <w:r>
        <w:rPr>
          <w:b w:val="0"/>
          <w:i/>
        </w:rPr>
        <w:t>2020)</w:t>
      </w:r>
      <w:r>
        <w:rPr>
          <w:b w:val="0"/>
          <w:i/>
        </w:rPr>
        <w:t xml:space="preserve"> tỉnh An Giang;</w:t>
      </w:r>
      <w:r>
        <w:rPr>
          <w:b w:val="0"/>
          <w:i/>
        </w:rPr>
        <w:t xml:space="preserve"> Báo cáo thẩm tra của Ban </w:t>
      </w:r>
      <w:r>
        <w:rPr>
          <w:b w:val="0"/>
          <w:i/>
        </w:rPr>
        <w:t>k</w:t>
      </w:r>
      <w:r>
        <w:rPr>
          <w:b w:val="0"/>
          <w:i/>
        </w:rPr>
        <w:t xml:space="preserve">inh tế </w:t>
      </w:r>
      <w:r>
        <w:rPr>
          <w:b w:val="0"/>
          <w:i/>
        </w:rPr>
        <w:t>-</w:t>
      </w:r>
      <w:r>
        <w:rPr>
          <w:b w:val="0"/>
          <w:i w:val="0"/>
        </w:rPr>
        <w:t xml:space="preserve"> </w:t>
      </w:r>
      <w:r>
        <w:rPr>
          <w:b w:val="0"/>
          <w:i/>
        </w:rPr>
        <w:t>n</w:t>
      </w:r>
      <w:r>
        <w:rPr>
          <w:b w:val="0"/>
          <w:i/>
        </w:rPr>
        <w:t>gân sách</w:t>
      </w:r>
      <w:r>
        <w:rPr>
          <w:b w:val="0"/>
          <w:i/>
        </w:rPr>
        <w:t>;</w:t>
      </w:r>
      <w:r>
        <w:rPr>
          <w:b w:val="0"/>
          <w:i/>
        </w:rPr>
        <w:t xml:space="preserve"> ý kiến </w:t>
      </w:r>
      <w:r>
        <w:rPr>
          <w:b w:val="0"/>
          <w:i/>
        </w:rPr>
        <w:t xml:space="preserve">thảo luận </w:t>
      </w:r>
      <w:r>
        <w:rPr>
          <w:b w:val="0"/>
          <w:i/>
        </w:rPr>
        <w:t>của đại biểu Hội đồng nhân dân tỉnh</w:t>
      </w:r>
      <w:r>
        <w:rPr>
          <w:b w:val="0"/>
          <w:i/>
        </w:rPr>
        <w:t xml:space="preserve"> tại kỳ họp. </w:t>
      </w:r>
    </w:p>
    <w:p>
      <w:r>
        <w:rPr>
          <w:b/>
          <w:i w:val="0"/>
        </w:rPr>
        <w:t>QUYẾT NGHỊ:</w:t>
      </w:r>
    </w:p>
    <w:p>
      <w:r>
        <w:rPr>
          <w:b/>
          <w:i w:val="0"/>
        </w:rPr>
        <w:t xml:space="preserve">Điều 1. </w:t>
      </w:r>
      <w:r>
        <w:rPr>
          <w:b w:val="0"/>
          <w:i w:val="0"/>
        </w:rPr>
        <w:t>Sửa đổi, bổ sung một số điều của Nghị quyết số 15/2017/NQ-HĐND ngày 14 tháng 7 năm 2017 của Hội đồng nhân dân tỉnh về việc thông qua điều chỉnh quy hoạch sử dụng đất đến năm 2020 và kế hoạch sử dụng đất kỳ cuối (2016 - 2020) tỉnh An Giang.</w:t>
      </w:r>
    </w:p>
    <w:p>
      <w:r>
        <w:rPr>
          <w:b w:val="0"/>
          <w:i w:val="0"/>
        </w:rPr>
        <w:t>Chuyển khoản 3 thành khoản 4 và bổ sung khoản 3 vào Điều 1 Nghị quyết số 15/2017/NQ-HĐND ngày 14 tháng 7 năm 2017 của Hội đồng nhân dân tỉnh về việc thông qua điều chỉnh quy hoạch sử dụng đất đến năm 2020 và kế hoạch sử dụng đất kỳ cuối (2016 - 2020) tỉnh An Giang, với nội dung như sau:</w:t>
      </w:r>
    </w:p>
    <w:p>
      <w:r>
        <w:rPr>
          <w:b w:val="0"/>
          <w:i w:val="0"/>
        </w:rPr>
        <w:t xml:space="preserve">"3. Thay đổi nhu cầu sử dụng đất thực hiện năm 2020 với diện tích 85,81 ha từ "bố trí cho các dự án Nhà máy điện mặt trời tại các huyện Tịnh Biên, Tri Tôn" sang cho "dự án Nhà máy điện mặt trời Sao Mai của Công ty Cổ phần Tập đoàn Sao Mai" vào trong điều chỉnh quy hoạch sử dụng đất đến năm 2020 và kế hoạch sử dụng đất kỳ cuối (2016 - 2020) tỉnh An Giang. </w:t>
      </w:r>
    </w:p>
    <w:p>
      <w:r>
        <w:rPr>
          <w:b w:val="0"/>
          <w:i w:val="0"/>
        </w:rPr>
        <w:t>Bổ sung về quy mô, địa điểm, thời gian thực hiện của 01 công trình năng lượng vào trong điều chỉnh quy hoạch sử dụng đất đến năm 2020 và kế hoạch sử dụng đất kỳ cuối (2016 - 2020) tỉnh An Giang với các nội dung như sau:</w:t>
      </w:r>
    </w:p>
    <w:p>
      <w:r>
        <w:rPr>
          <w:b w:val="0"/>
          <w:i w:val="0"/>
        </w:rPr>
        <w:t>a) Tên dự án và chủ đầu tư: Dự án Nhà máy điện mặt trời Sao Mai của Công ty Cổ phần Tập đoàn Sao Mai.</w:t>
      </w:r>
      <w:r>
        <w:br/>
      </w:r>
      <w:r>
        <w:rPr>
          <w:b w:val="0"/>
          <w:i w:val="0"/>
        </w:rPr>
        <w:t>b) Địa điểm thực hiện dự án: Xã An Hảo, huyện Tịnh Biên.</w:t>
      </w:r>
      <w:r>
        <w:br/>
      </w:r>
      <w:r>
        <w:rPr>
          <w:b w:val="0"/>
          <w:i w:val="0"/>
        </w:rPr>
        <w:t>c) Bổ sung diện tích sử dụng đất: 85,81 ha, lấy vào loại đất trồng lúa.</w:t>
      </w:r>
      <w:r>
        <w:br/>
      </w:r>
      <w:r>
        <w:rPr>
          <w:b w:val="0"/>
          <w:i w:val="0"/>
        </w:rPr>
        <w:t>d) Năm thực hiện: Năm 2020".</w:t>
      </w:r>
    </w:p>
    <w:p>
      <w:r>
        <w:rPr>
          <w:b/>
          <w:i w:val="0"/>
        </w:rPr>
        <w:t xml:space="preserve">Điều 2. </w:t>
      </w:r>
      <w:r>
        <w:rPr>
          <w:b w:val="0"/>
          <w:i w:val="0"/>
        </w:rPr>
        <w:t>Giao Ủy ban nhân dân tỉnh hoàn thiện các thủ tục trình Thủ tướng Chính phủ chấp thuận cho chuyển mục đích sử dụng đất trồng lúa thực hiện Dự án Nhà máy điện mặt trời Sao Mai theo quy định của pháp luật.</w:t>
      </w:r>
    </w:p>
    <w:p>
      <w:r>
        <w:rPr>
          <w:b/>
          <w:i w:val="0"/>
        </w:rPr>
        <w:t xml:space="preserve">Điều 3. </w:t>
      </w:r>
      <w:r>
        <w:rPr>
          <w:b w:val="0"/>
          <w:i w:val="0"/>
        </w:rPr>
        <w:t>Nghị quyết này đã được Hội đồng nhân dân tỉnh An Giang khóa IX kỳ họp thứ 13 (bất thường) thông qua ngày 05 tháng 5 năm 2020 và có hiệu lực từ ngày 15 tháng 5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nhận</w:t>
            </w:r>
            <w:r>
              <w:rPr>
                <w:b/>
                <w:i/>
              </w:rPr>
              <w:t>:</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Ủy ban Trung ương MTTQ Việt Nam;</w:t>
            </w:r>
            <w:r>
              <w:rPr>
                <w:b w:val="0"/>
                <w:i w:val="0"/>
              </w:rPr>
              <w:br/>
            </w:r>
            <w:r>
              <w:rPr>
                <w:b w:val="0"/>
                <w:i w:val="0"/>
              </w:rPr>
              <w:t>- Ban Công tác đại biểu - UBTVQH;</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Vụ Công tác Quốc hội, Địa phương và Đoàn thể - VPCP;</w:t>
            </w:r>
            <w:r>
              <w:rPr>
                <w:b w:val="0"/>
                <w:i w:val="0"/>
              </w:rPr>
              <w:br/>
            </w:r>
            <w:r>
              <w:rPr>
                <w:b w:val="0"/>
                <w:i w:val="0"/>
              </w:rPr>
              <w:t>- Kiểm toán Nhà nước Khu vực IX;</w:t>
            </w:r>
            <w:r>
              <w:rPr>
                <w:b w:val="0"/>
                <w:i w:val="0"/>
              </w:rPr>
              <w:br/>
            </w:r>
            <w:r>
              <w:rPr>
                <w:b w:val="0"/>
                <w:i w:val="0"/>
              </w:rPr>
              <w:t>- Cục Kiểm tra văn bản - Bộ Tư pháp;</w:t>
            </w:r>
            <w:r>
              <w:rPr>
                <w:b w:val="0"/>
                <w:i w:val="0"/>
              </w:rPr>
              <w:br/>
            </w:r>
            <w:r>
              <w:rPr>
                <w:b w:val="0"/>
                <w:i w:val="0"/>
              </w:rPr>
              <w:t>- Website Chính phủ;</w:t>
            </w:r>
            <w:r>
              <w:rPr>
                <w:b w:val="0"/>
                <w:i w:val="0"/>
              </w:rPr>
              <w:br/>
            </w:r>
            <w:r>
              <w:rPr>
                <w:b w:val="0"/>
                <w:i w:val="0"/>
              </w:rPr>
              <w:t>- Thường trực: Tỉnh ủy, HĐND tỉnh;</w:t>
            </w:r>
            <w:r>
              <w:rPr>
                <w:b w:val="0"/>
                <w:i w:val="0"/>
              </w:rPr>
              <w:br/>
            </w:r>
            <w:r>
              <w:rPr>
                <w:b w:val="0"/>
                <w:i w:val="0"/>
              </w:rPr>
              <w:t>- Ủy ban nhân dân tỉnh, Ban Thường trực UBMTTQVN tỉnh;</w:t>
            </w:r>
            <w:r>
              <w:rPr>
                <w:b w:val="0"/>
                <w:i w:val="0"/>
              </w:rPr>
              <w:br/>
            </w:r>
            <w:r>
              <w:rPr>
                <w:b w:val="0"/>
                <w:i w:val="0"/>
              </w:rPr>
              <w:t>- Đoàn ĐBQH tỉnh;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Văn phòng: TU, HĐND, UBND, UBMTTQVN tỉnh;</w:t>
            </w:r>
            <w:r>
              <w:rPr>
                <w:b w:val="0"/>
                <w:i w:val="0"/>
              </w:rPr>
              <w:br/>
            </w:r>
            <w:r>
              <w:rPr>
                <w:b w:val="0"/>
                <w:i w:val="0"/>
              </w:rPr>
              <w:t>- Thường trực HĐND, UBND các huyện, thị xã, thành phố;</w:t>
            </w:r>
            <w:r>
              <w:rPr>
                <w:b w:val="0"/>
                <w:i w:val="0"/>
              </w:rPr>
              <w:br/>
            </w:r>
            <w:r>
              <w:rPr>
                <w:b w:val="0"/>
                <w:i w:val="0"/>
              </w:rPr>
              <w:t>- Cơ quan thường trú TTXVN tại AG, Báo Nhân dân tại AG, Truyền hình Quốc hội tại Kiên Giang;</w:t>
            </w:r>
            <w:r>
              <w:rPr>
                <w:b w:val="0"/>
                <w:i w:val="0"/>
              </w:rPr>
              <w:br/>
            </w:r>
            <w:r>
              <w:rPr>
                <w:b w:val="0"/>
                <w:i w:val="0"/>
              </w:rPr>
              <w:t>- Báo An Giang, Đài PT-TH An Giang;</w:t>
            </w:r>
            <w:r>
              <w:rPr>
                <w:b w:val="0"/>
                <w:i w:val="0"/>
              </w:rPr>
              <w:br/>
            </w:r>
            <w:r>
              <w:rPr>
                <w:b w:val="0"/>
                <w:i w:val="0"/>
              </w:rPr>
              <w:t>- Website tỉnh, Trung tâm Công báo tỉnh;</w:t>
            </w:r>
            <w:r>
              <w:rPr>
                <w:b w:val="0"/>
                <w:i w:val="0"/>
              </w:rPr>
              <w:br/>
            </w:r>
            <w:r>
              <w:rPr>
                <w:b w:val="0"/>
                <w:i w:val="0"/>
              </w:rPr>
              <w:t>- Cổng thông tin điện tử Văn phòng HĐND tỉnh;</w:t>
            </w:r>
            <w:r>
              <w:rPr>
                <w:b w:val="0"/>
                <w:i w:val="0"/>
              </w:rPr>
              <w:br/>
            </w:r>
            <w:r>
              <w:rPr>
                <w:b w:val="0"/>
                <w:i w:val="0"/>
              </w:rPr>
              <w:t>- Lưu: VT, Phòng Tổng hợp-Ng.</w:t>
            </w:r>
          </w:p>
        </w:tc>
        <w:tc>
          <w:tcPr>
            <w:tcW w:type="dxa" w:w="4320"/>
          </w:tcPr>
          <w:p>
            <w:r>
              <w:rPr>
                <w:b w:val="0"/>
                <w:i w:val="0"/>
              </w:rPr>
              <w:br/>
            </w:r>
            <w:r>
              <w:rPr>
                <w:b/>
                <w:i w:val="0"/>
              </w:rPr>
              <w:br/>
            </w:r>
            <w:r>
              <w:rPr>
                <w:b/>
                <w:i w:val="0"/>
              </w:rPr>
              <w:t>CHỦ TỊCH</w:t>
            </w:r>
            <w:r>
              <w:rPr>
                <w:b/>
                <w:i w:val="0"/>
              </w:rPr>
              <w:br/>
            </w:r>
            <w:r>
              <w:rPr>
                <w:b w:val="0"/>
                <w:i w:val="0"/>
              </w:rPr>
              <w:br/>
            </w:r>
            <w:r>
              <w:rPr>
                <w:b/>
                <w:i w:val="0"/>
              </w:rPr>
              <w:br/>
            </w:r>
            <w:r>
              <w:rPr>
                <w:b/>
                <w:i w:val="0"/>
              </w:rPr>
              <w:t>(Đã ký)</w:t>
            </w:r>
            <w:r>
              <w:rPr>
                <w:b/>
                <w:i w:val="0"/>
              </w:rPr>
              <w:br/>
            </w:r>
            <w:r>
              <w:rPr>
                <w:b w:val="0"/>
                <w:i w:val="0"/>
              </w:rPr>
              <w:br/>
            </w:r>
            <w:r>
              <w:rPr>
                <w:b/>
                <w:i w:val="0"/>
              </w:rPr>
              <w:br/>
            </w:r>
            <w:r>
              <w:rPr>
                <w:b/>
                <w:i w:val="0"/>
              </w:rPr>
              <w:t xml:space="preserve">  Võ Anh Kiệt</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