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04-CT.UB Về việc tiêm phòng định kỳ năm 1997 cho đàn gia súc, gia cầm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t xml:space="preserve"> </w:t>
            </w:r>
            <w:r>
              <w:rPr>
                <w:b/>
                <w:i w:val="0"/>
              </w:rPr>
              <w:t>TỈNH NGHỆ AN</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i w:val="0"/>
        </w:rPr>
        <w:t>CHỈ THỊ</w:t>
      </w:r>
    </w:p>
    <w:p>
      <w:r>
        <w:rPr>
          <w:b/>
          <w:i w:val="0"/>
        </w:rPr>
        <w:t>Về việc tiêm phòng định kỳ năm 1997 cho đàn gia súc, gia cầm</w:t>
      </w:r>
    </w:p>
    <w:p>
      <w:r>
        <w:rPr>
          <w:b/>
          <w:i w:val="0"/>
        </w:rPr>
        <w:t>_____________________________</w:t>
      </w:r>
    </w:p>
    <w:p>
      <w:r>
        <w:rPr>
          <w:b/>
          <w:i w:val="0"/>
        </w:rPr>
        <w:t>UỶ BAN NHÂN DÂN TỈNH NGHỆ AN</w:t>
      </w:r>
    </w:p>
    <w:p>
      <w:r>
        <w:rPr>
          <w:b w:val="0"/>
          <w:i w:val="0"/>
        </w:rPr>
        <w:t>Việc tiêm phòng định kỳ hàng năm đối với đàn gia súc, gia cầm là biện pháp bắt buộc đã được quy định trong Quyết định số 1243 NN-TY/QĐ, ngày 24-7-1996 của Bộ trưởng Bộ Nông nghiệp và PTNT về việc ban hành quy định cụ thể việc tiêm phòng bắt buộc đối với từng bệnh, từng loại vật.</w:t>
      </w:r>
    </w:p>
    <w:p>
      <w:r>
        <w:rPr>
          <w:b w:val="0"/>
          <w:i w:val="0"/>
        </w:rPr>
        <w:t>Năm 1996, nhờ làm tốt công tác thú y, phòng trừ dịch bệnh ngành chăn nuôi đã duy trì và phát triển tốt. Cả năm tổng đàn trâu đạt 250.000 con, bò 250.000 con, lợn 756.400 con. So với năm 1995 đàn trâu tăng 1,5%, đàn bò tăng 4,5%, đàn lợn tăng 3,5%.</w:t>
      </w:r>
    </w:p>
    <w:p>
      <w:r>
        <w:rPr>
          <w:b w:val="0"/>
          <w:i w:val="0"/>
        </w:rPr>
        <w:t>Bên cạnh các huyện đạt tỉ lệ tiêm phòng cao như Nam Đàn, Diễn Châu, Yên Thành, Đô Lương, còn có một số huyện chưa nghiêm chỉnh chấp hành chỉ thị tiêm phòng định kỳ năm 1996 cho đàn gia súc, gia cầm như Nghi Lộc, Thanh Chương, Tân Kỳ, tỉ lệ tiêm phòng đạt được quá thấp, khó đảm bảo được an toàn dịch bệnh khi có diễn biến xấu đột xuất xẩy ra trên địa bàn.</w:t>
      </w:r>
    </w:p>
    <w:p>
      <w:r>
        <w:rPr>
          <w:b w:val="0"/>
          <w:i w:val="0"/>
        </w:rPr>
        <w:t>Hậu quả úng lụt năm 1996 vừa qua cũng gây khó khăn nhiều cho công tác bảo vệ an toàn dịch bệnh cho đàn gia súc năm 1997 này.</w:t>
      </w:r>
    </w:p>
    <w:p>
      <w:r>
        <w:rPr>
          <w:b w:val="0"/>
          <w:i w:val="0"/>
        </w:rPr>
        <w:t>Để khắc phục những tồn tại trên, năm nay UBND tỉnh yêu cầu UBND các cấp cần tăng cường chỉ đạo việc tiêm phòng cho trâu, bò lợn. Tập trung vào 2 vụ chính:</w:t>
      </w:r>
    </w:p>
    <w:p>
      <w:r>
        <w:rPr>
          <w:b w:val="0"/>
          <w:i w:val="0"/>
        </w:rPr>
        <w:t>- Vụ xuân: Bắt đâu từ tháng 3 kết thúc vào 15-4-1997</w:t>
      </w:r>
    </w:p>
    <w:p>
      <w:r>
        <w:rPr>
          <w:b w:val="0"/>
          <w:i w:val="0"/>
        </w:rPr>
        <w:t>- Vụ thu: Bắt đầu từ tháng 8 và kết thúc vào 20-9-1997.</w:t>
      </w:r>
    </w:p>
    <w:p>
      <w:r>
        <w:rPr>
          <w:b w:val="0"/>
          <w:i w:val="0"/>
        </w:rPr>
        <w:t>Đối với vụ đông: giao Chi cục thú y tỉnh căn cứ tình hình cụ thể của các vùng đối với 2 vụ tiêm chính để quyết định việc tiêm bổ sung các loại vác xin cho phù hợp. Thời gian tiến hành vào tháng 12 năm 1997.</w:t>
      </w:r>
    </w:p>
    <w:p>
      <w:r>
        <w:rPr>
          <w:b w:val="0"/>
          <w:i w:val="0"/>
        </w:rPr>
        <w:t>Việc tiêm phòng bệnh dại chó thực hiện từ ngày 15-4 đến ngày 15-5 năm 1997.</w:t>
      </w:r>
    </w:p>
    <w:p>
      <w:r>
        <w:rPr>
          <w:b w:val="0"/>
          <w:i w:val="0"/>
        </w:rPr>
        <w:t>Lệ phí tiêm phòng quy định như sau:</w:t>
      </w:r>
    </w:p>
    <w:p>
      <w:r>
        <w:rPr>
          <w:b w:val="0"/>
          <w:i w:val="0"/>
        </w:rPr>
        <w:t>Mỗi đầu lợn tiêm một loại vacxin được thu 1.500đ, tiêm 2 loại vacxin thu 3000đ (đối với các loại vacxin: dịch tả lợn, THT lợn, đóng dấu lợn)</w:t>
      </w:r>
    </w:p>
    <w:p>
      <w:r>
        <w:rPr>
          <w:b w:val="0"/>
          <w:i w:val="0"/>
        </w:rPr>
        <w:t>Mỗi đầu trâu (hoặc bò), tiêm một loại vác xin THT được thu 2.500đ.</w:t>
      </w:r>
    </w:p>
    <w:p>
      <w:r>
        <w:rPr>
          <w:b w:val="0"/>
          <w:i w:val="0"/>
        </w:rPr>
        <w:t>Mỗi đầu trâu (hoặc bò), tiêm vacxin LMLM không phải trả tiền thuốc, nhưng phải trả tiền công là 1.500đ.</w:t>
      </w:r>
    </w:p>
    <w:p>
      <w:r>
        <w:rPr>
          <w:b w:val="0"/>
          <w:i w:val="0"/>
        </w:rPr>
        <w:t>Mỗi đầu chó được thu 3.500đ, khi tiêm vacxin phòng dại chó.</w:t>
      </w:r>
    </w:p>
    <w:p>
      <w:r>
        <w:rPr>
          <w:b w:val="0"/>
          <w:i w:val="0"/>
        </w:rPr>
        <w:t>Đối với các huyện miền núi, việc tiêm phòng định kỳ cho đàn gia súc, gia cầm vẫn thực hiện theo các quy định hiện hành của UBND tỉnh.</w:t>
      </w:r>
    </w:p>
    <w:p>
      <w:r>
        <w:rPr>
          <w:b w:val="0"/>
          <w:i w:val="0"/>
        </w:rPr>
        <w:t>Ủy ban Nhân dân tỉnh giao Giám đốc Sở Nông nghiệp và PTNT, Chi cục trưởng Chi cục thú y tỉnh, Ủy ban Nhân dân các huyện, thành, thị, xã chỉ đạo và tổ chức thực hiên tốt chỉ thị này. Sau khi kết thúc mỗi vụ tiêm phòng, Sở Nông nghiệp và PTNT có trách nhiệm tổng hợp - báo cáo Ủy ban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Hoàng Kim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