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07/2000/QĐ-TTg Về việc chuyển Công ty Mía đường La Ngà  thành Công ty cổ phần Mía đường La Ngà</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07/2000/QĐ-TTg</w:t>
        <w:br/>
        <w:t xml:space="preserve">     </w:t>
      </w:r>
      <w:r>
        <w:rPr>
          <w:b w:val="0"/>
          <w:i w:val="0"/>
        </w:rPr>
        <w:br/>
      </w:r>
      <w:r>
        <w:rPr>
          <w:b w:val="0"/>
          <w:i/>
        </w:rPr>
        <w:br/>
        <w:t xml:space="preserve">      Ngày 14 tháng 01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07/2000/QĐ-TTg</w:t>
        <w:br/>
        <w:t xml:space="preserve">     </w:t>
      </w:r>
      <w:r>
        <w:rPr>
          <w:b w:val="0"/>
          <w:i w:val="0"/>
        </w:rPr>
        <w:br/>
      </w:r>
      <w:r>
        <w:rPr>
          <w:b w:val="0"/>
          <w:i/>
        </w:rPr>
        <w:br/>
        <w:t xml:space="preserve">      Ngày 14 tháng 01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07/2000/QĐ-TTg</w:t>
        <w:br/>
        <w:t xml:space="preserve">     </w:t>
      </w:r>
      <w:r>
        <w:rPr>
          <w:b w:val="0"/>
          <w:i w:val="0"/>
        </w:rPr>
        <w:br/>
      </w:r>
      <w:r>
        <w:rPr>
          <w:b w:val="0"/>
          <w:i/>
        </w:rPr>
        <w:br/>
        <w:t xml:space="preserve">      Ngày 14 tháng 01 năm 2000</w:t>
        <w:br/>
        <w:t xml:space="preserve">     </w:t>
      </w:r>
      <w:r>
        <w:rPr>
          <w:b w:val="0"/>
          <w:i w:val="0"/>
        </w:rPr>
        <w:br/>
      </w:r>
    </w:p>
    <w:p>
      <w:pPr>
        <w:jc w:val="center"/>
      </w:pPr>
      <w:r>
        <w:rPr>
          <w:b w:val="0"/>
          <w:i w:val="0"/>
        </w:rPr>
        <w:br/>
        <w:t xml:space="preserve">      Số: 07/2000/QĐ-TTg</w:t>
        <w:br/>
        <w:t xml:space="preserve">     </w:t>
      </w:r>
    </w:p>
    <w:p>
      <w:pPr>
        <w:jc w:val="center"/>
      </w:pPr>
      <w:r>
        <w:rPr>
          <w:b w:val="0"/>
          <w:i w:val="0"/>
        </w:rPr>
        <w:br/>
        <w:t xml:space="preserve">      Ngày 14 tháng 01 năm 2000</w:t>
        <w:br/>
        <w:t xml:space="preserve">     </w:t>
      </w:r>
    </w:p>
    <w:p>
      <w:r>
        <w:rPr>
          <w:b/>
          <w:i w:val="0"/>
        </w:rPr>
        <w:t xml:space="preserve">QUYẾT ĐỊNH </w:t>
      </w:r>
    </w:p>
    <w:p>
      <w:r>
        <w:rPr>
          <w:b/>
          <w:i w:val="0"/>
        </w:rPr>
        <w:t>Về việc chuyển Công ty Mía đường</w:t>
      </w:r>
    </w:p>
    <w:p>
      <w:r>
        <w:rPr>
          <w:b/>
          <w:i w:val="0"/>
        </w:rPr>
        <w:t xml:space="preserve"> La Ngà thành Công ty cổ phần Mía đường La Ngà</w:t>
      </w:r>
    </w:p>
    <w:p>
      <w:r>
        <w:rPr>
          <w:b w:val="0"/>
          <w:i w:val="0"/>
        </w:rPr>
        <w:t xml:space="preserve">___________________ </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Căn cứ Nghị định số 51/1999/NĐCP ngày 08 tháng 7 năm 1999 của Chính phủ Quy định chi tiết thi hành Luật Khuyến khích đầu tư trong nước (sửa đổi) số 01/1998/QH10;</w:t>
      </w:r>
    </w:p>
    <w:p>
      <w:r>
        <w:rPr>
          <w:b w:val="0"/>
          <w:i/>
        </w:rPr>
        <w:t>Theo đề nghị của Bộ trưởng Bộ Nông nghiệp và Phát triển nông thôn,</w:t>
      </w:r>
    </w:p>
    <w:p>
      <w:r>
        <w:rPr>
          <w:b/>
          <w:i w:val="0"/>
        </w:rPr>
        <w:t>QUYẾT ĐỊNH:</w:t>
      </w:r>
    </w:p>
    <w:p>
      <w:r>
        <w:rPr>
          <w:b/>
          <w:i w:val="0"/>
        </w:rPr>
        <w:t xml:space="preserve">Điều 1. </w:t>
      </w:r>
      <w:r>
        <w:rPr>
          <w:b w:val="0"/>
          <w:i w:val="0"/>
        </w:rPr>
        <w:t>Phê duyệt về nguyên tắc phương án cổ phần hoá doanh nghiệp nhà nước: Công ty Mía đường La Ngà thuộc Bộ Nông nghiệp và Phát triển nông thôn theo đề nghị tại công văn số 4516/BNNTCCB ngày 09 tháng 12 năm 1999 của Bộ trưởng Bộ Nông nghiệp và Phát triển nông thôn như sau:</w:t>
      </w:r>
    </w:p>
    <w:p>
      <w:r>
        <w:rPr>
          <w:b w:val="0"/>
          <w:i w:val="0"/>
        </w:rPr>
        <w:t>1. Vốn điều lệ: 82 tỷ đồng.</w:t>
      </w:r>
    </w:p>
    <w:p>
      <w:r>
        <w:rPr>
          <w:b w:val="0"/>
          <w:i w:val="0"/>
        </w:rPr>
        <w:t>Trong đó: Tỷ lệ cổ phần nhà nước: 35% vốn điều lệ,</w:t>
      </w:r>
    </w:p>
    <w:p>
      <w:r>
        <w:rPr>
          <w:b w:val="0"/>
          <w:i w:val="0"/>
        </w:rPr>
        <w:t>Tỷ lệ cổ phần bán cho người lao động trong doanh nghiệp: 40% vốn điều lệ,</w:t>
      </w:r>
    </w:p>
    <w:p>
      <w:r>
        <w:rPr>
          <w:b w:val="0"/>
          <w:i w:val="0"/>
        </w:rPr>
        <w:t>Tỷ lệ cổ phần bán cho người lao động trồng và bán mía cho doanh nghiệp: 25% vốn điều lệ.</w:t>
      </w:r>
    </w:p>
    <w:p>
      <w:r>
        <w:rPr>
          <w:b w:val="0"/>
          <w:i w:val="0"/>
        </w:rPr>
        <w:t>2. Giá trị thực tế của Công ty Mía đường La Ngà để cổ phần hoá: 115.587.223.102 đồng trong đó giá trị thực tế phần vốn Nhà nước tại doanh nghiệp: 81.699.340.049 đồng.</w:t>
      </w:r>
    </w:p>
    <w:p>
      <w:r>
        <w:rPr>
          <w:b w:val="0"/>
          <w:i w:val="0"/>
        </w:rPr>
        <w:t>3. Ưu đãi cho người lao động:</w:t>
      </w:r>
    </w:p>
    <w:p>
      <w:r>
        <w:rPr>
          <w:b w:val="0"/>
          <w:i w:val="0"/>
        </w:rPr>
        <w:t>Tổng số cổ phần theo giá ưu đãi cho người lao động: 501.900 cổ phần</w:t>
      </w:r>
    </w:p>
    <w:p>
      <w:r>
        <w:rPr>
          <w:b w:val="0"/>
          <w:i w:val="0"/>
        </w:rPr>
        <w:t>Trong đó:</w:t>
      </w:r>
    </w:p>
    <w:p>
      <w:r>
        <w:rPr>
          <w:b w:val="0"/>
          <w:i w:val="0"/>
        </w:rPr>
        <w:t>Số cổ phần ưu đãi cho người lao động trong doanh nghiệp: 351.900 cổ phần.</w:t>
      </w:r>
    </w:p>
    <w:p>
      <w:r>
        <w:rPr>
          <w:b w:val="0"/>
          <w:i w:val="0"/>
        </w:rPr>
        <w:t>Số cổ phần ưu đãi bán cho người lao động trồng và bán mía cho doanh nghiệp: 150.000 cổ phần.</w:t>
      </w:r>
    </w:p>
    <w:p>
      <w:r>
        <w:rPr>
          <w:b w:val="0"/>
          <w:i w:val="0"/>
        </w:rPr>
        <w:t>Toàn bộ giá trị được ưu đãi: 15.057.000.000 đồng.</w:t>
      </w:r>
    </w:p>
    <w:p>
      <w:r>
        <w:rPr>
          <w:b w:val="0"/>
          <w:i w:val="0"/>
        </w:rPr>
        <w:t>4. Doanh nghiệp sau khi cổ phần hoá được sử dụng tiền bán cổ phần như sau:</w:t>
      </w:r>
    </w:p>
    <w:p>
      <w:r>
        <w:rPr>
          <w:b w:val="0"/>
          <w:i w:val="0"/>
        </w:rPr>
        <w:t xml:space="preserve"> Đào tạo và đào tạo lại cho người lao động: 580.000.000 đồng.</w:t>
      </w:r>
    </w:p>
    <w:p>
      <w:r>
        <w:rPr>
          <w:b w:val="0"/>
          <w:i w:val="0"/>
        </w:rPr>
        <w:t>Giải quyết chính sách: 325.000.000 đồng.</w:t>
      </w:r>
    </w:p>
    <w:p>
      <w:r>
        <w:rPr>
          <w:b w:val="0"/>
          <w:i w:val="0"/>
        </w:rPr>
        <w:t>Trợ cấp cho số lao động dôi dư: 150.000.000 đồng.</w:t>
      </w:r>
    </w:p>
    <w:p>
      <w:r>
        <w:rPr>
          <w:b w:val="0"/>
          <w:i w:val="0"/>
        </w:rPr>
        <w:t>5. Căn cứ các chế độ ưu đãi quy định tại hai Nghị định: số 44/1998/NĐCP ngày 29 tháng 6 năm 1998, số 51/1999/NĐ-CP ngày 08 tháng 7 năm 1999 của Chính phủ: Công ty Mía đường La Ngà sau khi chuyển thành Công ty cổ phần được chọn hưởng những khoản ưu đãi cao nhất của một trong hai Nghị định này và đăng ký với cơ quan thuế địa phương.</w:t>
      </w:r>
    </w:p>
    <w:p>
      <w:r>
        <w:rPr>
          <w:b/>
          <w:i w:val="0"/>
        </w:rPr>
        <w:t xml:space="preserve">Điều 2. </w:t>
      </w:r>
      <w:r>
        <w:rPr>
          <w:b w:val="0"/>
          <w:i w:val="0"/>
        </w:rPr>
        <w:t>Chuyển doanh nghiệp nhà nước: Công ty Mía đường La Ngà thành Công ty cổ phần kể từ ngày 01 tháng 01 năm 2000.</w:t>
      </w:r>
    </w:p>
    <w:p>
      <w:r>
        <w:rPr>
          <w:b w:val="0"/>
          <w:i w:val="0"/>
        </w:rPr>
        <w:t>Tên gọi đầy đủ bằng tiếng Việt Nam: Công ty cổ phần Mía đường La Ngà.</w:t>
      </w:r>
    </w:p>
    <w:p>
      <w:r>
        <w:rPr>
          <w:b w:val="0"/>
          <w:i w:val="0"/>
        </w:rPr>
        <w:t>Tên giao dịch quốc tế: LANGA SUGAR CANE AND SUGAR JOINT STOCK COMPANY.</w:t>
      </w:r>
    </w:p>
    <w:p>
      <w:r>
        <w:rPr>
          <w:b w:val="0"/>
          <w:i w:val="0"/>
        </w:rPr>
        <w:t>Trụ sở chính: xã La Ngà, huyện Định Quán, tỉnh Đồng Nai.</w:t>
      </w:r>
    </w:p>
    <w:p>
      <w:r>
        <w:rPr>
          <w:b/>
          <w:i w:val="0"/>
        </w:rPr>
        <w:t xml:space="preserve">Điều 3. </w:t>
      </w:r>
      <w:r>
        <w:rPr>
          <w:b w:val="0"/>
          <w:i w:val="0"/>
        </w:rPr>
        <w:t>Công ty cổ phần Mía đường La Ngà kinh doanh các ngành, nghề:</w:t>
      </w:r>
    </w:p>
    <w:p>
      <w:r>
        <w:rPr>
          <w:b w:val="0"/>
          <w:i w:val="0"/>
        </w:rPr>
        <w:t>Công nghiệp đường, bánh kẹo, cồn, nha.</w:t>
      </w:r>
    </w:p>
    <w:p>
      <w:r>
        <w:rPr>
          <w:b w:val="0"/>
          <w:i w:val="0"/>
        </w:rPr>
        <w:t>Công nghiệp chế biến các sản phẩm sau đường.</w:t>
      </w:r>
    </w:p>
    <w:p>
      <w:r>
        <w:rPr>
          <w:b w:val="0"/>
          <w:i w:val="0"/>
        </w:rPr>
        <w:t>Công nghiệp nước uống có cồn và không có cồn, nước đá.</w:t>
      </w:r>
    </w:p>
    <w:p>
      <w:r>
        <w:rPr>
          <w:b w:val="0"/>
          <w:i w:val="0"/>
        </w:rPr>
        <w:t>Công nghiệp chế biến nông, lâm sản.</w:t>
      </w:r>
    </w:p>
    <w:p>
      <w:r>
        <w:rPr>
          <w:b w:val="0"/>
          <w:i w:val="0"/>
        </w:rPr>
        <w:t xml:space="preserve">Công nghiệp sản xuất phân bón vi sinh tổng hợp. </w:t>
      </w:r>
    </w:p>
    <w:p>
      <w:r>
        <w:rPr>
          <w:b w:val="0"/>
          <w:i w:val="0"/>
        </w:rPr>
        <w:t>Công nghiệp chế biến thức ăn gia súc.</w:t>
      </w:r>
    </w:p>
    <w:p>
      <w:r>
        <w:rPr>
          <w:b w:val="0"/>
          <w:i w:val="0"/>
        </w:rPr>
        <w:t>Trồng trọt và chăn nuôi.</w:t>
      </w:r>
    </w:p>
    <w:p>
      <w:r>
        <w:rPr>
          <w:b w:val="0"/>
          <w:i w:val="0"/>
        </w:rPr>
        <w:t>Xây dựng dân dụng, công nghiệp, giao thông và thủy lợi nhỏ, sản xuất kinh doanh vật tư, vật liệu xây dựng.</w:t>
      </w:r>
    </w:p>
    <w:p>
      <w:r>
        <w:rPr>
          <w:b w:val="0"/>
          <w:i w:val="0"/>
        </w:rPr>
        <w:t>Các dịch vụ: vận tải, cơ khí, cung ứng vật tư, nguyên liệu và tiêu thụ sản phẩm, sản xuất và cung ứng giống cây, giống con.</w:t>
      </w:r>
    </w:p>
    <w:p>
      <w:r>
        <w:rPr>
          <w:b w:val="0"/>
          <w:i w:val="0"/>
        </w:rPr>
        <w:t>Xuất nhập khẩu trực tiếp.</w:t>
      </w:r>
    </w:p>
    <w:p>
      <w:r>
        <w:rPr>
          <w:b/>
          <w:i w:val="0"/>
        </w:rPr>
        <w:t xml:space="preserve">Điều 4. </w:t>
      </w:r>
      <w:r>
        <w:rPr>
          <w:b w:val="0"/>
          <w:i w:val="0"/>
        </w:rPr>
        <w:t>Công ty cổ phần Mía đường La Ngà</w:t>
      </w:r>
    </w:p>
    <w:p>
      <w:r>
        <w:rPr>
          <w:b w:val="0"/>
          <w:i w:val="0"/>
        </w:rPr>
        <w:t>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Giám đốc và kế toán trưởng Công ty Mía đường La Ngà có trách nhiệm điều hành công việc quản lý doanh nghiệp đến khi bàn giao toàn bộ cho Hội đồng quản trị và Giám đốc Công ty cổ phần Mía đường La Ngà.</w:t>
      </w:r>
    </w:p>
    <w:p>
      <w:r>
        <w:rPr>
          <w:b/>
          <w:i w:val="0"/>
        </w:rPr>
        <w:t xml:space="preserve">Điều 5. </w:t>
      </w:r>
      <w:r>
        <w:rPr>
          <w:b w:val="0"/>
          <w:i w:val="0"/>
        </w:rPr>
        <w:t>Quyết định này có hiệu lực thi hành kể từ ngày ký. Bãi bỏ các Quyết định trước đây trái với Quyết định này. Bộ trưởng Bộ Nông nghiệp và Phát triển nông thôn, Hội đồng quản trị Tổng công ty Mía đường II, Giám đốc Công ty Mía đường La Ngà, Hội đồng quản trị Công ty cổ phần Mía đường La Ngà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