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07/2005/CT-TTg Về việc tổ chức triển khai phát hành Công trái xây dựng Tổ quốc - Công trái giáo dục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br/>
            </w:r>
            <w:r>
              <w:rPr>
                <w:b w:val="0"/>
                <w:i w:val="0"/>
              </w:rPr>
              <w:t>Số: 07/2005/CT-TTg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31 tháng 3 năm 2005</w:t>
            </w:r>
          </w:p>
        </w:tc>
      </w:tr>
    </w:tbl>
    <w:p>
      <w:r>
        <w:rPr>
          <w:b/>
          <w:i w:val="0"/>
        </w:rPr>
        <w:t>CHỈ THỊ</w:t>
      </w:r>
      <w:r>
        <w:br/>
      </w:r>
      <w:r>
        <w:rPr>
          <w:b/>
          <w:i w:val="0"/>
        </w:rPr>
        <w:t xml:space="preserve">Về việc tổ chức triển khai phát hành Công trái xây dựng  </w:t>
      </w:r>
      <w:r>
        <w:rPr>
          <w:b/>
          <w:i w:val="0"/>
        </w:rPr>
        <w:t>Tổ quốc - Công trái giáo dục năm 2005</w:t>
      </w:r>
    </w:p>
    <w:p>
      <w:r>
        <w:rPr>
          <w:b w:val="0"/>
          <w:i/>
        </w:rPr>
        <w:t>Thực hiện Pháp lệnh Phát hành công trái xây dựng Tổ quốc số 12/1999/PL- UBTVQH10 ngày 27 tháng 4 năm 1999 của Ủy ban Thường vụ Quốc hội; Nghị Quyết số 09/2002/QH11 ngày 28 tháng 11 năm 2002 của Quốc hội Khóa XI, kỳ họp thứ 2, trong năm 2003, cả nước đã triển khai thắng lợi nhiệm vụ huy động 2.500 tỷ đồng công trái phục vụ sự nghiệp phát triển giáo dục của đất nước.</w:t>
      </w:r>
    </w:p>
    <w:p>
      <w:r>
        <w:rPr>
          <w:b w:val="0"/>
          <w:i/>
        </w:rPr>
        <w:t>Tiếp tục thực hiện mục tiêu không còn phòng học 3 ca; không còn phòng học tranh, tre, nứa, lá và kiên cố hóa trường học, Chính phủ đã ban hành Nghị định số 42/2005/NĐ-CP ngày 29 tháng 3 năm 2005 quy định việc phát hành Công trái xây dựng Tổ quốc năm 2005 Công trái giáo dục để huy động vốn hỗ trợ các tỉnh miền núi, Tây Nguyên và các tỉnh có nhiều khó khăn thực hiện thành công mục tiêu chung của Chính phủ; tạo cơ vật chất để đồng bào các dân tộc, các cháu thiếu nhi ở các vùng sâu, vùng xa, đóng góp tích cực vào sự nghiệp xây dựng và phát triển đất nước.</w:t>
      </w:r>
    </w:p>
    <w:p>
      <w:r>
        <w:rPr>
          <w:b w:val="0"/>
          <w:i/>
        </w:rPr>
        <w:t>Để phát hành Công trái giáo dục đạt mục tiêu, Thủ tướng Chính phủ chỉ thị:</w:t>
      </w:r>
    </w:p>
    <w:p>
      <w:r>
        <w:rPr>
          <w:b w:val="0"/>
          <w:i w:val="0"/>
        </w:rPr>
        <w:t>1. Lấy dịp kỷ niệm 30 năm ngày giải phóng miền Nam, thống nhất đất nước và kỷ niệm 115 ngày sinh của Chủ tịch Hồ Chí Minh để phát động trên phạm vi cả nước đợt tuyên truyền vận động mua Công trái giáo dục theo tinh thần toàn dân chăm lo phát triển sự nghiệp giáo dục.</w:t>
      </w:r>
    </w:p>
    <w:p>
      <w:r>
        <w:rPr>
          <w:b w:val="0"/>
          <w:i w:val="0"/>
        </w:rPr>
        <w:t>Bộ Tài chính khẩn trương hoàn thành tốt các công việc chuẩn bị để triển khai phát hành Công trái giáo dục từ ngày 19 tháng 5 năm 2005.</w:t>
      </w:r>
    </w:p>
    <w:p>
      <w:r>
        <w:rPr>
          <w:b w:val="0"/>
          <w:i w:val="0"/>
        </w:rPr>
        <w:t>2. Trong thời gian phát hành công trái, các cấp, các ngành, các cơ quan, đơn vị và các địa phương phải xác định rõ việc vận động và hưởng ứng mua Công trái giáo dục là một nhiệm vụ trọng tâm, đột xuất; coi việc tích cực tham gia mua công trái theo chỉ tiêu vận động được giao là nội dung quan trọng để đánh giá kết quả thực hành tiết kiệm, thể hiện sự chăm lo đến sự nghiệp giáo dục theo lời dạy của Bác Hồ kính yêu "Vì lợi ích mời năm trồng cây, vì lợi ích trăm năm trồng người".</w:t>
      </w:r>
    </w:p>
    <w:p>
      <w:r>
        <w:rPr>
          <w:b w:val="0"/>
          <w:i w:val="0"/>
        </w:rPr>
        <w:t>3. Ủy ban nhân dân các tỉnh, thành phố trực thuộc Trung ương có trách nhiệm tổ chức chỉ đạo toàn diện phối hợp với Mặt trận Tổ quốc các cấp thực hiện cuộc vận động mua Công trái giáo dục trên địa bàn; căn cứ chỉ tiêu vận động mua công trái được giao, cần phân tích, đánh giá khả năng cụ thể để giao chỉ tiêu vận động đến các đối tượng là cơ quan, đơn vị và từng cụm dân cư.</w:t>
      </w:r>
    </w:p>
    <w:p>
      <w:r>
        <w:rPr>
          <w:b w:val="0"/>
          <w:i w:val="0"/>
        </w:rPr>
        <w:t>4. Các Bộ, cơ quan ngang Bộ, cơ quan thuộc Chính phủ trong phạm vi chức năng, nhiệm vụ của mình, tổ chức các hoạt động tuyên truyền, vận động các đối tượng là cán bộ, công chức, công nhân, viên chức của đơn vị; bố trí làm việc cụ thể với các tổ chức thuộc phạm vi, lĩnh vực quản lý: là các Tổng công ty, các doanh nghiệp nhà nước, Quỹ Bảo hiểm xã hội, các tổ chức sự nghiệp để chỉ đạo, đôn đốc, kiểm tra việc hoàn thành chỉ tiêu vận động mua công trái giáo dục được giao.</w:t>
      </w:r>
    </w:p>
    <w:p>
      <w:r>
        <w:rPr>
          <w:b w:val="0"/>
          <w:i w:val="0"/>
        </w:rPr>
        <w:t>Ngân hàng Nhà nước Việt Nam vận động các tổ chức tín dụng bố trí nguồn vốn sử dụng vốn hợp lý để tham gia mua công trái giáo đục theo chỉ tiêu vận động được giao; tổ chức in đủ ấn chỉ để phục vụ cho việc phát hành công trái.</w:t>
      </w:r>
    </w:p>
    <w:p>
      <w:r>
        <w:rPr>
          <w:b w:val="0"/>
          <w:i w:val="0"/>
        </w:rPr>
        <w:t>5. Bộ Giáo dục và Đào tạo chủ trì, phối hợp với các cơ quan liên quan thực hiện rà soát, kiểm tra, bãi bỏ theo thẩm quyền hoặc báo cáo cơ quan có thẩm quyền bãi bỏ các khoản thu, các khoản đóng góp xây dựng trường học trái quy định của Nhà nước; đôn đốc, chỉ đạo việc xây dựng các công trình có sử dụng nguồn phát hành công trái theo đúng kế hoạch đã được phê duyệt, không để ứ đọng vốn.</w:t>
      </w:r>
    </w:p>
    <w:p>
      <w:r>
        <w:rPr>
          <w:b w:val="0"/>
          <w:i w:val="0"/>
        </w:rPr>
        <w:t>6. Thông tấn xã Việt Nam, Đài Truyền hình Việt Nam, Đài Tiếng nói Việt Nam, các cơ quan thông tấn, báo chí có trách nhiệm:</w:t>
      </w:r>
    </w:p>
    <w:p>
      <w:r>
        <w:rPr>
          <w:b w:val="0"/>
          <w:i w:val="0"/>
        </w:rPr>
        <w:t>a) Xây dựng kế hoạch, ưu tiên bố trí thời lượng phát sóng, đưa tin thường xuyên, kịp thời về các vấn đề liên quan tới đợt phát hành Công trái giáo dục năm 2005, giúp nhân dân hiểu rõ nghĩa vụ, quyền lợi của công dân đối với đất nước; đồng thời động viên, khuyến khích mọi tổ chức, cá nhân trong và ngoài nước tích cực tham gia mua công trái.</w:t>
      </w:r>
    </w:p>
    <w:p>
      <w:r>
        <w:rPr>
          <w:b w:val="0"/>
          <w:i w:val="0"/>
        </w:rPr>
        <w:t>b) Tăng cường công tác tuyên truyền, kịp thời biểu dương các tổ chức, cá nhân có thành tích trong việc tham gia mua Công trái giáo dục; thường xuyên thông tin, cổ vũ và giới thiệu kết quả triển khai cuộc vận động mua Công trái giáo dục ở các tỉnh, thành phố trực thuộc Trung ương, tạo điều kiện thuận lợi cho công tác phát hành công trái.</w:t>
      </w:r>
    </w:p>
    <w:p>
      <w:r>
        <w:rPr>
          <w:b w:val="0"/>
          <w:i w:val="0"/>
        </w:rPr>
        <w:t>7. Trong quá trình triển khai cuộc vận động mua Công trái giáo dục, cần lưu ý một số vấn đề sau:</w:t>
      </w:r>
    </w:p>
    <w:p>
      <w:r>
        <w:rPr>
          <w:b w:val="0"/>
          <w:i w:val="0"/>
        </w:rPr>
        <w:t>a) Thường xuyên tranh thủ sự chỉ đạo của các cấp ủy Đảng, sự phối hợp của ủy ban Mặt trận Tổ quốc Việt Nam và của các đoàn thể quần chúng các cấp.</w:t>
      </w:r>
    </w:p>
    <w:p>
      <w:r>
        <w:rPr>
          <w:b w:val="0"/>
          <w:i w:val="0"/>
        </w:rPr>
        <w:t>b) Tổ chức tuyên truyền, vận động có trọng tâm, trọng điểm để bảo đảm hoàn thành chỉ tiêu vận động được giao. Vận động và phân bổ chỉ tiêu vận động mua công trái phù hợp với thu nhập và khả năng tài chính của từng vùng, từng đối tượng. Không giao chỉ tiêu kế hoạch vận động đối với các tổ chức có khó khăn về tài chính, các xã nghèo đặc biệt khó khăn, các đối tượng dân cư có thu nhập thấp.</w:t>
      </w:r>
    </w:p>
    <w:p>
      <w:r>
        <w:rPr>
          <w:b w:val="0"/>
          <w:i w:val="0"/>
        </w:rPr>
        <w:t>c) Thủ trưởng cơ quan, đơn vị của Trung ương và địa phương tổ chức chỉ đạo cơ quan, đơn vị mình thực hiện chủ trương phát hành Công trái giáo dục và gương mẫu thực hành tiết kiệm, tham gia tích cực mua công trái.</w:t>
      </w:r>
    </w:p>
    <w:p>
      <w:r>
        <w:rPr>
          <w:b w:val="0"/>
          <w:i w:val="0"/>
        </w:rPr>
        <w:t>d) Trong quá trình tổ chức đợt vận động, phải tránh phô trương hình thức, chống lãng phí; kinh phí sử dụng để triển khai cuộc vận động phải hết sức tiết kiệm và trong phạm vi dự toán ngân sách được giao đầu năm. Không đặt vấn đề bổ sung ngân sách cho công tác này ở các tỉnh, thành phố, các Bộ và các cơ quan, đơn vị thụ hưởng ngân sách.</w:t>
      </w:r>
    </w:p>
    <w:p>
      <w:r>
        <w:rPr>
          <w:b w:val="0"/>
          <w:i w:val="0"/>
        </w:rPr>
        <w:t>8. Kết quả phát hành Công trái giáo dục và việc quản lý, sử dụng vốn huy động được từ phát hành từ công trái phải được thông báo công khai trên các phương tiện thông tin đại chúng. Nguồn vốn huy động từ cống trái phải được đầu tư đúng mục tiêu đặt ra và phải được quản lý chặt chẽ; tránh thất thoát, lãng phí, sử dụng kém hiệu quả.</w:t>
      </w:r>
    </w:p>
    <w:p>
      <w:r>
        <w:rPr>
          <w:b w:val="0"/>
          <w:i w:val="0"/>
        </w:rPr>
        <w:t>9. Ban Thi đua – Khen thưởng Trung ương phối hợp với Bộ tài chính, Ủy ban Trung ương Mặt trận Tổ quốc Việt Nam đề xuất các hình thức biểu dương khen thưởng kịp thời đối với các cá nhân, tổ chức có thành tích trong việc vận động và mua Công trái giáo dục.</w:t>
      </w:r>
    </w:p>
    <w:p>
      <w:r>
        <w:rPr>
          <w:b w:val="0"/>
          <w:i w:val="0"/>
        </w:rPr>
        <w:t>Các Bộ trưởng, Thủ trưởng cơ quan ngang Bộ, Thủ trưởng cơ quan thuộc Chính phủ, Chủ tịch Ủy ban nhân dân tỉnh, thành phố trực thuộc Trung ương có trách nhiệm tổ chức, triển khai thực hiện nghiêm túc Chỉ thị này và định kỳ gửi báo cáo kết quả mua Công trái giáo dục về Bộ Tài chính để tổng hợp,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