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08/2025/QĐ-UBND Quy định chức năng, nhiệm vụ, quyền hạn và cơ cấu tổ chức của Sở Tài chính tỉnh Phú Thọ</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PHÚ THỌ</w:t>
      </w:r>
      <w:r>
        <w:rPr>
          <w:b w:val="0"/>
          <w:i w:val="0"/>
        </w:rPr>
        <w:br/>
      </w:r>
      <w:r>
        <w:rPr>
          <w:b w:val="0"/>
          <w:i w:val="0"/>
        </w:rPr>
        <w:br/>
      </w:r>
      <w:r>
        <w:rPr>
          <w:b w:val="0"/>
          <w:i w:val="0"/>
        </w:rPr>
        <w:t>Số: 08 /2025/QĐ-UBND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Phú Thọ, ngày 01 tháng 7 năm 2025</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QUYẾT ĐỊNH</w:t>
      </w:r>
      <w:r>
        <w:rPr>
          <w:b w:val="0"/>
          <w:i w:val="0"/>
        </w:rPr>
        <w:br/>
      </w:r>
      <w:r>
        <w:rPr>
          <w:b/>
          <w:i w:val="0"/>
        </w:rPr>
        <w:t>Quy định chức năng, nhiệm vụ, quyền hạn và cơ cấu tổ chức của Sở Tài chính tỉnh Phú Thọ</w:t>
      </w:r>
      <w:r>
        <w:rPr>
          <w:b w:val="0"/>
          <w:i w:val="0"/>
        </w:rPr>
        <w:br/>
      </w:r>
      <w:r>
        <w:rPr>
          <w:b w:val="0"/>
          <w:i/>
        </w:rPr>
        <w:t xml:space="preserve">Căn cứ Luật Tổ chức chính quyền địa phương ngày 16 tháng 6 năm 2025; </w:t>
      </w:r>
      <w:r>
        <w:rPr>
          <w:b w:val="0"/>
          <w:i w:val="0"/>
        </w:rPr>
        <w:br/>
      </w:r>
      <w:r>
        <w:rPr>
          <w:b w:val="0"/>
          <w:i/>
        </w:rPr>
        <w:t>Căn cứ Luật Ban hành văn bản quy phạm pháp luật ngày 19 tháng 2 năm 2025;</w:t>
      </w:r>
      <w:r>
        <w:rPr>
          <w:b w:val="0"/>
          <w:i w:val="0"/>
        </w:rPr>
        <w:br/>
      </w:r>
      <w:r>
        <w:rPr>
          <w:b w:val="0"/>
          <w:i/>
        </w:rPr>
        <w:t xml:space="preserve">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thuộc thành phố trực thuộc Trung ương; </w:t>
      </w:r>
      <w:r>
        <w:rPr>
          <w:b w:val="0"/>
          <w:i w:val="0"/>
        </w:rPr>
        <w:br/>
      </w:r>
      <w:r>
        <w:rPr>
          <w:b w:val="0"/>
          <w:i/>
        </w:rPr>
        <w:t>Căn cứ Thông tư số 57/2025/TT-BTC ngày 25 tháng 6 năm 2025 của Bộ trưởng Bộ Tài chính hướng dẫn chức năng, nhiệm vụ, quyền hạn của Sở Tài chính thuộc Ủy ban nhân dân cấp tỉnh, lĩnh vực Tài chính- Kế hoạch của cơ quan chuyên môn thuộc Ủy ban nhân dân cấp xã;</w:t>
      </w:r>
      <w:r>
        <w:rPr>
          <w:b w:val="0"/>
          <w:i w:val="0"/>
        </w:rPr>
        <w:br/>
      </w:r>
      <w:r>
        <w:rPr>
          <w:b w:val="0"/>
          <w:i/>
        </w:rPr>
        <w:t>Căn cứ Nghị quyết số 172-NQ/TU ngày 25 tháng 6 năm 2025 của Ban Thường vụ tỉnh ủy Phú Thọ về đề án sắp xếp, hợp nhất các tổ chức hành chính, đơn vị sự nghiệp công lập, doanh nghiệp nhà nước thuộc UBND tỉnh Phú Thọ sau khi thực hiện sắp xếp đơn vị hành chính tỉnh Phú Thọ, Vĩnh Phúc, Hòa Bình;</w:t>
      </w:r>
      <w:r>
        <w:rPr>
          <w:b w:val="0"/>
          <w:i w:val="0"/>
        </w:rPr>
        <w:br/>
      </w:r>
      <w:r>
        <w:rPr>
          <w:b w:val="0"/>
          <w:i/>
        </w:rPr>
        <w:t>Theo đề nghị của Giám đốc Sở Tài chính tại Tờ trình số 01/STC-VP ngày 01 tháng 7 năm 2025;</w:t>
      </w:r>
      <w:r>
        <w:rPr>
          <w:b w:val="0"/>
          <w:i w:val="0"/>
        </w:rPr>
        <w:br/>
      </w:r>
      <w:r>
        <w:rPr>
          <w:b w:val="0"/>
          <w:i/>
        </w:rPr>
        <w:t>Ủy ban nhân dân tỉnh ban hành Quyết định Quy định chức năng, nhiệm vụ, quyền hạn và cơ cấu tổ chức của Sở Tài chính tỉnh Phú Thọ như sau.</w:t>
      </w:r>
      <w:r>
        <w:rPr>
          <w:b w:val="0"/>
          <w:i w:val="0"/>
        </w:rPr>
        <w:br/>
      </w:r>
      <w:r>
        <w:rPr>
          <w:b/>
          <w:i w:val="0"/>
        </w:rPr>
        <w:t xml:space="preserve"> Điều 1. Vị trí và chức năng</w:t>
      </w:r>
      <w:r>
        <w:rPr>
          <w:b w:val="0"/>
          <w:i w:val="0"/>
        </w:rPr>
        <w:br/>
      </w:r>
      <w:r>
        <w:rPr>
          <w:b w:val="0"/>
          <w:i w:val="0"/>
        </w:rPr>
        <w:t>Sở Tài chính là cơ quan chuyên môn thuộc Ủy ban nhân dân tỉnh Phú Thọ, thực hiện chức năng tham mưu, giúp Ủy ban nhân dân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r>
        <w:rPr>
          <w:b w:val="0"/>
          <w:i w:val="0"/>
        </w:rPr>
        <w:br/>
      </w:r>
      <w:r>
        <w:rPr>
          <w:b w:val="0"/>
          <w:i w:val="0"/>
        </w:rPr>
        <w:t>Sở Tài chính có tư cách pháp nhân, có con dấu và tài khoản riêng; chấp hành chỉ đạo, quản lý về tổ chức, biên chế và công tác của Ủy ban nhân dân tỉnh theo thẩm quyền; đồng thời chấp hành chỉ đạo, hướng dẫn, kiểm tra về chuyên môn, nghiệp vụ của Bộ Tài chính.</w:t>
      </w:r>
      <w:r>
        <w:rPr>
          <w:b w:val="0"/>
          <w:i w:val="0"/>
        </w:rPr>
        <w:br/>
      </w:r>
      <w:r>
        <w:rPr>
          <w:b/>
          <w:i w:val="0"/>
        </w:rPr>
        <w:t>Điều 2. Nhiệm vụ và quyền hạn</w:t>
      </w:r>
      <w:r>
        <w:rPr>
          <w:b w:val="0"/>
          <w:i w:val="0"/>
        </w:rPr>
        <w:br/>
      </w:r>
      <w:r>
        <w:rPr>
          <w:b w:val="0"/>
          <w:i w:val="0"/>
        </w:rPr>
        <w:t>1. Trình Ủy ban nhân dân tỉnh:</w:t>
      </w:r>
      <w:r>
        <w:rPr>
          <w:b w:val="0"/>
          <w:i w:val="0"/>
        </w:rPr>
        <w:br/>
      </w:r>
      <w:r>
        <w:rPr>
          <w:b w:val="0"/>
          <w:i w:val="0"/>
        </w:rPr>
        <w:t>a) Dự thảo nghị quyết của Hội đồng nhân dân tỉnh, dự thảo quyết định của Ủy ban nhân dân tỉnh liên quan đến các lĩnh vực thuộc phạm vi quản lý của Sở Tài chính và các văn bản khác theo phân công của Ủy ban nhân dân tỉnh;</w:t>
      </w:r>
      <w:r>
        <w:rPr>
          <w:b w:val="0"/>
          <w:i w:val="0"/>
        </w:rPr>
        <w:br/>
      </w:r>
      <w:r>
        <w:rPr>
          <w:b w:val="0"/>
          <w:i w:val="0"/>
        </w:rPr>
        <w:t>b) Dự thảo kế hoạch phát triển kinh tế - xã hội 05 năm và hằng năm của tỉnh; các cân đổi chủ yếu về kinh tế - xã hội của tỉnh;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r>
        <w:rPr>
          <w:b w:val="0"/>
          <w:i w:val="0"/>
        </w:rPr>
        <w:br/>
      </w:r>
      <w:r>
        <w:rPr>
          <w:b w:val="0"/>
          <w:i w:val="0"/>
        </w:rPr>
        <w:t>c) Dự thảo quyết định việc phân cấp, ủy quyền nhiệm vụ quản lý nhà nước về lĩnh vực tài chính cho Sở Tài chính và Ủy ban nhân dân cấp xã;</w:t>
      </w:r>
      <w:r>
        <w:rPr>
          <w:b w:val="0"/>
          <w:i w:val="0"/>
        </w:rPr>
        <w:br/>
      </w:r>
      <w:r>
        <w:rPr>
          <w:b w:val="0"/>
          <w:i w:val="0"/>
        </w:rPr>
        <w:t>d) Dự thảo quyết định quy định cụ thể chức năng, nhiệm vụ, quyền hạn và cơ cấu tổ chức của Sở Tài chính; dự thảo quyết định quy định chức năng, nhiệm vụ, quyền hạn và cơ cấu tổ chức của chi cục thuộc Sở Tài chính (nếu có) và dự thảo quyết định thành lập, tổ chức lại, giải thể các đơn vị sự nghiệp công lập thuộc Sở Tài chính theo quy định của pháp luật;</w:t>
      </w:r>
      <w:r>
        <w:rPr>
          <w:b w:val="0"/>
          <w:i w:val="0"/>
        </w:rPr>
        <w:br/>
      </w:r>
      <w:r>
        <w:rPr>
          <w:b w:val="0"/>
          <w:i w:val="0"/>
        </w:rPr>
        <w:t>đ) Dự thảo quyết định thực hiện xã hội hóa các hoạt động cung ứng dịch vụ sự nghiệp công theo ngành, lĩnh vực thuộc thẩm quyền của Ủy ban nhân dân tỉnh.</w:t>
      </w:r>
      <w:r>
        <w:rPr>
          <w:b w:val="0"/>
          <w:i w:val="0"/>
        </w:rPr>
        <w:br/>
      </w:r>
      <w:r>
        <w:rPr>
          <w:b w:val="0"/>
          <w:i w:val="0"/>
        </w:rPr>
        <w:t>2. Trình Chủ tịch Ủy ban nhân dân tỉnh dự thảo các văn bản thuộc thẩm quyền ban hành của Chủ tịch Ủy ban nhân dân tỉnh theo phân công về lĩnh vực quản lý nhà nước của Sở Tài chính.</w:t>
      </w:r>
      <w:r>
        <w:rPr>
          <w:b w:val="0"/>
          <w:i w:val="0"/>
        </w:rPr>
        <w:br/>
      </w:r>
      <w:r>
        <w:rPr>
          <w:b w:val="0"/>
          <w:i w:val="0"/>
        </w:rPr>
        <w:t>a) Dự thảo quyết định quy định chức năng, nhiệm vụ, quyền hạn và cơ cấu tổ chức của đơn vị sự nghiệp công lập thuộc Sở Tài chính thuộc thẩm quyền ban hành của Chủ tịch Ủy ban nhân dân tỉnh theo quy định pháp luật;</w:t>
      </w:r>
      <w:r>
        <w:rPr>
          <w:b w:val="0"/>
          <w:i w:val="0"/>
        </w:rPr>
        <w:br/>
      </w:r>
      <w:r>
        <w:rPr>
          <w:b w:val="0"/>
          <w:i w:val="0"/>
        </w:rPr>
        <w:t>b) Dự thảo quyết định, chỉ thị và các văn bản khác thuộc thẩm quyền ban hành của Chủ tịch Ủy ban nhân dân tỉnh về lĩnh vực quản lý nhà nước của Sở Tài chính.</w:t>
      </w:r>
      <w:r>
        <w:rPr>
          <w:b w:val="0"/>
          <w:i w:val="0"/>
        </w:rPr>
        <w:br/>
      </w:r>
      <w:r>
        <w:rPr>
          <w:b w:val="0"/>
          <w:i w:val="0"/>
        </w:rPr>
        <w:t>3. Về quản lý quy hoạch</w:t>
      </w:r>
      <w:r>
        <w:rPr>
          <w:b w:val="0"/>
          <w:i w:val="0"/>
        </w:rPr>
        <w:br/>
      </w:r>
      <w:r>
        <w:rPr>
          <w:b w:val="0"/>
          <w:i w:val="0"/>
        </w:rPr>
        <w:t>a) Tham mưu, giúp Ủy ban nhân dân tỉnh tổ chức thực hiện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r>
        <w:rPr>
          <w:b w:val="0"/>
          <w:i w:val="0"/>
        </w:rPr>
        <w:br/>
      </w:r>
      <w:r>
        <w:rPr>
          <w:b w:val="0"/>
          <w:i w:val="0"/>
        </w:rPr>
        <w:t>b) Chủ trì, phối hợp với các cơ quan có liên quan trong việc xây dựng, trình Ủy ban nhân dân tỉnh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để cập nhật vào hệ thống thông tin và cơ sở dữ liệu quốc gia về quy hoạch; báo cáo về hoạt động quy hoạch trên dịa bàn tỉnh hằng năm;</w:t>
      </w:r>
      <w:r>
        <w:rPr>
          <w:b w:val="0"/>
          <w:i w:val="0"/>
        </w:rPr>
        <w:br/>
      </w:r>
      <w:r>
        <w:rPr>
          <w:b w:val="0"/>
          <w:i w:val="0"/>
        </w:rPr>
        <w:t>c) Xây dựng, đánh giá, quản lý, lưu trữ, công bố, cung cấp, khai thác và sử dụng thông tin, cơ sở dữ liệu về quy hoạch theo quy định;</w:t>
      </w:r>
      <w:r>
        <w:rPr>
          <w:b w:val="0"/>
          <w:i w:val="0"/>
        </w:rPr>
        <w:br/>
      </w:r>
      <w:r>
        <w:rPr>
          <w:b w:val="0"/>
          <w:i w:val="0"/>
        </w:rPr>
        <w:t>d) Tổng hợp và trình Ủy ban nhân dân tỉnh phân bổ kinh phí cho hoạt động quy hoạch trên địa bàn tỉnh;</w:t>
      </w:r>
      <w:r>
        <w:rPr>
          <w:b w:val="0"/>
          <w:i w:val="0"/>
        </w:rPr>
        <w:br/>
      </w:r>
      <w:r>
        <w:rPr>
          <w:b w:val="0"/>
          <w:i w:val="0"/>
        </w:rPr>
        <w:t>đ) Chủ trì, phối hợp với các Sở, ban, ngành, Ủy ban nhân dân cấp xã thuộc tỉnh, giám sát quá trình triển khai thực hiện quy hoạch tỉnh, kế hoạch thực hiện quy hoạch tỉnh đã được cấp có thẩm quyền phê duyệt.</w:t>
      </w:r>
      <w:r>
        <w:rPr>
          <w:b w:val="0"/>
          <w:i w:val="0"/>
        </w:rPr>
        <w:br/>
      </w:r>
      <w:r>
        <w:rPr>
          <w:b w:val="0"/>
          <w:i w:val="0"/>
        </w:rPr>
        <w:t>4. Về quản lý ngân sách nhà nước</w:t>
      </w:r>
      <w:r>
        <w:rPr>
          <w:b w:val="0"/>
          <w:i w:val="0"/>
        </w:rPr>
        <w:br/>
      </w:r>
      <w:r>
        <w:rPr>
          <w:b w:val="0"/>
          <w:i w:val="0"/>
        </w:rPr>
        <w:t>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cấp tỉnh hằng năm, điều chỉnh dự toán ngân sách địa phương và phương án phân bổ ngân sách tỉnh trong trường hợp cần thiết;</w:t>
      </w:r>
      <w:r>
        <w:rPr>
          <w:b w:val="0"/>
          <w:i w:val="0"/>
        </w:rPr>
        <w:br/>
      </w:r>
      <w:r>
        <w:rPr>
          <w:b w:val="0"/>
          <w:i w:val="0"/>
        </w:rPr>
        <w:t>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r>
        <w:rPr>
          <w:b w:val="0"/>
          <w:i w:val="0"/>
        </w:rPr>
        <w:br/>
      </w:r>
      <w:r>
        <w:rPr>
          <w:b w:val="0"/>
          <w:i w:val="0"/>
        </w:rPr>
        <w:t>c) Xây dựng, trình Ủy ban nhân dân tỉnh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định của Luật Ngân sách nhà nước;</w:t>
      </w:r>
      <w:r>
        <w:rPr>
          <w:b w:val="0"/>
          <w:i w:val="0"/>
        </w:rPr>
        <w:br/>
      </w:r>
      <w:r>
        <w:rPr>
          <w:b w:val="0"/>
          <w:i w:val="0"/>
        </w:rPr>
        <w:t>d) Trình Ủy ban nhân dân tỉnh quyết định sử dụng dự phòng ngân sách cấp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r>
        <w:rPr>
          <w:b w:val="0"/>
          <w:i w:val="0"/>
        </w:rPr>
        <w:br/>
      </w:r>
      <w:r>
        <w:rPr>
          <w:b w:val="0"/>
          <w:i w:val="0"/>
        </w:rPr>
        <w:t>đ) Chủ trì, phối hợp với các cơ quan có liên quan trong việc xây dựng, trình Ủy ban nhân dân tỉnh quyết định một số chế độ, chính sách cấp bách để phòng, chống, khắc phục hậu quả thiên tai, thảm họa, dịch bệnh nghiêm trọng và báo cáo Hội đồng nhân dân tỉnh tại kỳ họp gần nhất;</w:t>
      </w:r>
      <w:r>
        <w:rPr>
          <w:b w:val="0"/>
          <w:i w:val="0"/>
        </w:rPr>
        <w:br/>
      </w:r>
      <w:r>
        <w:rPr>
          <w:b w:val="0"/>
          <w:i w:val="0"/>
        </w:rPr>
        <w:t>e)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r>
        <w:rPr>
          <w:b w:val="0"/>
          <w:i w:val="0"/>
        </w:rPr>
        <w:br/>
      </w:r>
      <w:r>
        <w:rPr>
          <w:b w:val="0"/>
          <w:i w:val="0"/>
        </w:rPr>
        <w:t>g) Tham mưu, tổ chức thực hiện dự toán ngân sách địa phương, điều hành ngân sách địa phương theo thẩm quyền; theo dõi, đôn đốc việc tổ chức thực hiện dự toán ngân sách cấp tỉnh và cấp xã;</w:t>
      </w:r>
      <w:r>
        <w:rPr>
          <w:b w:val="0"/>
          <w:i w:val="0"/>
        </w:rPr>
        <w:br/>
      </w:r>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r>
        <w:rPr>
          <w:b w:val="0"/>
          <w:i w:val="0"/>
        </w:rPr>
        <w:br/>
      </w:r>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r>
        <w:rPr>
          <w:b w:val="0"/>
          <w:i w:val="0"/>
        </w:rPr>
        <w:br/>
      </w:r>
      <w:r>
        <w:rPr>
          <w:b w:val="0"/>
          <w:i w:val="0"/>
        </w:rPr>
        <w:t>k) Tổng hợp, lập quyết toán ngân sách địa phương trình Ủy ban nhân dân tỉnh để trình cấp có thẩm quyền quyết toán ngân sách địa phương theo quy định của Luật Ngân sách nhà nước;</w:t>
      </w:r>
      <w:r>
        <w:rPr>
          <w:b w:val="0"/>
          <w:i w:val="0"/>
        </w:rPr>
        <w:br/>
      </w:r>
      <w:r>
        <w:rPr>
          <w:b w:val="0"/>
          <w:i w:val="0"/>
        </w:rPr>
        <w:t>l) Trình Ủy ban nhân dân tỉnh quyết định chi ứng trước dự toán ngân sách, thu hồi các khoản chi ứng trước của ngân sách cấp tỉnh theo quy định của Luật Ngân sách nhà nước và các văn bản hướng dẫn thực hiện;</w:t>
      </w:r>
      <w:r>
        <w:rPr>
          <w:b w:val="0"/>
          <w:i w:val="0"/>
        </w:rPr>
        <w:br/>
      </w:r>
      <w:r>
        <w:rPr>
          <w:b w:val="0"/>
          <w:i w:val="0"/>
        </w:rPr>
        <w:t>m) Phối hợp với Kho bạc Nhà nước khu vực lập báo cáo tài chính theo quy định của pháp luật.</w:t>
      </w:r>
      <w:r>
        <w:rPr>
          <w:b w:val="0"/>
          <w:i w:val="0"/>
        </w:rPr>
        <w:br/>
      </w:r>
      <w:r>
        <w:rPr>
          <w:b w:val="0"/>
          <w:i w:val="0"/>
        </w:rPr>
        <w:t>5. Về quản lý đầu tư phát triển</w:t>
      </w:r>
      <w:r>
        <w:rPr>
          <w:b w:val="0"/>
          <w:i w:val="0"/>
        </w:rPr>
        <w:br/>
      </w:r>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r>
        <w:rPr>
          <w:b w:val="0"/>
          <w:i w:val="0"/>
        </w:rPr>
        <w:br/>
      </w:r>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r>
        <w:rPr>
          <w:b w:val="0"/>
          <w:i w:val="0"/>
        </w:rPr>
        <w:br/>
      </w:r>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xã quản lý về lĩnh vực Tài chính - Kế hoạch và vốn từ các nguồn thu hợp pháp khác của đơn vị sự nghiệp; tình hình kiểm soát, thanh toán vốn đầu tư của Kho bạc Nhà nước khu vực;</w:t>
      </w:r>
      <w:r>
        <w:rPr>
          <w:b w:val="0"/>
          <w:i w:val="0"/>
        </w:rPr>
        <w:br/>
      </w:r>
      <w:r>
        <w:rPr>
          <w:b w:val="0"/>
          <w:i w:val="0"/>
        </w:rPr>
        <w:t>d) Chủ trì tổ chức thẩm tra quyết toán vốn đầu tư dự án hoàn thành đối với các dự án thuộc ngân sách do Uy ban nhân dân tỉnh quản lý; hướng dẫn, kiểm tra các chủ đầu tư thực hiện công tác quyết toán vốn đầu tư công dự án hoàn thành thuộc phạm vi quản lý;</w:t>
      </w:r>
      <w:r>
        <w:rPr>
          <w:b w:val="0"/>
          <w:i w:val="0"/>
        </w:rPr>
        <w:br/>
      </w:r>
      <w:r>
        <w:rPr>
          <w:b w:val="0"/>
          <w:i w:val="0"/>
        </w:rPr>
        <w:t>đ) Tổng hợp, báo cáo quyết toán vốn đầu tư công nguồn ngân sách nhà nước theo quy định của Luật Ngân sách nhà nước và Luật Đầu tư công;</w:t>
      </w:r>
      <w:r>
        <w:rPr>
          <w:b w:val="0"/>
          <w:i w:val="0"/>
        </w:rPr>
        <w:br/>
      </w:r>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đổi tác công tư, việc tuân thủ kế hoạch đầu tư công; đánh giá hiệu quả sử dụng vốn đầu tư công của các chương trình, dự án đầu tư thuộc phạm vi quản lý của địa phương;</w:t>
      </w:r>
      <w:r>
        <w:rPr>
          <w:b w:val="0"/>
          <w:i w:val="0"/>
        </w:rPr>
        <w:br/>
      </w:r>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r>
        <w:rPr>
          <w:b w:val="0"/>
          <w:i w:val="0"/>
        </w:rPr>
        <w:br/>
      </w:r>
      <w:r>
        <w:rPr>
          <w:b w:val="0"/>
          <w:i w:val="0"/>
        </w:rPr>
        <w:t>h) Làm đầu mối ứng dụng và triển khai Hệ thống thông tin và cơ sở dữ liệu quốc gia về đầu tư công trong hoạt động quản lý nhà nước về đầu tư công tại địa phương;</w:t>
      </w:r>
      <w:r>
        <w:rPr>
          <w:b w:val="0"/>
          <w:i w:val="0"/>
        </w:rPr>
        <w:br/>
      </w:r>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tỉnh;</w:t>
      </w:r>
      <w:r>
        <w:rPr>
          <w:b w:val="0"/>
          <w:i w:val="0"/>
        </w:rPr>
        <w:br/>
      </w:r>
      <w:r>
        <w:rPr>
          <w:b w:val="0"/>
          <w:i w:val="0"/>
        </w:rPr>
        <w:t>k)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tỉnh giao làm đơn vị thẩm định;</w:t>
      </w:r>
      <w:r>
        <w:rPr>
          <w:b w:val="0"/>
          <w:i w:val="0"/>
        </w:rPr>
        <w:br/>
      </w:r>
      <w:r>
        <w:rPr>
          <w:b w:val="0"/>
          <w:i w:val="0"/>
        </w:rPr>
        <w:t>l) 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w:t>
      </w:r>
      <w:r>
        <w:rPr>
          <w:b w:val="0"/>
          <w:i w:val="0"/>
        </w:rPr>
        <w:br/>
      </w:r>
      <w:r>
        <w:rPr>
          <w:b w:val="0"/>
          <w:i w:val="0"/>
        </w:rPr>
        <w:t>m) Làm đầu mối đăng tải thông tin dự án đầu tư theo phương thức đối tác công tư trong trường hợp được Ủy ban nhân dân tỉnh giao; thẩm định hồ sơ mời thầu, kết quả lựa chọn nhà đầu tư trong trường hợp các nội dung này được Ủy ban nhân dân tỉnh phê duyệt;</w:t>
      </w:r>
      <w:r>
        <w:rPr>
          <w:b w:val="0"/>
          <w:i w:val="0"/>
        </w:rPr>
        <w:br/>
      </w:r>
      <w:r>
        <w:rPr>
          <w:b w:val="0"/>
          <w:i w:val="0"/>
        </w:rPr>
        <w:t>n) 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đầu tư theo phương thức đối tác công tư;</w:t>
      </w:r>
      <w:r>
        <w:rPr>
          <w:b w:val="0"/>
          <w:i w:val="0"/>
        </w:rPr>
        <w:br/>
      </w:r>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tỉnh giao.</w:t>
      </w:r>
      <w:r>
        <w:rPr>
          <w:b w:val="0"/>
          <w:i w:val="0"/>
        </w:rPr>
        <w:br/>
      </w:r>
      <w:r>
        <w:rPr>
          <w:b w:val="0"/>
          <w:i w:val="0"/>
        </w:rPr>
        <w:t>6. Về quản lý đầu tư kinh doanh tại Việt Nam và đầu tư kinh doanh từ Việt Nam ra nước ngoài</w:t>
      </w:r>
      <w:r>
        <w:rPr>
          <w:b w:val="0"/>
          <w:i w:val="0"/>
        </w:rPr>
        <w:br/>
      </w:r>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r>
        <w:rPr>
          <w:b w:val="0"/>
          <w:i w:val="0"/>
        </w:rPr>
        <w:br/>
      </w:r>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thực hiện và hướng dẫn thực hiện kiểm tra, giám sát, đánh giá đầu tư đối với các dự án đầu tư thuộc phạm vi quản lý theo quy định pháp luật về đầu tư;</w:t>
      </w:r>
      <w:r>
        <w:rPr>
          <w:b w:val="0"/>
          <w:i w:val="0"/>
        </w:rPr>
        <w:br/>
      </w:r>
      <w:r>
        <w:rPr>
          <w:b w:val="0"/>
          <w:i w:val="0"/>
        </w:rPr>
        <w:t>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hướng dẫn thủ tục đầu tư theo thẩm quyền;</w:t>
      </w:r>
      <w:r>
        <w:rPr>
          <w:b w:val="0"/>
          <w:i w:val="0"/>
        </w:rPr>
        <w:br/>
      </w:r>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r>
        <w:rPr>
          <w:b w:val="0"/>
          <w:i w:val="0"/>
        </w:rPr>
        <w:br/>
      </w:r>
      <w:r>
        <w:rPr>
          <w:b w:val="0"/>
          <w:i w:val="0"/>
        </w:rPr>
        <w:t>đ) Chủ trì đánh giá đề nghị hỗ trợ chi phí đối với doanh nghiệp có dự án đang hoạt động sản xuất kinh doanh ngoài khu công nghiệp, khu công nghệ cao, khu kinh tế và báo cáo Ủy ban nhân dân tỉnh xem xét, quyết định;</w:t>
      </w:r>
      <w:r>
        <w:rPr>
          <w:b w:val="0"/>
          <w:i w:val="0"/>
        </w:rPr>
        <w:br/>
      </w:r>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nước ngoài trên địa bàn theo quy định của pháp luật và gửi Bộ Tài chính để tổng hợp báo cáo cấp có thẩm quyền.</w:t>
      </w:r>
      <w:r>
        <w:rPr>
          <w:b w:val="0"/>
          <w:i w:val="0"/>
        </w:rPr>
        <w:br/>
      </w:r>
      <w:r>
        <w:rPr>
          <w:b w:val="0"/>
          <w:i w:val="0"/>
        </w:rPr>
        <w:t>7. Về vay và trả nợ của chính quyền địa phương (trong nước và nước ngoài); viện trợ của nước ngoài cho Việt Nam và viện trợ của Việt Nam cho nước ngoài</w:t>
      </w:r>
      <w:r>
        <w:rPr>
          <w:b w:val="0"/>
          <w:i w:val="0"/>
        </w:rPr>
        <w:br/>
      </w:r>
      <w:r>
        <w:rPr>
          <w:b w:val="0"/>
          <w:i w:val="0"/>
        </w:rPr>
        <w:t>a) Xây dựng kế hoạch vay, trả nợ 05 năm, hằng năm của chính quyền địa phương để báo cáo Ủy ban nhân dân tỉnh xem xét, quyết định hoặc trình cấp có thẩm quyền quyết định theo quy định của pháp luật về quản lý nợ của chính quyền địa phương;</w:t>
      </w:r>
      <w:r>
        <w:rPr>
          <w:b w:val="0"/>
          <w:i w:val="0"/>
        </w:rPr>
        <w:br/>
      </w:r>
      <w:r>
        <w:rPr>
          <w:b w:val="0"/>
          <w:i w:val="0"/>
        </w:rPr>
        <w:t>b) Xây dựng phương án phát hành trái phiếu chính quyền địa phương, các khoản vay khác trong nước báo cáo Ủy ban nhân dân tỉnh để báo cáo cấp có thẩm quyền xem xét, quyết định;</w:t>
      </w:r>
      <w:r>
        <w:rPr>
          <w:b w:val="0"/>
          <w:i w:val="0"/>
        </w:rPr>
        <w:br/>
      </w:r>
      <w:r>
        <w:rPr>
          <w:b w:val="0"/>
          <w:i w:val="0"/>
        </w:rPr>
        <w:t>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uu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r>
        <w:rPr>
          <w:b w:val="0"/>
          <w:i w:val="0"/>
        </w:rPr>
        <w:br/>
      </w:r>
      <w:r>
        <w:rPr>
          <w:b w:val="0"/>
          <w:i w:val="0"/>
        </w:rPr>
        <w:t>d) Phối hợp với Kho bạc nhà nước khu vực theo dõi, hạch toán, quyết toán các khoản rút vốn vay, nhận nợ, trả nợ thuộc nghĩa vụ nợ của ngân sách cấp tỉnh;</w:t>
      </w:r>
      <w:r>
        <w:rPr>
          <w:b w:val="0"/>
          <w:i w:val="0"/>
        </w:rPr>
        <w:br/>
      </w:r>
      <w:r>
        <w:rPr>
          <w:b w:val="0"/>
          <w:i w:val="0"/>
        </w:rPr>
        <w:t>đ) Căn cứ dự toán chi ngân sách địa phương và nguồn tài chính của địa phương đã được cấp có thầm quyền quyết định, thực hiện thanh toán nợ gốc, lãi, phí và các chi phí khác liên quan đến khoản vay của chính quyền địa phương đầy đủ, đúng hạn;</w:t>
      </w:r>
      <w:r>
        <w:rPr>
          <w:b w:val="0"/>
          <w:i w:val="0"/>
        </w:rPr>
        <w:br/>
      </w:r>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tỉnh;</w:t>
      </w:r>
      <w:r>
        <w:rPr>
          <w:b w:val="0"/>
          <w:i w:val="0"/>
        </w:rPr>
        <w:br/>
      </w:r>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uu đãi của các nhà tài trợ và các nguồn viện trợ không hoàn lại không thuộc hỗ trợ phát triển chính thức của các cơ quan, tổ chức, cá nhân nước ngoài;</w:t>
      </w:r>
      <w:r>
        <w:rPr>
          <w:b w:val="0"/>
          <w:i w:val="0"/>
        </w:rPr>
        <w:br/>
      </w:r>
      <w:r>
        <w:rPr>
          <w:b w:val="0"/>
          <w:i w:val="0"/>
        </w:rPr>
        <w:t>h) Thực hiện cập nhật số liệu theo dõi nợ vay trên phần mềm cơ sở dữ liệu nợ chính quyền địa phương của Bộ Tài chính;</w:t>
      </w:r>
      <w:r>
        <w:rPr>
          <w:b w:val="0"/>
          <w:i w:val="0"/>
        </w:rPr>
        <w:br/>
      </w:r>
      <w:r>
        <w:rPr>
          <w:b w:val="0"/>
          <w:i w:val="0"/>
        </w:rPr>
        <w:t>i) Thống nhất quản lý về tài chính đối với các khoản viện trợ thuộc nguồn thu ngân sách địa phương theo quy định của pháp luật.</w:t>
      </w:r>
      <w:r>
        <w:rPr>
          <w:b w:val="0"/>
          <w:i w:val="0"/>
        </w:rPr>
        <w:br/>
      </w:r>
      <w:r>
        <w:rPr>
          <w:b w:val="0"/>
          <w:i w:val="0"/>
        </w:rPr>
        <w:t>8. Về quản lý tài chính đối với đất đai</w:t>
      </w:r>
      <w:r>
        <w:rPr>
          <w:b w:val="0"/>
          <w:i w:val="0"/>
        </w:rPr>
        <w:br/>
      </w:r>
      <w:r>
        <w:rPr>
          <w:b w:val="0"/>
          <w:i w:val="0"/>
        </w:rPr>
        <w:t>a) Tham gia Hội đồng thẩm định bảng giá đất, Hội đồng thẩm định giá đất cụ thể, thực hiện và chịu trách nhiệm về các nhiệm vụ theo quy định của Luật đất đai hiện hành;</w:t>
      </w:r>
      <w:r>
        <w:rPr>
          <w:b w:val="0"/>
          <w:i w:val="0"/>
        </w:rPr>
        <w:br/>
      </w:r>
      <w:r>
        <w:rPr>
          <w:b w:val="0"/>
          <w:i w:val="0"/>
        </w:rPr>
        <w:t>b) Chủ trì xây dựng và trình Ủy ban nhân dân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r>
        <w:rPr>
          <w:b w:val="0"/>
          <w:i w:val="0"/>
        </w:rPr>
        <w:br/>
      </w:r>
      <w:r>
        <w:rPr>
          <w:b w:val="0"/>
          <w:i w:val="0"/>
        </w:rPr>
        <w:t>c) Chủ trì xây dựng trình Ủy ban nhân dân tỉnh ban hành mức thu tiền bảo vệ, phát triển đất trồng lúa theo quy định.</w:t>
      </w:r>
      <w:r>
        <w:rPr>
          <w:b w:val="0"/>
          <w:i w:val="0"/>
        </w:rPr>
        <w:br/>
      </w:r>
      <w:r>
        <w:rPr>
          <w:b w:val="0"/>
          <w:i w:val="0"/>
        </w:rPr>
        <w:t>9. Về quản lý tài sản công tại địa phương</w:t>
      </w:r>
      <w:r>
        <w:rPr>
          <w:b w:val="0"/>
          <w:i w:val="0"/>
        </w:rPr>
        <w:br/>
      </w:r>
      <w:r>
        <w:rPr>
          <w:b w:val="0"/>
          <w:i w:val="0"/>
        </w:rPr>
        <w:t>a) Xây dụng,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r>
        <w:rPr>
          <w:b w:val="0"/>
          <w:i w:val="0"/>
        </w:rPr>
        <w:br/>
      </w:r>
      <w:r>
        <w:rPr>
          <w:b w:val="0"/>
          <w:i w:val="0"/>
        </w:rPr>
        <w:t>b) Chủ trì xây dựng, trình Ủy ban nhân dân tỉnh, Chủ tịch Ủy ban nhân dân tỉnh quy định hoặc phân cấp thẩm quyển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r>
        <w:rPr>
          <w:b w:val="0"/>
          <w:i w:val="0"/>
        </w:rPr>
        <w:br/>
      </w:r>
      <w:r>
        <w:rPr>
          <w:b w:val="0"/>
          <w:i w:val="0"/>
        </w:rPr>
        <w:t>c) Đầu mối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quân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r>
        <w:rPr>
          <w:b w:val="0"/>
          <w:i w:val="0"/>
        </w:rPr>
        <w:br/>
      </w:r>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cở sở hoạt động sự nghiệp; xe ô tô; máy móc, thiết bị của các cơ quan, tổ chức, đơn vị theo quy định của pháp luật;</w:t>
      </w:r>
      <w:r>
        <w:rPr>
          <w:b w:val="0"/>
          <w:i w:val="0"/>
        </w:rPr>
        <w:br/>
      </w:r>
      <w:r>
        <w:rPr>
          <w:b w:val="0"/>
          <w:i w:val="0"/>
        </w:rPr>
        <w:t>đ) Quyết định theo thẩm quyền các nội dung về quản lý, sử dụng tài sản công theo phân cấp của Ủy ban nhân dân tỉnh, Chủ tịch Ủy ban nhân dân tỉnh; tổ chức thực hiện các quyết định về quản lý, sử dụng, xử lý tài sản công do cơ quan, người có thẩm quyền thuộc cấp tình giao theo quy định của pháp luật về quản lý, sử dụng tài sản công;</w:t>
      </w:r>
      <w:r>
        <w:rPr>
          <w:b w:val="0"/>
          <w:i w:val="0"/>
        </w:rPr>
        <w:br/>
      </w:r>
      <w:r>
        <w:rPr>
          <w:b w:val="0"/>
          <w:i w:val="0"/>
        </w:rPr>
        <w:t>e) Chủ trì, phối hợp với các cơ quan, tổ chức, đơn vị có liên quan lập phương án sắp xếp lại, xử lý nhà, đất của cơ quan, tổ chức, dơn vị thuộc phạm vi quản lý của địa phương trình Ủy ban nhân dân tỉnh hoặc cấp có thẩm quyền phê duyệt theo nhiệm vụ được Ủy ban nhân dân tỉnh giao. Tham mưu cho Ủy ban nhân tỉnh có ý kiến với các bộ, cơ quan trung ương đối với phương án sắp xếp lại, xử lý nhà, đất thuộc trung ương quản lý và nhà, đất thuộc các địa phương khác trên địa bàn tỉnh;</w:t>
      </w:r>
      <w:r>
        <w:rPr>
          <w:b w:val="0"/>
          <w:i w:val="0"/>
        </w:rPr>
        <w:br/>
      </w:r>
      <w:r>
        <w:rPr>
          <w:b w:val="0"/>
          <w:i w:val="0"/>
        </w:rPr>
        <w:t>g)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r>
        <w:rPr>
          <w:b w:val="0"/>
          <w:i w:val="0"/>
        </w:rPr>
        <w:br/>
      </w:r>
      <w:r>
        <w:rPr>
          <w:b w:val="0"/>
          <w:i w:val="0"/>
        </w:rPr>
        <w:t>h)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quyển sở hữu toàn dân.</w:t>
      </w:r>
      <w:r>
        <w:rPr>
          <w:b w:val="0"/>
          <w:i w:val="0"/>
        </w:rPr>
        <w:br/>
      </w:r>
      <w:r>
        <w:rPr>
          <w:b w:val="0"/>
          <w:i w:val="0"/>
        </w:rPr>
        <w:t>10. Về quản lý đấu thầu</w:t>
      </w:r>
      <w:r>
        <w:rPr>
          <w:b w:val="0"/>
          <w:i w:val="0"/>
        </w:rPr>
        <w:br/>
      </w:r>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 cấp, thu hồi chứng chỉ nghiệp vụ chuyên môn về đấu thầu;</w:t>
      </w:r>
      <w:r>
        <w:rPr>
          <w:b w:val="0"/>
          <w:i w:val="0"/>
        </w:rPr>
        <w:br/>
      </w:r>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tỉnh giao nhiệm vụ; thẩm định hồ sơ mời thầu, kết quả lựa chọn nhà đầu tư trong trường hợp các nội dung này được Chủ tịch Ủy ban nhân dân tỉnh phê duyệt;</w:t>
      </w:r>
      <w:r>
        <w:rPr>
          <w:b w:val="0"/>
          <w:i w:val="0"/>
        </w:rPr>
        <w:br/>
      </w:r>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tỉnh giao.</w:t>
      </w:r>
      <w:r>
        <w:rPr>
          <w:b w:val="0"/>
          <w:i w:val="0"/>
        </w:rPr>
        <w:br/>
      </w:r>
      <w:r>
        <w:rPr>
          <w:b w:val="0"/>
          <w:i w:val="0"/>
        </w:rPr>
        <w:t>11. Về quản lý giá và thẩm định giá</w:t>
      </w:r>
      <w:r>
        <w:rPr>
          <w:b w:val="0"/>
          <w:i w:val="0"/>
        </w:rPr>
        <w:br/>
      </w:r>
      <w:r>
        <w:rPr>
          <w:b w:val="0"/>
          <w:i w:val="0"/>
        </w:rPr>
        <w:t>a) Tham mưu cho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w:t>
      </w:r>
      <w:r>
        <w:rPr>
          <w:b w:val="0"/>
          <w:i w:val="0"/>
        </w:rPr>
        <w:br/>
      </w:r>
      <w:r>
        <w:rPr>
          <w:b w:val="0"/>
          <w:i w:val="0"/>
        </w:rPr>
        <w:t>b) Tham mưu cho Ủy ban nhân dân tỉnh ban hành văn bản quy phạm pháp luật về giá thuộc phạm vi quản lý theo phân công của Ủy ban nhân dân tỉnh; tham mưu công tác phối hợp với các bộ, cơ quan ngang bộ trong việc xây dựng văn bản quy phạm pháp luật về giá thuộc lĩnh vực quản lý theo phân công của Uy ban nhân dân tỉnh;</w:t>
      </w:r>
      <w:r>
        <w:rPr>
          <w:b w:val="0"/>
          <w:i w:val="0"/>
        </w:rPr>
        <w:br/>
      </w:r>
      <w:r>
        <w:rPr>
          <w:b w:val="0"/>
          <w:i w:val="0"/>
        </w:rPr>
        <w:t>c) Tổng hợp đề xuất của Sở quản lý ngành, lĩnh vực để trình Ủy ban nhân dân tỉnh xem xét, quyết định chủ trương, biện pháp, thời hạn bình ổn giá theo quy định của pháp luật về giá;</w:t>
      </w:r>
      <w:r>
        <w:rPr>
          <w:b w:val="0"/>
          <w:i w:val="0"/>
        </w:rPr>
        <w:br/>
      </w:r>
      <w:r>
        <w:rPr>
          <w:b w:val="0"/>
          <w:i w:val="0"/>
        </w:rPr>
        <w:t>d) Tham mưu cho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r>
        <w:rPr>
          <w:b w:val="0"/>
          <w:i w:val="0"/>
        </w:rPr>
        <w:br/>
      </w:r>
      <w:r>
        <w:rPr>
          <w:b w:val="0"/>
          <w:i w:val="0"/>
        </w:rPr>
        <w:t>đ) Tham mưu cho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tỉnh;</w:t>
      </w:r>
      <w:r>
        <w:rPr>
          <w:b w:val="0"/>
          <w:i w:val="0"/>
        </w:rPr>
        <w:br/>
      </w:r>
      <w:r>
        <w:rPr>
          <w:b w:val="0"/>
          <w:i w:val="0"/>
        </w:rPr>
        <w:t>e) Tham mưu cho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r>
        <w:rPr>
          <w:b w:val="0"/>
          <w:i w:val="0"/>
        </w:rPr>
        <w:br/>
      </w:r>
      <w:r>
        <w:rPr>
          <w:b w:val="0"/>
          <w:i w:val="0"/>
        </w:rPr>
        <w:t>g) Tham mưu cho Ủy ban nhân dân tỉnh đề xuất với Bộ Tài chính về việc trình Chính phủ ban hành, điều chỉnh Danh mục hàng hóa, dịch vụ thực hiện kê khai giá thuộc lĩnh vực quản lý theo phân công của Ủy ban nhân dân tỉnh;</w:t>
      </w:r>
      <w:r>
        <w:rPr>
          <w:b w:val="0"/>
          <w:i w:val="0"/>
        </w:rPr>
        <w:br/>
      </w:r>
      <w:r>
        <w:rPr>
          <w:b w:val="0"/>
          <w:i w:val="0"/>
        </w:rPr>
        <w:t>h) Tổ chức hiệp thương giá hàng hóa, dịch vụ thuộc lĩnh vực, phạm vi quản lý theo quy dịnh của pháp luật về giá và phân công của Ủy ban nhân dân tỉnh;</w:t>
      </w:r>
      <w:r>
        <w:rPr>
          <w:b w:val="0"/>
          <w:i w:val="0"/>
        </w:rPr>
        <w:br/>
      </w:r>
      <w:r>
        <w:rPr>
          <w:b w:val="0"/>
          <w:i w:val="0"/>
        </w:rPr>
        <w:t>i) Tham mưu cho Ủy ban nhân dân tỉnh trong việc phân công và tổ chức hoạt động thẩm định giá của Nhà nước thuộc phạm vi quản lý theo quy định của pháp luật;</w:t>
      </w:r>
      <w:r>
        <w:rPr>
          <w:b w:val="0"/>
          <w:i w:val="0"/>
        </w:rPr>
        <w:br/>
      </w:r>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tỉnh;</w:t>
      </w:r>
      <w:r>
        <w:rPr>
          <w:b w:val="0"/>
          <w:i w:val="0"/>
        </w:rPr>
        <w:br/>
      </w:r>
      <w:r>
        <w:rPr>
          <w:b w:val="0"/>
          <w:i w:val="0"/>
        </w:rPr>
        <w:t>l) Tham mưu cho Ủy ban nhân dân tinh giải quyết khiếu nại, tố cáo về giá, thẩm định giá thuộc lĩnh vực quản lý theo phân công của Ủy ban nhân dân tỉnh theo quy định của pháp luật về khiếu nại, tổ cáo;</w:t>
      </w:r>
      <w:r>
        <w:rPr>
          <w:b w:val="0"/>
          <w:i w:val="0"/>
        </w:rPr>
        <w:br/>
      </w:r>
      <w:r>
        <w:rPr>
          <w:b w:val="0"/>
          <w:i w:val="0"/>
        </w:rPr>
        <w:t>m) Tham mưu cho Ủy ban nhân dân tỉnh thực hiện nhiệm vụ định giá tài sản trong tố tụng hình sự theo quy định của pháp luật về tổ tụng hình sự;</w:t>
      </w:r>
      <w:r>
        <w:rPr>
          <w:b w:val="0"/>
          <w:i w:val="0"/>
        </w:rPr>
        <w:br/>
      </w:r>
      <w:r>
        <w:rPr>
          <w:b w:val="0"/>
          <w:i w:val="0"/>
        </w:rPr>
        <w:t>n) Tham mưu cho Ủy ban nhân dân tỉnh thực hiện các nhiệm vụ quản lý nhà nước về giá khác theo quy định của pháp luật.</w:t>
      </w:r>
      <w:r>
        <w:rPr>
          <w:b w:val="0"/>
          <w:i w:val="0"/>
        </w:rPr>
        <w:br/>
      </w:r>
      <w:r>
        <w:rPr>
          <w:b w:val="0"/>
          <w:i w:val="0"/>
        </w:rPr>
        <w:t>12. Về quản lý vốn của Nhà nước tại doanh nghiệp; phát triển và quản lý tài chính doanh nghiệp nhà nước</w:t>
      </w:r>
      <w:r>
        <w:rPr>
          <w:b w:val="0"/>
          <w:i w:val="0"/>
        </w:rPr>
        <w:br/>
      </w:r>
      <w:r>
        <w:rPr>
          <w:b w:val="0"/>
          <w:i w:val="0"/>
        </w:rPr>
        <w:t>a) Tổ chức triển khai thực hiện các chính sách, chế độ quản lý tài chính doanh nghiệp của các loại hình doanh nghiệp do Ủy ban nhân dân tỉnh là cơ quan đại diện chủ sở hữu; chính sách tài chính phục vụ chuyển đỗi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r>
        <w:rPr>
          <w:b w:val="0"/>
          <w:i w:val="0"/>
        </w:rPr>
        <w:br/>
      </w:r>
      <w:r>
        <w:rPr>
          <w:b w:val="0"/>
          <w:i w:val="0"/>
        </w:rPr>
        <w:t>b) Tham mưu cho Ủy ban nhân dân tỉnh theo phân công việc việc quản lý và đầu tư vốn nhà nước tại doanh nghiệp do Nhà nước nắm giữ 100% vốn điều lệ và phần vốn nhà nước tại công ty cổ phần, công ty trách nhiệm hữu hạn hai thành viên trở lên do Uỷ ban nhân dân tỉnh là cơ quan đại diện chủ sở hữu;</w:t>
      </w:r>
      <w:r>
        <w:rPr>
          <w:b w:val="0"/>
          <w:i w:val="0"/>
        </w:rPr>
        <w:br/>
      </w:r>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 gi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tỉnh khi thấy có dấu hiệu mất an toàn tài chính của doanh nghiệp do Nhà nước nắm giữ 100% vốn điều lệ;</w:t>
      </w:r>
      <w:r>
        <w:rPr>
          <w:b w:val="0"/>
          <w:i w:val="0"/>
        </w:rPr>
        <w:br/>
      </w:r>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r>
        <w:rPr>
          <w:b w:val="0"/>
          <w:i w:val="0"/>
        </w:rPr>
        <w:br/>
      </w:r>
      <w:r>
        <w:rPr>
          <w:b w:val="0"/>
          <w:i w:val="0"/>
        </w:rPr>
        <w:t>đ) Kiểm tra, giám sát cơ chế tiền lương, thù lao, tiền thưởng đối với Trưởng ban kiểm soát và Kiểm soát viên tại công ty trách nhiệm hữu hạn một thành viên do Nhà nước nắm giữ 100% vốn diều lệ do Ủy ban nhân dân tỉnh là cơ quan đại diện chủ sở hữu;</w:t>
      </w:r>
      <w:r>
        <w:rPr>
          <w:b w:val="0"/>
          <w:i w:val="0"/>
        </w:rPr>
        <w:br/>
      </w:r>
      <w:r>
        <w:rPr>
          <w:b w:val="0"/>
          <w:i w:val="0"/>
        </w:rPr>
        <w:t>e) Đầu mối theo dõi, chủ trì, phối hợp với các Sở, ban ngành liên quan tham mưu cho Ủy ban nhân dân tỉnh về việc thành lập, sắp xếp lại, chuyển đổi sở hữu của doanh nghiệp nhà nước.</w:t>
      </w:r>
      <w:r>
        <w:rPr>
          <w:b w:val="0"/>
          <w:i w:val="0"/>
        </w:rPr>
        <w:br/>
      </w:r>
      <w:r>
        <w:rPr>
          <w:b w:val="0"/>
          <w:i w:val="0"/>
        </w:rPr>
        <w:t>13. Về doanh nghiệp tư nhân, kinh tế tập thể, hộ kinh doanh</w:t>
      </w:r>
      <w:r>
        <w:rPr>
          <w:b w:val="0"/>
          <w:i w:val="0"/>
        </w:rPr>
        <w:br/>
      </w:r>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r>
        <w:rPr>
          <w:b w:val="0"/>
          <w:i w:val="0"/>
        </w:rPr>
        <w:br/>
      </w:r>
      <w:r>
        <w:rPr>
          <w:b w:val="0"/>
          <w:i w:val="0"/>
        </w:rPr>
        <w:t>b) Chủ trì, phối hợp với các cơ quan có liên quan giải quyết các vướng mắc về cơ chế, chính sách phát triển doanh nghiệp tư nhân, kinh tế tập thể, hộ kinh doanh có tính chất liên ngành;</w:t>
      </w:r>
      <w:r>
        <w:rPr>
          <w:b w:val="0"/>
          <w:i w:val="0"/>
        </w:rPr>
        <w:br/>
      </w:r>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r>
        <w:rPr>
          <w:b w:val="0"/>
          <w:i w:val="0"/>
        </w:rPr>
        <w:br/>
      </w:r>
      <w:r>
        <w:rPr>
          <w:b w:val="0"/>
          <w:i w:val="0"/>
        </w:rPr>
        <w:t>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w:t>
      </w:r>
      <w:r>
        <w:rPr>
          <w:b w:val="0"/>
          <w:i w:val="0"/>
        </w:rPr>
        <w:br/>
      </w:r>
      <w:r>
        <w:rPr>
          <w:b w:val="0"/>
          <w:i w:val="0"/>
        </w:rPr>
        <w:t>đ) Tổng hợp đánh giá tình hình thực hiện cơ chế tài chính phục vụ chính sách phát triển doanh nghiệp tư nhân, kinh tế tập thể, hộ kinh doanh trên địa bàn theo quy định của pháp luật;</w:t>
      </w:r>
      <w:r>
        <w:rPr>
          <w:b w:val="0"/>
          <w:i w:val="0"/>
        </w:rPr>
        <w:br/>
      </w:r>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r>
        <w:rPr>
          <w:b w:val="0"/>
          <w:i w:val="0"/>
        </w:rPr>
        <w:br/>
      </w:r>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r>
        <w:rPr>
          <w:b w:val="0"/>
          <w:i w:val="0"/>
        </w:rPr>
        <w:br/>
      </w:r>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w:t>
      </w:r>
      <w:r>
        <w:rPr>
          <w:b w:val="0"/>
          <w:i w:val="0"/>
        </w:rPr>
        <w:br/>
      </w:r>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r>
        <w:rPr>
          <w:b w:val="0"/>
          <w:i w:val="0"/>
        </w:rPr>
        <w:br/>
      </w:r>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r>
        <w:rPr>
          <w:b w:val="0"/>
          <w:i w:val="0"/>
        </w:rPr>
        <w:br/>
      </w:r>
      <w:r>
        <w:rPr>
          <w:b w:val="0"/>
          <w:i w:val="0"/>
        </w:rPr>
        <w:t>14. Về quản lý nhà nước về tài chính đối với các quỹ tài chính nhà nước ngoài ngân sách.</w:t>
      </w:r>
      <w:r>
        <w:rPr>
          <w:b w:val="0"/>
          <w:i w:val="0"/>
        </w:rPr>
        <w:br/>
      </w:r>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để trình Hội đồng nhân dân tỉnh cùng với báo cáo dự toán và quyết toán ngân sách địa phương; phối hợp giải trình Hội đồng nhân dân cùng cấp khi có yêu cầu;</w:t>
      </w:r>
      <w:r>
        <w:rPr>
          <w:b w:val="0"/>
          <w:i w:val="0"/>
        </w:rPr>
        <w:br/>
      </w:r>
      <w:r>
        <w:rPr>
          <w:b w:val="0"/>
          <w:i w:val="0"/>
        </w:rPr>
        <w:t>b) Thực hiện nhiệm vụ theo quy định của Chính phủ về thành lập, tổ chức và hoạt động của các Quỹ và các nhiệm vụ khác do Ủy ban nhân dân tỉnh phân công.</w:t>
      </w:r>
      <w:r>
        <w:rPr>
          <w:b w:val="0"/>
          <w:i w:val="0"/>
        </w:rPr>
        <w:br/>
      </w:r>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r>
        <w:rPr>
          <w:b w:val="0"/>
          <w:i w:val="0"/>
        </w:rPr>
        <w:br/>
      </w:r>
      <w:r>
        <w:rPr>
          <w:b w:val="0"/>
          <w:i w:val="0"/>
        </w:rPr>
        <w:t>16. Phối hợp với cơ quan có liên quan trong việc thực hiện công tác quản lý thu phí, lệ phí và các khoản thu khác trên địa bàn.</w:t>
      </w:r>
      <w:r>
        <w:rPr>
          <w:b w:val="0"/>
          <w:i w:val="0"/>
        </w:rPr>
        <w:br/>
      </w:r>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r>
        <w:rPr>
          <w:b w:val="0"/>
          <w:i w:val="0"/>
        </w:rPr>
        <w:br/>
      </w:r>
      <w:r>
        <w:rPr>
          <w:b w:val="0"/>
          <w:i w:val="0"/>
        </w:rPr>
        <w:t>18. Quản lý hoạt động của các đơn vị sự nghiệp trong và ngoài công lập thuộc phạm vi ngành, lĩnh vực theo quy định pháp luật.</w:t>
      </w:r>
      <w:r>
        <w:rPr>
          <w:b w:val="0"/>
          <w:i w:val="0"/>
        </w:rPr>
        <w:br/>
      </w:r>
      <w:r>
        <w:rPr>
          <w:b w:val="0"/>
          <w:i w:val="0"/>
        </w:rPr>
        <w:t>19. Thực hiện hợp tác quốc tế về ngành, lĩnh vực quản lý theo quy định của pháp luật.</w:t>
      </w:r>
      <w:r>
        <w:rPr>
          <w:b w:val="0"/>
          <w:i w:val="0"/>
        </w:rPr>
        <w:br/>
      </w:r>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r>
        <w:rPr>
          <w:b w:val="0"/>
          <w:i w:val="0"/>
        </w:rPr>
        <w:br/>
      </w:r>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r>
        <w:rPr>
          <w:b w:val="0"/>
          <w:i w:val="0"/>
        </w:rPr>
        <w:br/>
      </w:r>
      <w:r>
        <w:rPr>
          <w:b w:val="0"/>
          <w:i w:val="0"/>
        </w:rPr>
        <w:t>22. 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r>
        <w:rPr>
          <w:b w:val="0"/>
          <w:i w:val="0"/>
        </w:rPr>
        <w:br/>
      </w:r>
      <w:r>
        <w:rPr>
          <w:b w:val="0"/>
          <w:i w:val="0"/>
        </w:rPr>
        <w:t>23. Quy định cụ thể chức năng, nhiệm vụ, quyền hạn của văn phòng và phòng chuyên môn nghiệp vụ, phù hợp với chức năng, nhiệm vụ, quyền hạn của Sở Tài chính.</w:t>
      </w:r>
      <w:r>
        <w:rPr>
          <w:b w:val="0"/>
          <w:i w:val="0"/>
        </w:rPr>
        <w:br/>
      </w:r>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r>
        <w:rPr>
          <w:b w:val="0"/>
          <w:i w:val="0"/>
        </w:rPr>
        <w:br/>
      </w:r>
      <w:r>
        <w:rPr>
          <w:b w:val="0"/>
          <w:i w:val="0"/>
        </w:rPr>
        <w:t>25. Quản lý và chịu trách nhiệm về tài chính, tài sản được giao theo quy định của pháp luật.</w:t>
      </w:r>
      <w:r>
        <w:rPr>
          <w:b w:val="0"/>
          <w:i w:val="0"/>
        </w:rPr>
        <w:br/>
      </w:r>
      <w:r>
        <w:rPr>
          <w:b w:val="0"/>
          <w:i w:val="0"/>
        </w:rPr>
        <w:t>26. Thực hiện công tác thông tin, báo cáo định kỳ và đột xuất về tình hình thực hiện nhiệm vụ được giao với Ủy ban nhân dân tỉnh, các bộ, cơ quan ngang bộ.</w:t>
      </w:r>
      <w:r>
        <w:rPr>
          <w:b w:val="0"/>
          <w:i w:val="0"/>
        </w:rPr>
        <w:br/>
      </w:r>
      <w:r>
        <w:rPr>
          <w:b w:val="0"/>
          <w:i w:val="0"/>
        </w:rPr>
        <w:t>27. Thực hiện các nhiệm vụ khác về quản lý nhà nước trong lĩnh vực tài chính theo phân cấp, ủy quyền, quy định thẩm quyền theo quy định của pháp luật và do Uy ban nhân dân tỉnh giao.</w:t>
      </w:r>
      <w:r>
        <w:rPr>
          <w:b w:val="0"/>
          <w:i w:val="0"/>
        </w:rPr>
        <w:br/>
      </w:r>
      <w:r>
        <w:rPr>
          <w:b/>
          <w:i w:val="0"/>
        </w:rPr>
        <w:t xml:space="preserve"> Điều 3. Cơ cấu tổ chức và biên chế</w:t>
      </w:r>
      <w:r>
        <w:rPr>
          <w:b w:val="0"/>
          <w:i w:val="0"/>
        </w:rPr>
        <w:br/>
      </w:r>
      <w:r>
        <w:rPr>
          <w:b w:val="0"/>
          <w:i w:val="0"/>
        </w:rPr>
        <w:t>1. Lãnh đạo Sở</w:t>
      </w:r>
      <w:r>
        <w:rPr>
          <w:b w:val="0"/>
          <w:i w:val="0"/>
        </w:rPr>
        <w:br/>
      </w:r>
      <w:r>
        <w:rPr>
          <w:b w:val="0"/>
          <w:i w:val="0"/>
        </w:rPr>
        <w:t>Sở Tài chính có Giám đốc và các Phó Giám đốc;</w:t>
      </w:r>
      <w:r>
        <w:rPr>
          <w:b w:val="0"/>
          <w:i w:val="0"/>
        </w:rPr>
        <w:br/>
      </w:r>
      <w:r>
        <w:rPr>
          <w:b w:val="0"/>
          <w:i w:val="0"/>
        </w:rPr>
        <w:t>Giám đốc Sở là người đứng đầu Sở thuộc Ủy ban nhân dân tỉnh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r>
        <w:rPr>
          <w:b w:val="0"/>
          <w:i w:val="0"/>
        </w:rPr>
        <w:br/>
      </w:r>
      <w:r>
        <w:rPr>
          <w:b w:val="0"/>
          <w:i w:val="0"/>
        </w:rPr>
        <w:t>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w:t>
      </w:r>
      <w:r>
        <w:rPr>
          <w:b w:val="0"/>
          <w:i w:val="0"/>
        </w:rPr>
        <w:br/>
      </w:r>
      <w:r>
        <w:rPr>
          <w:b w:val="0"/>
          <w:i w:val="0"/>
        </w:rPr>
        <w:t>2. Cơ cấu tổ chức</w:t>
      </w:r>
      <w:r>
        <w:rPr>
          <w:b w:val="0"/>
          <w:i w:val="0"/>
        </w:rPr>
        <w:br/>
      </w:r>
      <w:r>
        <w:rPr>
          <w:b w:val="0"/>
          <w:i w:val="0"/>
        </w:rPr>
        <w:t>a) Các tổ chức tham mưu tổng hợp và chuyên môn, nghiệp vụ:</w:t>
      </w:r>
      <w:r>
        <w:rPr>
          <w:b w:val="0"/>
          <w:i w:val="0"/>
        </w:rPr>
        <w:br/>
      </w:r>
      <w:r>
        <w:rPr>
          <w:b w:val="0"/>
          <w:i w:val="0"/>
        </w:rPr>
        <w:t>- Văn phòng;</w:t>
      </w:r>
      <w:r>
        <w:rPr>
          <w:b w:val="0"/>
          <w:i w:val="0"/>
        </w:rPr>
        <w:br/>
      </w:r>
      <w:r>
        <w:rPr>
          <w:b w:val="0"/>
          <w:i w:val="0"/>
        </w:rPr>
        <w:t>- Phòng Quản lý ngân sách;</w:t>
      </w:r>
      <w:r>
        <w:rPr>
          <w:b w:val="0"/>
          <w:i w:val="0"/>
        </w:rPr>
        <w:br/>
      </w:r>
      <w:r>
        <w:rPr>
          <w:b w:val="0"/>
          <w:i w:val="0"/>
        </w:rPr>
        <w:t>- Phòng Tổng hợp, quy hoạch;</w:t>
      </w:r>
      <w:r>
        <w:rPr>
          <w:b w:val="0"/>
          <w:i w:val="0"/>
        </w:rPr>
        <w:br/>
      </w:r>
      <w:r>
        <w:rPr>
          <w:b w:val="0"/>
          <w:i w:val="0"/>
        </w:rPr>
        <w:t>- Phòng Tài chính hành chính sự nghiệp;</w:t>
      </w:r>
      <w:r>
        <w:rPr>
          <w:b w:val="0"/>
          <w:i w:val="0"/>
        </w:rPr>
        <w:br/>
      </w:r>
      <w:r>
        <w:rPr>
          <w:b w:val="0"/>
          <w:i w:val="0"/>
        </w:rPr>
        <w:t>- Phòng Quản lý giá;</w:t>
      </w:r>
      <w:r>
        <w:rPr>
          <w:b w:val="0"/>
          <w:i w:val="0"/>
        </w:rPr>
        <w:br/>
      </w:r>
      <w:r>
        <w:rPr>
          <w:b w:val="0"/>
          <w:i w:val="0"/>
        </w:rPr>
        <w:t>- Phòng Quản lý công sản và tài chính doanh nghiệp;</w:t>
      </w:r>
      <w:r>
        <w:rPr>
          <w:b w:val="0"/>
          <w:i w:val="0"/>
        </w:rPr>
        <w:br/>
      </w:r>
      <w:r>
        <w:rPr>
          <w:b w:val="0"/>
          <w:i w:val="0"/>
        </w:rPr>
        <w:t>- Phòng Đăng ký kinh doanh;</w:t>
      </w:r>
      <w:r>
        <w:rPr>
          <w:b w:val="0"/>
          <w:i w:val="0"/>
        </w:rPr>
        <w:br/>
      </w:r>
      <w:r>
        <w:rPr>
          <w:b w:val="0"/>
          <w:i w:val="0"/>
        </w:rPr>
        <w:t>- Phòng Quản lý dự án đầu tư nước ngoài;</w:t>
      </w:r>
      <w:r>
        <w:rPr>
          <w:b w:val="0"/>
          <w:i w:val="0"/>
        </w:rPr>
        <w:br/>
      </w:r>
      <w:r>
        <w:rPr>
          <w:b w:val="0"/>
          <w:i w:val="0"/>
        </w:rPr>
        <w:t>- Phòng Thẩm định dự án và phát triển doanh nghiệp;</w:t>
      </w:r>
      <w:r>
        <w:rPr>
          <w:b w:val="0"/>
          <w:i w:val="0"/>
        </w:rPr>
        <w:br/>
      </w:r>
      <w:r>
        <w:rPr>
          <w:b w:val="0"/>
          <w:i w:val="0"/>
        </w:rPr>
        <w:t>- Phòng Quản lý đầu tư công Khu vực 1;</w:t>
      </w:r>
      <w:r>
        <w:rPr>
          <w:b w:val="0"/>
          <w:i w:val="0"/>
        </w:rPr>
        <w:br/>
      </w:r>
      <w:r>
        <w:rPr>
          <w:b w:val="0"/>
          <w:i w:val="0"/>
        </w:rPr>
        <w:t>- Phòng Quản lý đầu tư công Khu vực 2.</w:t>
      </w:r>
      <w:r>
        <w:rPr>
          <w:b w:val="0"/>
          <w:i w:val="0"/>
        </w:rPr>
        <w:br/>
      </w:r>
      <w:r>
        <w:rPr>
          <w:b w:val="0"/>
          <w:i w:val="0"/>
        </w:rPr>
        <w:t>b) Đơn vị sự nghiệp công lập trực thuộc Sở: Trung tâm nghiên cứu, tư vấn đầu tư và dịch vụ tài chính.</w:t>
      </w:r>
      <w:r>
        <w:rPr>
          <w:b w:val="0"/>
          <w:i w:val="0"/>
        </w:rPr>
        <w:br/>
      </w:r>
      <w:r>
        <w:rPr>
          <w:b w:val="0"/>
          <w:i w:val="0"/>
        </w:rPr>
        <w:t>3. Biên chế</w:t>
      </w:r>
      <w:r>
        <w:rPr>
          <w:b w:val="0"/>
          <w:i w:val="0"/>
        </w:rPr>
        <w:br/>
      </w:r>
      <w:r>
        <w:rPr>
          <w:b w:val="0"/>
          <w:i w:val="0"/>
        </w:rPr>
        <w:t>Biên chế công chức, số lượng người làm việc của Sở Tài chính được giao trên cơ sở vị trí việc làm gắn với chức năng, nhiệm vụ, phạm vi hoạt động và nằm trong tổng biên chế công chức, số lượng người làm việc của các cơ quan, tổ chức hành chính, đơn vị sự nghiệp công lập của tỉnh được cấp có thẩm quyền giao hoặc phê duyệt.</w:t>
      </w:r>
      <w:r>
        <w:rPr>
          <w:b w:val="0"/>
          <w:i w:val="0"/>
        </w:rPr>
        <w:br/>
      </w:r>
      <w:r>
        <w:rPr>
          <w:b/>
          <w:i w:val="0"/>
        </w:rPr>
        <w:t>Điều 4. Hiệu lực và trách nhiệm thi hành</w:t>
      </w:r>
      <w:r>
        <w:rPr>
          <w:b w:val="0"/>
          <w:i w:val="0"/>
        </w:rPr>
        <w:br/>
      </w:r>
      <w:r>
        <w:rPr>
          <w:b w:val="0"/>
          <w:i w:val="0"/>
        </w:rPr>
        <w:t>1. Quyết định này có hiệu lực thi hành kể từ ngày 01 tháng 07 năm 2025 .</w:t>
      </w:r>
      <w:r>
        <w:rPr>
          <w:b w:val="0"/>
          <w:i w:val="0"/>
        </w:rPr>
        <w:br/>
      </w:r>
      <w:r>
        <w:rPr>
          <w:b w:val="0"/>
          <w:i w:val="0"/>
        </w:rPr>
        <w:t>2. Chánh Văn phòng Ủy ban nhân dân tỉnh; Giám đốc các Sở: Nội vụ, Tài chính; Thủ trưởng các sở, ban, ngành thuộc tỉnh; Chủ tịch Ủy ban nhân dân các xã, phường và các cơ quan,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Chính phủ;</w:t>
      </w:r>
      <w:r>
        <w:rPr>
          <w:b w:val="0"/>
          <w:i w:val="0"/>
        </w:rPr>
        <w:br/>
      </w:r>
      <w:r>
        <w:rPr>
          <w:b w:val="0"/>
          <w:i w:val="0"/>
        </w:rPr>
        <w:t>- Website Chính phủ;</w:t>
      </w:r>
      <w:r>
        <w:rPr>
          <w:b w:val="0"/>
          <w:i w:val="0"/>
        </w:rPr>
        <w:br/>
      </w:r>
      <w:r>
        <w:rPr>
          <w:b w:val="0"/>
          <w:i w:val="0"/>
        </w:rPr>
        <w:t>- Vụ Pháp chế, Bộ Tài chính;</w:t>
      </w:r>
      <w:r>
        <w:rPr>
          <w:b w:val="0"/>
          <w:i w:val="0"/>
        </w:rPr>
        <w:br/>
      </w:r>
      <w:r>
        <w:rPr>
          <w:b w:val="0"/>
          <w:i w:val="0"/>
        </w:rPr>
        <w:t>- Cục Kiểm tra VB QPPL, Bộ Tư pháp;</w:t>
      </w:r>
      <w:r>
        <w:rPr>
          <w:b w:val="0"/>
          <w:i w:val="0"/>
        </w:rPr>
        <w:br/>
      </w:r>
      <w:r>
        <w:rPr>
          <w:b w:val="0"/>
          <w:i w:val="0"/>
        </w:rPr>
        <w:t>- TTTU, TTHĐND tỉnh, Đoàn ĐBQH tỉnh;</w:t>
      </w:r>
      <w:r>
        <w:rPr>
          <w:b w:val="0"/>
          <w:i w:val="0"/>
        </w:rPr>
        <w:br/>
      </w:r>
      <w:r>
        <w:rPr>
          <w:b w:val="0"/>
          <w:i w:val="0"/>
        </w:rPr>
        <w:t>- CT, các PCT UBND tỉnh;</w:t>
      </w:r>
      <w:r>
        <w:rPr>
          <w:b w:val="0"/>
          <w:i w:val="0"/>
        </w:rPr>
        <w:br/>
      </w:r>
      <w:r>
        <w:rPr>
          <w:b w:val="0"/>
          <w:i w:val="0"/>
        </w:rPr>
        <w:t>- Các sở, ban, ngành, đoàn thể thuộc tỉnh;</w:t>
      </w:r>
      <w:r>
        <w:rPr>
          <w:b w:val="0"/>
          <w:i w:val="0"/>
        </w:rPr>
        <w:br/>
      </w:r>
      <w:r>
        <w:rPr>
          <w:b w:val="0"/>
          <w:i w:val="0"/>
        </w:rPr>
        <w:t>- VP Đoàn ĐBQH&amp;HĐND tỉnh;</w:t>
      </w:r>
      <w:r>
        <w:rPr>
          <w:b w:val="0"/>
          <w:i w:val="0"/>
        </w:rPr>
        <w:br/>
      </w:r>
      <w:r>
        <w:rPr>
          <w:b w:val="0"/>
          <w:i w:val="0"/>
        </w:rPr>
        <w:t>- Báo và Đài phát thanh- TH Phú Thọ;</w:t>
      </w:r>
      <w:r>
        <w:rPr>
          <w:b w:val="0"/>
          <w:i w:val="0"/>
        </w:rPr>
        <w:br/>
      </w:r>
      <w:r>
        <w:rPr>
          <w:b w:val="0"/>
          <w:i w:val="0"/>
        </w:rPr>
        <w:t>- UBND các xã, phường của tỉnh;</w:t>
      </w:r>
      <w:r>
        <w:rPr>
          <w:b w:val="0"/>
          <w:i w:val="0"/>
        </w:rPr>
        <w:br/>
      </w:r>
      <w:r>
        <w:rPr>
          <w:b w:val="0"/>
          <w:i w:val="0"/>
        </w:rPr>
        <w:t>- CVP, các PCVP;</w:t>
      </w:r>
      <w:r>
        <w:rPr>
          <w:b w:val="0"/>
          <w:i w:val="0"/>
        </w:rPr>
        <w:br/>
      </w:r>
      <w:r>
        <w:rPr>
          <w:b w:val="0"/>
          <w:i w:val="0"/>
        </w:rPr>
        <w:t>- CV NCTH;</w:t>
      </w:r>
      <w:r>
        <w:rPr>
          <w:b w:val="0"/>
          <w:i w:val="0"/>
        </w:rPr>
        <w:br/>
      </w:r>
      <w:r>
        <w:rPr>
          <w:b w:val="0"/>
          <w:i w:val="0"/>
        </w:rPr>
        <w:t>- TTPVHCC;</w:t>
      </w:r>
      <w:r>
        <w:rPr>
          <w:b w:val="0"/>
          <w:i w:val="0"/>
        </w:rPr>
        <w:br/>
      </w:r>
      <w:r>
        <w:rPr>
          <w:b w:val="0"/>
          <w:i w:val="0"/>
        </w:rPr>
        <w:t>- Lưu: VT, VX (V180b).</w:t>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Trần Duy Đông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PHÚ THỌ</w:t>
            </w:r>
            <w:r>
              <w:rPr>
                <w:b w:val="0"/>
                <w:i w:val="0"/>
              </w:rPr>
              <w:br/>
            </w:r>
            <w:r>
              <w:rPr>
                <w:b w:val="0"/>
                <w:i w:val="0"/>
              </w:rPr>
              <w:br/>
            </w:r>
            <w:r>
              <w:rPr>
                <w:b w:val="0"/>
                <w:i w:val="0"/>
              </w:rPr>
              <w:t>Số: 08 /2025/QĐ-UBND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Phú Thọ, ngày 01 tháng 7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Website Chính phủ;</w:t>
            </w:r>
            <w:r>
              <w:rPr>
                <w:b w:val="0"/>
                <w:i w:val="0"/>
              </w:rPr>
              <w:br/>
            </w:r>
            <w:r>
              <w:rPr>
                <w:b w:val="0"/>
                <w:i w:val="0"/>
              </w:rPr>
              <w:t>- Vụ Pháp chế, Bộ Tài chính;</w:t>
            </w:r>
            <w:r>
              <w:rPr>
                <w:b w:val="0"/>
                <w:i w:val="0"/>
              </w:rPr>
              <w:br/>
            </w:r>
            <w:r>
              <w:rPr>
                <w:b w:val="0"/>
                <w:i w:val="0"/>
              </w:rPr>
              <w:t>- Cục Kiểm tra VB QPPL, Bộ Tư pháp;</w:t>
            </w:r>
            <w:r>
              <w:rPr>
                <w:b w:val="0"/>
                <w:i w:val="0"/>
              </w:rPr>
              <w:br/>
            </w:r>
            <w:r>
              <w:rPr>
                <w:b w:val="0"/>
                <w:i w:val="0"/>
              </w:rPr>
              <w:t>- TTTU, TTHĐND tỉnh, Đoàn ĐBQH tỉnh;</w:t>
            </w:r>
            <w:r>
              <w:rPr>
                <w:b w:val="0"/>
                <w:i w:val="0"/>
              </w:rPr>
              <w:br/>
            </w:r>
            <w:r>
              <w:rPr>
                <w:b w:val="0"/>
                <w:i w:val="0"/>
              </w:rPr>
              <w:t>- CT, các PCT UBND tỉnh;</w:t>
            </w:r>
            <w:r>
              <w:rPr>
                <w:b w:val="0"/>
                <w:i w:val="0"/>
              </w:rPr>
              <w:br/>
            </w:r>
            <w:r>
              <w:rPr>
                <w:b w:val="0"/>
                <w:i w:val="0"/>
              </w:rPr>
              <w:t>- Các sở, ban, ngành, đoàn thể thuộc tỉnh;</w:t>
            </w:r>
            <w:r>
              <w:rPr>
                <w:b w:val="0"/>
                <w:i w:val="0"/>
              </w:rPr>
              <w:br/>
            </w:r>
            <w:r>
              <w:rPr>
                <w:b w:val="0"/>
                <w:i w:val="0"/>
              </w:rPr>
              <w:t>- VP Đoàn ĐBQH&amp;HĐND tỉnh;</w:t>
            </w:r>
            <w:r>
              <w:rPr>
                <w:b w:val="0"/>
                <w:i w:val="0"/>
              </w:rPr>
              <w:br/>
            </w:r>
            <w:r>
              <w:rPr>
                <w:b w:val="0"/>
                <w:i w:val="0"/>
              </w:rPr>
              <w:t>- Báo và Đài phát thanh- TH Phú Thọ;</w:t>
            </w:r>
            <w:r>
              <w:rPr>
                <w:b w:val="0"/>
                <w:i w:val="0"/>
              </w:rPr>
              <w:br/>
            </w:r>
            <w:r>
              <w:rPr>
                <w:b w:val="0"/>
                <w:i w:val="0"/>
              </w:rPr>
              <w:t>- UBND các xã, phường của tỉnh;</w:t>
            </w:r>
            <w:r>
              <w:rPr>
                <w:b w:val="0"/>
                <w:i w:val="0"/>
              </w:rPr>
              <w:br/>
            </w:r>
            <w:r>
              <w:rPr>
                <w:b w:val="0"/>
                <w:i w:val="0"/>
              </w:rPr>
              <w:t>- CVP, các PCVP;</w:t>
            </w:r>
            <w:r>
              <w:rPr>
                <w:b w:val="0"/>
                <w:i w:val="0"/>
              </w:rPr>
              <w:br/>
            </w:r>
            <w:r>
              <w:rPr>
                <w:b w:val="0"/>
                <w:i w:val="0"/>
              </w:rPr>
              <w:t>- CV NCTH;</w:t>
            </w:r>
            <w:r>
              <w:rPr>
                <w:b w:val="0"/>
                <w:i w:val="0"/>
              </w:rPr>
              <w:br/>
            </w:r>
            <w:r>
              <w:rPr>
                <w:b w:val="0"/>
                <w:i w:val="0"/>
              </w:rPr>
              <w:t>- TTPVHCC;</w:t>
            </w:r>
            <w:r>
              <w:rPr>
                <w:b w:val="0"/>
                <w:i w:val="0"/>
              </w:rPr>
              <w:br/>
            </w:r>
            <w:r>
              <w:rPr>
                <w:b w:val="0"/>
                <w:i w:val="0"/>
              </w:rPr>
              <w:t>- Lưu: VT, VX (V180b).</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Trần Duy Đông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