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09/2007/CT-UBND Về việc tăng cường chỉ đạo và thực hiện có hiệu quả công tác phòng cháy và chữa cháy năm 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THỪA THIÊN HUẾ</w:t>
            </w:r>
            <w:r>
              <w:rPr>
                <w:b w:val="0"/>
                <w:i w:val="0"/>
              </w:rPr>
              <w:br/>
            </w:r>
            <w:r>
              <w:rPr>
                <w:b/>
                <w:i w:val="0"/>
              </w:rPr>
              <w:t>--------------</w:t>
            </w:r>
            <w:r>
              <w:rPr>
                <w:b w:val="0"/>
                <w:i w:val="0"/>
              </w:rPr>
              <w:br/>
            </w:r>
            <w:r>
              <w:rPr>
                <w:b w:val="0"/>
                <w:i w:val="0"/>
              </w:rPr>
              <w:t>Số: 09/2007/CT-UBND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Huế, ngày 14 tháng 02 năm 2007</w:t>
            </w:r>
          </w:p>
        </w:tc>
      </w:tr>
    </w:tbl>
    <w:p>
      <w:pPr>
        <w:jc w:val="center"/>
      </w:pPr>
      <w:r>
        <w:rPr>
          <w:b w:val="0"/>
          <w:i w:val="0"/>
        </w:rPr>
        <w:t>CHỈ THỊ</w:t>
      </w:r>
    </w:p>
    <w:p>
      <w:pPr>
        <w:jc w:val="center"/>
      </w:pPr>
      <w:r>
        <w:rPr>
          <w:b/>
          <w:i w:val="0"/>
        </w:rPr>
        <w:t xml:space="preserve">Về việc tăng cường chỉ đạo và thực hiện có hiệu quả công tác phòng cháy và </w:t>
      </w:r>
    </w:p>
    <w:p>
      <w:pPr>
        <w:jc w:val="center"/>
      </w:pPr>
      <w:r>
        <w:rPr>
          <w:b/>
          <w:i w:val="0"/>
        </w:rPr>
        <w:t>chữa cháy năm 2007</w:t>
      </w:r>
    </w:p>
    <w:p>
      <w:pPr>
        <w:jc w:val="center"/>
      </w:pPr>
      <w:r>
        <w:rPr>
          <w:b/>
          <w:i w:val="0"/>
        </w:rPr>
        <w:t>-----------------------------------</w:t>
      </w:r>
    </w:p>
    <w:p>
      <w:r>
        <w:rPr>
          <w:b w:val="0"/>
          <w:i w:val="0"/>
        </w:rPr>
        <w:t>Thời gian qua trên địa bàn cả nước đã xảy ra một số vụ cháy lớn, đặc biệt vụ cháy gần đây tại chợ Quy Nhơn, tỉnh Bình Định, làm thiệt hại lớn về tài sản, gây bức xúc trong dư luận quần chúng nhân dân. Đối với tỉnh ta, năm 2006 tuy chưa xảy ra vụ cháy lớn nào nhưng công tác phòng chống cháy, nổ bộc lộ nhiều khuyết điểm, tồn tại. Nhận thức về công tác phòng cháy chữa cháy (PCCC) của các cấp, các ngành chưa đầy đủ; trong lãnh đạo, chỉ đạo điều hành thiếu tập trung, thống nhất việc triển khai thực hiện còn có nhiều lúng túng, bị động. Vì vậy, hiệu lực, hiệu quả công tác PCCC còn có nhiều hạn chế, nguy cơ cháy nổ vẫn còn cao. Theo dự báo của Trung tâm khí tượng thủy văn, năm 2007, thời tiết, khí hậu sẽ rất khắc nghiệt, nắng nóng khô hạn sẽ kéo dài do ảnh hưởng của hiện tượng Enninô. Dịp Tết Nguyên đán Đinh Hợi cũng là thời điểm hoạt động sản xuất, kinh doanh trên địa bàn sẽ tăng lên, do đó nguy cơ xảy ra cháy, nổ sẽ tăng cao.</w:t>
      </w:r>
    </w:p>
    <w:p>
      <w:r>
        <w:rPr>
          <w:b w:val="0"/>
          <w:i w:val="0"/>
        </w:rPr>
        <w:t xml:space="preserve">Nhằm tích cực phòng ngừa, chủ động triển khai công tác PCCC đảm bảo kịp thời, hiệu quả, giữ vững an ninh trật tự, bảo vệ tuyệt đối an toàn Tết Nguyên đán Đinh Hợi, bầu cử Quốc hội khóa XII và các hoạt động lễ hội, hội nghị lớn trong năm 2007, Ủy ban nhân dân tỉnh yêu cầu:        </w:t>
      </w:r>
    </w:p>
    <w:p>
      <w:r>
        <w:rPr>
          <w:b w:val="0"/>
          <w:i w:val="0"/>
        </w:rPr>
        <w:t xml:space="preserve">1. Giám đốc các Sở, Thủ trưởng các cơ quan, ban, ngành, đoàn thể, Chủ tịch Ủy ban nhân dân các huyện, thành phố Huế tiếp tục xây dựng kế hoạch và tổ chức triển khai thực hiện nghiêm túc Chỉ thị số </w:t>
      </w:r>
      <w:r>
        <w:rPr>
          <w:b w:val="0"/>
          <w:i w:val="0"/>
        </w:rPr>
        <w:t>02/2006/CT-TTg</w:t>
      </w:r>
      <w:r>
        <w:rPr>
          <w:b w:val="0"/>
          <w:i w:val="0"/>
        </w:rPr>
        <w:t xml:space="preserve"> ngày 23/01/2006 của Thủ tướng Chính phủ; Chỉ thị số 08/2006/CT-UBND ngày 13/03/2006 của Ủy ban nhân dân tỉnh về tăng cường chỉ đạo và thực hiện có hiệu quả công tác phòng cháy và chữa cháy và Chỉ thị số 04/2006/CT-UBND ngày 10/02/2006 của Ủy ban nhân dân tỉnh về chủ động  bảo vệ rừng, phòng cháy chữa cháy rừng. Trong đó, cần quy định rõ trách nhiệm cụ thể của người đứng đầu các cơ quan, đơn vị trong việc thực hiện chức năng quản lý Nhà nước đối với công tác PCCC.</w:t>
      </w:r>
    </w:p>
    <w:p>
      <w:r>
        <w:rPr>
          <w:b w:val="0"/>
          <w:i w:val="0"/>
        </w:rPr>
        <w:t>- Tiến hành tổ chức các đợt tuyên truyền sâu rộng, thường xuyên, liên tục cho quần chúng nhân dân, cán bộ, công nhân viên chức ý thức tham gia tích cực công tác PCCC, thực hiện Luật PCCC, xác định rõ chức trách, nhiệm vụ của cơ quan, tổ chức, cá nhân trong công tác PCCC để kịp thời kiểm điểm đánh giá tình hình, kết quả đạt được và các mặt còn yếu kém, tồn tại, từ đó đề ra biện pháp củng cố chấn chỉnh về tổ chức lực lượng, các biện pháp PCCC một cách hiệu quả, thiết thực.</w:t>
      </w:r>
    </w:p>
    <w:p>
      <w:r>
        <w:rPr>
          <w:b w:val="0"/>
          <w:i w:val="0"/>
        </w:rPr>
        <w:t>2. Giám đốc các Sở, Thủ trưởng các cơ quan, ban, ngành, đoàn thể, Chủ tịch Ủy ban nhân dân các huyện, thành phố Huế trực tiếp chỉ đạo việc ký cam kết bảo đảm an toàn PCCC, công tác tổ chức thường trực, bảo vệ tuần tra, canh gác, nhất là vào ban đêm và ngoài giờ làm việc. Đồng thời, chủ động tổ chức kiểm tra, khắc phục kịp thời các thiếu sót về an toàn PCCC ở địa phương, ngành và cơ sở mình quản lý, trong đó cần tập trung kiểm tra an toàn PCCC các chợ, trung tâm thương mại, khu dân cư, cơ sở sản xuất kinh doanh dịch vụ và các cơ sở trọng điểm có nguy cơ cháy nổ cao. Có kế hoạch đầu tư kinh phí trang bị phương tiện chữa cháy, cứu hộ, cứu nạn; xây dựng, củng cố lực lượng, phương án PCCC tại chỗ, tổ chức thực tập sẵn sàng chữa cháy kịp thời có hiệu quả khi có cháy, cháy lớn xảy ra và xử lý nghiêm các vi phạm quy định về PCCC.</w:t>
      </w:r>
    </w:p>
    <w:p>
      <w:r>
        <w:rPr>
          <w:b w:val="0"/>
          <w:i w:val="0"/>
        </w:rPr>
        <w:t>3. Sở Xây dựng chỉ đạo, hướng dẫn các Công ty tư vấn thiết kế xây dựng và các ngành có liên quan khi khảo sát, quy hoạch, xây dựng đô thị, khu Công nghiệp, khu tập trung đông dân cư... ; công tác thẩm định phê duyệt thiết kế, cấp vốn, cấp giấy phép xây dựng cần phải chú trọng, quan tâm đến các giải pháp đảm bảo an toàn phòng cháy và chữa cháy, cụ thể: đường cho xe chữa cháy hoạt động, khoảng cách an toàn PCCC, hệ thống thông tin báo cháy, hệ thống cấp nước chữa cháy đồng bộ...phù hợp với yêu cầu thực tế và tiêu chuẩn PCCC theo quy định.</w:t>
      </w:r>
    </w:p>
    <w:p>
      <w:r>
        <w:rPr>
          <w:b w:val="0"/>
          <w:i w:val="0"/>
        </w:rPr>
        <w:t>4. Sở Kế hoạch và Đầu tư phối hợp với Sở Tài chính tổ chức thẩm định, chọn lọc các dự án khả thi và tìm nguồn vốn cần thiết để thực hiện các giải pháp an toàn PCCC và đầu tư trang thiết bị chữa cháy cho lực lượng chữa cháy chuyên nghiệp và dân phòng, cơ sở.</w:t>
      </w:r>
    </w:p>
    <w:p>
      <w:r>
        <w:rPr>
          <w:b w:val="0"/>
          <w:i w:val="0"/>
        </w:rPr>
        <w:t>5. Sở Giao thông Vận tải, Công ty TNHH NN một thành viên xây dựng &amp; cấp nước Thừa Thiên Huế và các sở, ngành, các địa phương có trách nhiệm bàn bạc, thống nhất với Công an tỉnh về phương án thiết kế, lắp đặt hệ thống cấp nước chữa cháy đô thị tại các khu vực trọng điểm và các đô thị mới mở rộng đảm bảo yêu cầu cấp nước chữa cháy hiệu quả.</w:t>
      </w:r>
    </w:p>
    <w:p>
      <w:r>
        <w:rPr>
          <w:b w:val="0"/>
          <w:i w:val="0"/>
        </w:rPr>
        <w:t xml:space="preserve">6. Chi cục Kiểm lâm tỉnh phối hợp với Công an tỉnh, Sở Nông nghiệp và Phát triển nông thôn, Ủy ban nhân dân các huyện và thành phố Huế xây dựng kế hoạch phòng chống cháy rừng năm 2007 theo tinh thần Nghị định số </w:t>
      </w:r>
      <w:r>
        <w:rPr>
          <w:b w:val="0"/>
          <w:i w:val="0"/>
        </w:rPr>
        <w:t>09/2006/NĐ-CP</w:t>
      </w:r>
      <w:r>
        <w:rPr>
          <w:b w:val="0"/>
          <w:i w:val="0"/>
        </w:rPr>
        <w:t xml:space="preserve"> ngày 16/01/2006 của Chính phủ về phòng cháy, chữa cháy rừng; Chỉ thị số 04/2006/CT-UBND ngày 10/02/2006 của Ủy ban nhân dân tỉnh về chủ động bảo vệ rừng, phòng cháy chữa cháy rừng.</w:t>
      </w:r>
    </w:p>
    <w:p>
      <w:r>
        <w:rPr>
          <w:b w:val="0"/>
          <w:i w:val="0"/>
        </w:rPr>
        <w:t xml:space="preserve">7. Các Công ty bảo hiểm trên địa bàn có trách nhiệm triển khai hướng dẫn cho các địa phương, các ngành, các cơ quan, tổ chức cá nhân tham gia đóng bảo hiểm về cháy nổ bắt buộc theo quy định tại Phụ lục 1 Nghị định </w:t>
      </w:r>
      <w:r>
        <w:rPr>
          <w:b w:val="0"/>
          <w:i w:val="0"/>
        </w:rPr>
        <w:t>35/2003/NĐ-CP</w:t>
      </w:r>
      <w:r>
        <w:rPr>
          <w:b w:val="0"/>
          <w:i w:val="0"/>
        </w:rPr>
        <w:t xml:space="preserve"> ngày 04/4/2003 và Nghị định số </w:t>
      </w:r>
      <w:r>
        <w:rPr>
          <w:b w:val="0"/>
          <w:i w:val="0"/>
        </w:rPr>
        <w:t>1</w:t>
      </w:r>
      <w:r>
        <w:rPr>
          <w:b w:val="0"/>
          <w:i w:val="0"/>
        </w:rPr>
        <w:t>30/2006/NĐ-CP</w:t>
      </w:r>
      <w:r>
        <w:rPr>
          <w:b w:val="0"/>
          <w:i w:val="0"/>
        </w:rPr>
        <w:t xml:space="preserve"> ngày 08 tháng 11 năm 2006 của Chính phủ.</w:t>
      </w:r>
    </w:p>
    <w:p>
      <w:r>
        <w:rPr>
          <w:b w:val="0"/>
          <w:i w:val="0"/>
        </w:rPr>
        <w:t>8. Công an tỉnh chủ động kiểm tra nắm tình hình việc triển khai thực hiện công tác PCCC của các cấp, các ngành, địa phương trên địa bàn tỉnh, nghiên cứu đề xuất, ban hành các văn bản hướng dẫn thuộc thẩm quyền. Chủ trì tham mưu cho Ủy ban nhân dân các cấp trong việc thực hiện các biện pháp đảm bảo phòng chống cháy nổ theo quy định. Phối hợp với các ngành chức năng liên quan và Ủy ban nhân dân các địa phương tổ chức các đợt thanh tra, kiểm tra về PCCC, trong đó cần tập trung các khu vực đông dân cư, chợ, trung tâm thương mại, cơ sở kinh doanh xăng dầu, gas, khách sạn, nhà cao tầng, khu công nghiệp...Việc thanh tra, kiểm tra phải tiến hành một cách nghiêm túc, triệt để theo từng ngành, lĩnh vực để có biện pháp chỉ đạo khắc phục kịp thời những tồn tại, thiếu sót về công tác PCCC. Đồng thời, tổ chức điều tra và xử lý nghiêm minh các hành vi vi phạm theo đúng quy định của Luật PCCC.</w:t>
      </w:r>
    </w:p>
    <w:p>
      <w:r>
        <w:rPr>
          <w:b w:val="0"/>
          <w:i w:val="0"/>
        </w:rPr>
        <w:t>- Nghiên cứu xây dựng đề án từ nay đến 2015 đề xuất Ủy ban nhân dân tỉnh, Bộ Công an trang bị mới các phương tiện chữa cháy, các phương tiện nghiên cứu khoa học cho lực lượng chữa cháy chuyên nghiệp, đưa việc quản lý công tác PCCC ngày càng chính quy và từng bước hiện đại.</w:t>
      </w:r>
    </w:p>
    <w:p>
      <w:r>
        <w:rPr>
          <w:b w:val="0"/>
          <w:i w:val="0"/>
        </w:rPr>
        <w:t>- Công an tỉnh cùng với Sở Kế hoạch và Đầu tư, Sở Xây dựng, Sở Tài chính, Ban Quản lý các Khu Công nghiệp tỉnh và các địa phương có liên quan hoàn thành việc xây dựng 02 đội chữa cháy tại Hương Sơ, Khu Công nghiệp Phú Bài đảm bảo phạm vi hoạt động của các đội chữa cháy trên địa bàn tỉnh. Đồng thời, tiếp tục chỉ đạo thực hiện đề án xây dựng thêm đội chữa cháy tại Khu Kinh tế Chân Mây - Lăng Cô từ nay đến năm 2015.</w:t>
      </w:r>
    </w:p>
    <w:p>
      <w:r>
        <w:rPr>
          <w:b w:val="0"/>
          <w:i w:val="0"/>
        </w:rPr>
        <w:t>- Đẩy mạnh công tác tham mưu, xây dựng, phê duyệt và thực tập phương án chữa cháy, phương án xử lý cháy nổ lớn, tăng cường huấn luyện nghiệp vụ cho lực lượng PCCC chuyên nghiệp, đảm bảo lực lượng này đủ sức ngăn chặn không để xảy ra cháy lớn, cháy lan. Mặt khác, ra sức xây dựng huấn luyện nghiệp vụ cho lực lượng chữa cháy quần chúng, thực hiện tốt công tác PCCC tại chỗ, đưa lực lượng PCCC tỉnh nhà đủ về số lượng, mạnh về chất lượng, đảm bảo tốt công tác PCCC trong tình hình mới.</w:t>
      </w:r>
    </w:p>
    <w:p>
      <w:r>
        <w:rPr>
          <w:b w:val="0"/>
          <w:i w:val="0"/>
        </w:rPr>
        <w:t>9. Ủy ban nhân dân tỉnh giao trách nhiệm cho Công an tỉnh chủ trì, phối hợp với Giám đốc các Sở, Thủ trưởng cơ quan, ban, ngành, Chủ tịch Ủy ban nhân dân các huyện, thành phố Huế có kế hoạch triển khai thực hiện nghiêm túc, đạt kết quả nội dung Chỉ thị này; định kỳ báo cáo Ủy ban nhân dân tỉnh kết quả thực hiện (qua Công an tỉnh để tổng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Xuân Lý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