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09/2008/QĐ-BCT Ban hành Quy chế tổ chức kiểm tra, giám sát và đánh giá hiệu quả hoạt động của các Tập đoàn, Tổng Công ty, Công ty thuộc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i w:val="0"/>
              </w:rPr>
              <w:t>____________</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i w:val="0"/>
              </w:rPr>
              <w:t>_____________________________</w:t>
            </w:r>
          </w:p>
        </w:tc>
      </w:tr>
    </w:tbl>
    <w:p>
      <w:r>
        <w:rPr>
          <w:b/>
          <w:i w:val="0"/>
        </w:rPr>
        <w:t>QUYẾT ĐỊNH</w:t>
      </w:r>
    </w:p>
    <w:p>
      <w:r>
        <w:rPr>
          <w:b/>
          <w:i w:val="0"/>
        </w:rPr>
        <w:t>Ban hành Quy chế Tổ chức kiểm tra, giám sát và đánh giá hiệu quả hoạt động của các Tập đoàn, Tổng công ty, Công ty thuộc Bộ Công thương</w:t>
      </w:r>
    </w:p>
    <w:p>
      <w:r>
        <w:rPr>
          <w:b w:val="0"/>
          <w:i w:val="0"/>
        </w:rPr>
        <w:t xml:space="preserve"> _________________________ </w:t>
      </w:r>
    </w:p>
    <w:p>
      <w:r>
        <w:rPr>
          <w:b/>
          <w:i w:val="0"/>
        </w:rPr>
        <w:t>BỘ TRƯỞNG BỘ CÔNG THƯƠNG</w:t>
      </w:r>
    </w:p>
    <w:p>
      <w:r>
        <w:rPr>
          <w:b w:val="0"/>
          <w:i/>
        </w:rPr>
        <w:t xml:space="preserve">Căn cứ Nghị định số 189/2007/NĐ-CP ngày 27 tháng 12 năm 2007 của Chính phủ quy định chức năng, nhiệm vụ, quyền hạn, cơ cấu tổ chức của Bộ Công Thương; </w:t>
      </w:r>
    </w:p>
    <w:p>
      <w:r>
        <w:rPr>
          <w:b w:val="0"/>
          <w:i/>
        </w:rPr>
        <w:t>Căn cứ Quyết định số 224/2006/QĐ-TTg ngày 06 tháng 10 năm 2007 của Thủ tướng Chính phủ về việc ban hành Quy chế giám sát và đánh giá hiệu quả hoạt động doanh nghiệp nhà nước;</w:t>
      </w:r>
    </w:p>
    <w:p>
      <w:r>
        <w:rPr>
          <w:b w:val="0"/>
          <w:i/>
        </w:rPr>
        <w:t>Căn cứ Thông tư số 115/2007/TT-BTC ngày 25 tháng 9 năm 2007 của Bộ Tài chính hướng dẫn một số nội dung về giám sát và đánh giá hiệu quả hoạt động doanh nghiệp nhà nước;</w:t>
      </w:r>
    </w:p>
    <w:p>
      <w:r>
        <w:rPr>
          <w:b w:val="0"/>
          <w:i/>
        </w:rPr>
        <w:t>Xét đề nghị của Vụ trưởng Vụ Tài chính,</w:t>
      </w:r>
    </w:p>
    <w:p>
      <w:r>
        <w:rPr>
          <w:b/>
          <w:i w:val="0"/>
        </w:rPr>
        <w:t>QUYẾT ĐỊNH</w:t>
      </w:r>
      <w:r>
        <w:rPr>
          <w:b/>
          <w:i w:val="0"/>
        </w:rPr>
        <w:t>:</w:t>
      </w:r>
    </w:p>
    <w:p>
      <w:r>
        <w:rPr>
          <w:b/>
          <w:i w:val="0"/>
        </w:rPr>
        <w:t xml:space="preserve">Điều 1. </w:t>
      </w:r>
      <w:r>
        <w:rPr>
          <w:b w:val="0"/>
          <w:i w:val="0"/>
        </w:rPr>
        <w:t>Ban hành kèm theo Quyết định này Quy chế tổ chức kiểm tra, giám sát và đánh giá hiệu quả hoạt động của các Tập đoàn, Tổng Công ty, Công ty thuộc Bộ Công Thương.</w:t>
      </w:r>
    </w:p>
    <w:p>
      <w:r>
        <w:rPr>
          <w:b/>
          <w:i w:val="0"/>
        </w:rPr>
        <w:t xml:space="preserve">Điều 2. </w:t>
      </w:r>
      <w:r>
        <w:rPr>
          <w:b w:val="0"/>
          <w:i w:val="0"/>
        </w:rPr>
        <w:t>Quyết định này có hiệu lực thi hành sau 15 ngày, kể từ ngày đăng Công báo và thay thế Quyết định số 10/2007/BCN-TCKT ngày 07 tháng 02 năm 2007 của Bộ trưởng Bộ Công nghiệp Ban hành Quy chế tổ chức kiểm tra, giám sát và đánh giá hiệu quả hoạt động của các Tập đoàn, Tổng công ty, Công ty thuộc Bộ Công nghiệp.</w:t>
      </w:r>
    </w:p>
    <w:p>
      <w:r>
        <w:rPr>
          <w:b/>
          <w:i w:val="0"/>
        </w:rPr>
        <w:t xml:space="preserve">Điều 3. </w:t>
      </w:r>
      <w:r>
        <w:rPr>
          <w:b w:val="0"/>
          <w:i w:val="0"/>
        </w:rPr>
        <w:t>Chánh Văn phòng Bộ, Chánh Thanh tra Bộ, các Vụ trưởng, Cục trưởng, Hội đồng quản trị, Tổng giám đốc các Tập đoàn, Tổng Công ty và Giám đốc các công ty thuộc Bộ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Cẩm Tú</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Cẩm Tú</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Cẩm Tú</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Cẩm Tú</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