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09/2024/QĐ-TTg Quy định về điều kiện, hồ sơ, thủ tục đề nghị chấp thuận mức cấp tín dụng tối đa vượt giới hạn của tổ chức tín dụng, chi nhánh ngân hàng nước ngoài.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09/2024/QĐ-TTg</w:t>
      </w:r>
      <w:r>
        <w:rPr>
          <w:b w:val="0"/>
          <w:i w:val="0"/>
        </w:rPr>
        <w:br/>
      </w:r>
      <w:r>
        <w:rPr>
          <w:b w:val="0"/>
          <w:i w:val="0"/>
        </w:rPr>
        <w:br/>
      </w:r>
      <w:r>
        <w:rPr>
          <w:b w:val="0"/>
          <w:i/>
        </w:rPr>
        <w:br/>
      </w:r>
      <w:r>
        <w:rPr>
          <w:b w:val="0"/>
          <w:i/>
        </w:rPr>
        <w:t>Hà Nội, ngày 01 tháng 7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09/2024/QĐ-TTg</w:t>
      </w:r>
      <w:r>
        <w:rPr>
          <w:b w:val="0"/>
          <w:i w:val="0"/>
        </w:rPr>
        <w:br/>
      </w:r>
      <w:r>
        <w:rPr>
          <w:b w:val="0"/>
          <w:i w:val="0"/>
        </w:rPr>
        <w:br/>
      </w:r>
      <w:r>
        <w:rPr>
          <w:b w:val="0"/>
          <w:i/>
        </w:rPr>
        <w:br/>
      </w:r>
      <w:r>
        <w:rPr>
          <w:b w:val="0"/>
          <w:i/>
        </w:rPr>
        <w:t>Hà Nội, ngày 01 tháng 7 năm 2024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09/2024/QĐ-TTg</w:t>
      </w:r>
      <w:r>
        <w:rPr>
          <w:b w:val="0"/>
          <w:i w:val="0"/>
        </w:rPr>
        <w:br/>
      </w:r>
      <w:r>
        <w:rPr>
          <w:b w:val="0"/>
          <w:i w:val="0"/>
        </w:rPr>
        <w:br/>
      </w:r>
      <w:r>
        <w:rPr>
          <w:b w:val="0"/>
          <w:i/>
        </w:rPr>
        <w:br/>
      </w:r>
      <w:r>
        <w:rPr>
          <w:b w:val="0"/>
          <w:i/>
        </w:rPr>
        <w:t>Hà Nội, ngày 01 tháng 7 năm 2024</w:t>
      </w:r>
      <w:r>
        <w:rPr>
          <w:b w:val="0"/>
          <w:i/>
        </w:rPr>
        <w:br/>
      </w:r>
      <w:r>
        <w:rPr>
          <w:b w:val="0"/>
          <w:i w:val="0"/>
        </w:rPr>
        <w:br/>
      </w:r>
    </w:p>
    <w:p>
      <w:pPr>
        <w:jc w:val="center"/>
      </w:pPr>
      <w:r>
        <w:rPr>
          <w:b w:val="0"/>
          <w:i w:val="0"/>
        </w:rPr>
        <w:br/>
      </w:r>
      <w:r>
        <w:rPr>
          <w:b w:val="0"/>
          <w:i w:val="0"/>
        </w:rPr>
        <w:t>Số: 09/2024/QĐ-TTg</w:t>
      </w:r>
      <w:r>
        <w:rPr>
          <w:b w:val="0"/>
          <w:i w:val="0"/>
        </w:rPr>
        <w:br/>
      </w:r>
    </w:p>
    <w:p>
      <w:pPr>
        <w:jc w:val="center"/>
      </w:pPr>
      <w:r>
        <w:rPr>
          <w:b w:val="0"/>
          <w:i w:val="0"/>
        </w:rPr>
        <w:br/>
      </w:r>
      <w:r>
        <w:rPr>
          <w:b w:val="0"/>
          <w:i w:val="0"/>
        </w:rPr>
        <w:t>Hà Nội, ngày 01 tháng 7 năm 2024</w:t>
      </w:r>
      <w:r>
        <w:rPr>
          <w:b w:val="0"/>
          <w:i w:val="0"/>
        </w:rPr>
        <w:br/>
      </w:r>
    </w:p>
    <w:p>
      <w:pPr>
        <w:jc w:val="center"/>
      </w:pPr>
      <w:r>
        <w:rPr>
          <w:b/>
          <w:i w:val="0"/>
        </w:rPr>
        <w:t>QUYẾT ĐỊNH</w:t>
      </w:r>
    </w:p>
    <w:p>
      <w:r>
        <w:rPr>
          <w:b/>
          <w:i w:val="0"/>
        </w:rPr>
        <w:t xml:space="preserve">Quy định về điều kiện, hồ sơ, thủ tục đề nghị chấp thuận </w:t>
      </w:r>
    </w:p>
    <w:p>
      <w:r>
        <w:rPr>
          <w:b/>
          <w:i w:val="0"/>
        </w:rPr>
        <w:t xml:space="preserve">mức cấp tín dụng tối đa vượt giới hạn của tổ chức tín dụng, </w:t>
      </w:r>
    </w:p>
    <w:p>
      <w:r>
        <w:rPr>
          <w:b/>
          <w:i w:val="0"/>
        </w:rPr>
        <w:t>chi nhánh ngân hàng nước ngoài</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Ngân hàng Nhà nước Việt Nam ngày 16 tháng 6 năm 2010;</w:t>
      </w:r>
    </w:p>
    <w:p>
      <w:r>
        <w:rPr>
          <w:b w:val="0"/>
          <w:i/>
        </w:rPr>
        <w:t>Căn cứ Luật các tổ chức tín dụng ngày 18 tháng 01 năm 2024;</w:t>
      </w:r>
    </w:p>
    <w:p>
      <w:r>
        <w:rPr>
          <w:b w:val="0"/>
          <w:i/>
        </w:rPr>
        <w:t>Theo đề nghị của Thống đốc Ngân hàng Nhà nước Việt Nam;</w:t>
      </w:r>
    </w:p>
    <w:p>
      <w:r>
        <w:rPr>
          <w:b w:val="0"/>
          <w:i/>
        </w:rPr>
        <w:t>Thủ tướng Chính phủ ban hành Quyết định quy định về điều kiện, hồ sơ, thủ tục đề nghị chấp thuận mức cấp tín dụng tối đa vượt giới hạn của tổ chức tín dụng, chi nhánh ngân hàng nước ngoài.</w:t>
      </w:r>
    </w:p>
    <w:p>
      <w:r>
        <w:rPr>
          <w:b/>
          <w:i w:val="0"/>
        </w:rPr>
        <w:t xml:space="preserve">Chương I </w:t>
      </w:r>
    </w:p>
    <w:p>
      <w:r>
        <w:rPr>
          <w:b/>
          <w:i w:val="0"/>
        </w:rPr>
        <w:t>QUY ĐỊNH CHUNG</w:t>
      </w:r>
    </w:p>
    <w:p>
      <w:r>
        <w:rPr>
          <w:b/>
          <w:i w:val="0"/>
        </w:rPr>
        <w:t>Điều 1. Phạm vi điều chỉnh</w:t>
      </w:r>
    </w:p>
    <w:p>
      <w:r>
        <w:rPr>
          <w:b w:val="0"/>
          <w:i w:val="0"/>
        </w:rPr>
        <w:t>Quyết định này quy định về điều kiện, hồ sơ, thủ tục đề nghị chấp thuận mức cấp tín dụng tối đa vượt giới hạn của tổ chức tín dụng, chi nhánh ngân hàng nước ngoài đối với một khách hàng, một khách hàng và người có liên quan của khách hàng đó theo quy định tại khoản 1, khoản 2 và khoản 7 Điều 136 Luật các tổ chức tín dụng năm 2024.</w:t>
      </w:r>
    </w:p>
    <w:p>
      <w:r>
        <w:rPr>
          <w:b/>
          <w:i w:val="0"/>
        </w:rPr>
        <w:t>Điều 2. Đối tượng áp dụng</w:t>
      </w:r>
    </w:p>
    <w:p>
      <w:r>
        <w:rPr>
          <w:b w:val="0"/>
          <w:i w:val="0"/>
        </w:rPr>
        <w:t>1. Tổ chức tín dụng, chi nhánh ngân hàng nước ngoài (sau đây gọi tắt là tổ chức tín dụng) bao gồm:</w:t>
      </w:r>
    </w:p>
    <w:p>
      <w:r>
        <w:rPr>
          <w:b w:val="0"/>
          <w:i w:val="0"/>
        </w:rPr>
        <w:t>a) Ngân hàng: Ngân hàng thương mại, ngân hàng hợp tác xã, ngân hàng liên doanh, ngân hàng 100% vốn nước ngoài;</w:t>
      </w:r>
    </w:p>
    <w:p>
      <w:r>
        <w:rPr>
          <w:b w:val="0"/>
          <w:i w:val="0"/>
        </w:rPr>
        <w:t>b) Tổ chức tín dụng phi ngân hàng: Công ty tài chính tổng hợp, Công ty tài chính chuyên ngành;</w:t>
      </w:r>
    </w:p>
    <w:p>
      <w:r>
        <w:rPr>
          <w:b w:val="0"/>
          <w:i w:val="0"/>
        </w:rPr>
        <w:t>c) Quỹ tín dụng nhân dân;</w:t>
      </w:r>
    </w:p>
    <w:p>
      <w:r>
        <w:rPr>
          <w:b w:val="0"/>
          <w:i w:val="0"/>
        </w:rPr>
        <w:t>d) Tổ chức tài chính vi mô;</w:t>
      </w:r>
    </w:p>
    <w:p>
      <w:r>
        <w:rPr>
          <w:b w:val="0"/>
          <w:i w:val="0"/>
        </w:rPr>
        <w:t>đ) Chi nhánh ngân hàng nước ngoài.</w:t>
      </w:r>
    </w:p>
    <w:p>
      <w:r>
        <w:rPr>
          <w:b w:val="0"/>
          <w:i w:val="0"/>
        </w:rPr>
        <w:t>2. Khách hàng vay vốn, tổ chức, cá nhân có liên quan.</w:t>
      </w:r>
    </w:p>
    <w:p>
      <w:r>
        <w:rPr>
          <w:b/>
          <w:i w:val="0"/>
        </w:rPr>
        <w:t xml:space="preserve">Chương II </w:t>
      </w:r>
    </w:p>
    <w:p>
      <w:r>
        <w:rPr>
          <w:b/>
          <w:i w:val="0"/>
        </w:rPr>
        <w:t>QUY ĐỊNH CỤ THỂ</w:t>
      </w:r>
    </w:p>
    <w:p>
      <w:r>
        <w:rPr>
          <w:b/>
          <w:i w:val="0"/>
        </w:rPr>
        <w:t>Điều 3. Điều kiện xem xét chấp thuận khoản cấp tín dụng vượt giới hạn</w:t>
      </w:r>
    </w:p>
    <w:p>
      <w:r>
        <w:rPr>
          <w:b w:val="0"/>
          <w:i w:val="0"/>
        </w:rPr>
        <w:t>1. Khách hàng vay vốn, dự án, phương án được đề nghị cấp tín dụng vượt giới hạn đáp ứng các điều kiện sau:</w:t>
      </w:r>
    </w:p>
    <w:p>
      <w:r>
        <w:rPr>
          <w:b w:val="0"/>
          <w:i w:val="0"/>
        </w:rPr>
        <w:t>a) Khách hàng đáp ứng đủ điều kiện cấp tín dụng theo quy định của pháp luật, không có nợ xấu tại các tổ chức tín dụng trong 03 năm liền kề trước thời điểm đề nghị cấp tín dụng vượt giới hạn, có hệ số nợ phải trả trên vốn chủ sở hữu được ghi trên báo cáo tài chính năm của khách hàng tại thời điểm gần nhất với thời điểm đề nghị cấp tín dụng vượt giới hạn không quá ba lần;</w:t>
      </w:r>
    </w:p>
    <w:p>
      <w:r>
        <w:rPr>
          <w:b w:val="0"/>
          <w:i w:val="0"/>
        </w:rPr>
        <w:t>b) Khách hàng có nhu cầu vốn để thực hiện các dự án, phương án sản xuất kinh doanh nhằm thực hiện nhiệm vụ kinh tế xã hội của đất nước thuộc một trong các trường hợp sau:</w:t>
      </w:r>
    </w:p>
    <w:p>
      <w:r>
        <w:rPr>
          <w:b w:val="0"/>
          <w:i w:val="0"/>
        </w:rPr>
        <w:t>Triển khai các dự án, phương án có ý nghĩa kinh tế - xã hội quan trọng, cấp thiết nhằm thực hiện nhiệm vụ phát triển kinh tế xã hội, phục vụ nhu cầu thiết yếu của đời sống nhân dân thuộc các ngành, lĩnh vực: điện, than, dầu khí, xăng dầu, giao thông, vận tải công cộng và các lĩnh vực khác theo chỉ đạo của Chính phủ, Thủ tướng Chính phủ trong từng thời kỳ;</w:t>
      </w:r>
    </w:p>
    <w:p>
      <w:r>
        <w:rPr>
          <w:b w:val="0"/>
          <w:i w:val="0"/>
        </w:rPr>
        <w:t>Triển khai các chương trình, dự án đầu tư được Quốc hội hoặc Thủ tướng Chính phủ quyết định chủ trương đầu tư;</w:t>
      </w:r>
    </w:p>
    <w:p>
      <w:r>
        <w:rPr>
          <w:b w:val="0"/>
          <w:i w:val="0"/>
        </w:rPr>
        <w:t>Đầu tư vào các lĩnh vực ưu tiên, khuyến khích theo Nghị quyết của Quốc hội, Chính phủ về phát triển kinh tế xã hội trong từng thời kỳ.</w:t>
      </w:r>
    </w:p>
    <w:p>
      <w:r>
        <w:rPr>
          <w:b w:val="0"/>
          <w:i w:val="0"/>
        </w:rPr>
        <w:t>c) Dự án, phương án đề nghị cấp tín dụng vượt giới hạn đã được tổ chức tín dụng thẩm định và đánh giá là khả thi, khách hàng có khả năng trả nợ và quyết định cấp tín dụng; đáp ứng các quy định hiện hành về đầu tư và xây dựng, phù hợp với quy hoạch, kế hoạch sản xuất kinh doanh và đã được cấp có thẩm quyền phê duyệt hoặc cấp Giấy chứng nhận đăng ký đầu tư.</w:t>
      </w:r>
    </w:p>
    <w:p>
      <w:r>
        <w:rPr>
          <w:b w:val="0"/>
          <w:i w:val="0"/>
        </w:rPr>
        <w:t>2. Tổ chức tín dụng đáp ứng các điều kiện sau:</w:t>
      </w:r>
    </w:p>
    <w:p>
      <w:r>
        <w:rPr>
          <w:b w:val="0"/>
          <w:i w:val="0"/>
        </w:rPr>
        <w:t>a) Về cấp tín dụng hợp vốn:</w:t>
      </w:r>
    </w:p>
    <w:p>
      <w:r>
        <w:rPr>
          <w:b w:val="0"/>
          <w:i w:val="0"/>
        </w:rPr>
        <w:t>Đã đề xuất và thực hiện các thủ tục cần thiết theo quy định của pháp luật về việc cấp tín dụng hợp vốn đối với các dự án, phương án đề nghị cấp tín dụng vượt giới hạn mà khả năng hợp vốn của các tổ chức tín dụng chưa đáp ứng được yêu cầu vay vốn của một khách hàng; hoặc</w:t>
      </w:r>
    </w:p>
    <w:p>
      <w:r>
        <w:rPr>
          <w:b w:val="0"/>
          <w:i w:val="0"/>
        </w:rPr>
        <w:t>Đã phát hành thư mời hợp vốn tới ít nhất 05 tổ chức tín dụng khác; đăng tải thư mời hợp vốn trên cổng thông tin điện tử chính thức của tổ chức tín dụng và cổng thông tin điện tử của Ngân hàng Nhà nước Việt Nam hoặc Tạp chí Ngân hàng hoặc Thời báo Ngân hàng trong thời gian ít nhất 45 ngày nhưng không có tổ chức tín dụng khác tham gia hợp vốn.</w:t>
      </w:r>
    </w:p>
    <w:p>
      <w:r>
        <w:rPr>
          <w:b w:val="0"/>
          <w:i w:val="0"/>
        </w:rPr>
        <w:t>b) Tại thời điểm đề nghị cấp tín dụng vượt giới hạn, tổ chức tín dụng đáp ứng các yêu cầu về giới hạn, tỷ lệ bảo đảm an toàn trong hoạt động theo quy định của Luật các tổ chức tín dụng và văn bản hướng dẫn của Ngân hàng Nhà nước Việt Nam;</w:t>
      </w:r>
    </w:p>
    <w:p>
      <w:r>
        <w:rPr>
          <w:b w:val="0"/>
          <w:i w:val="0"/>
        </w:rPr>
        <w:t>c) Thực hiện đầy đủ các yêu cầu liên quan đến trách nhiệm, nghĩa vụ được nêu tại hồ sơ đề nghị cấp tín dụng vượt giới hạn và các văn bản phê duyệt chấp thuận cấp tín dụng vượt giới hạn trước đó;</w:t>
      </w:r>
    </w:p>
    <w:p>
      <w:r>
        <w:rPr>
          <w:b w:val="0"/>
          <w:i w:val="0"/>
        </w:rPr>
        <w:t>d) Đảm bảo tuân thủ quy định về giới hạn cấp tín dụng tại khoản 8 Điều 136 Luật các tổ chức tín dụng năm 2024 khi tính cả khoản cấp tín dụng vượt giới hạn đang đề nghị.</w:t>
      </w:r>
    </w:p>
    <w:p>
      <w:r>
        <w:rPr>
          <w:b/>
          <w:i w:val="0"/>
        </w:rPr>
        <w:t>Điều 4. Hồ sơ đề nghị cấp tín dụng vượt giới hạn</w:t>
      </w:r>
    </w:p>
    <w:p>
      <w:r>
        <w:rPr>
          <w:b w:val="0"/>
          <w:i w:val="0"/>
        </w:rPr>
        <w:t>1. Hồ sơ tổ chức tín dụng báo cáo Ngân hàng Nhà nước Việt Nam:</w:t>
      </w:r>
    </w:p>
    <w:p>
      <w:r>
        <w:rPr>
          <w:b w:val="0"/>
          <w:i w:val="0"/>
        </w:rPr>
        <w:t>Hồ sơ đề nghị cấp tín dụng vượt giới hạn của tổ chức tín dụng đối với một khách hàng, một khách hàng và người có liên quan của khách hàng đó gửi Ngân hàng Nhà nước Việt Nam là bản sao được cấp từ sổ gốc hoặc bản sao có chứng thực hoặc bản sao có dấu xác nhận của tổ chức tín dụng, bao gồm:</w:t>
      </w:r>
    </w:p>
    <w:p>
      <w:r>
        <w:rPr>
          <w:b w:val="0"/>
          <w:i w:val="0"/>
        </w:rPr>
        <w:t>a) Văn bản của tổ chức tín dụng đề nghị Ngân hàng Nhà nước Việt Nam báo cáo Thủ tướng Chính phủ cho phép cấp tín dụng vượt giới hạn đối với một khách hàng, một khách hàng và người có liên quan của khách hàng đó theo mẫu tại Phụ lục đính kèm Quyết định này;</w:t>
      </w:r>
    </w:p>
    <w:p>
      <w:r>
        <w:rPr>
          <w:b w:val="0"/>
          <w:i w:val="0"/>
        </w:rPr>
        <w:t>b) Các hồ sơ, tài liệu chứng minh tổ chức tín dụng đã đáp ứng điều kiện tại điểm a khoản 2 Điều 3 Quyết định này;</w:t>
      </w:r>
    </w:p>
    <w:p>
      <w:r>
        <w:rPr>
          <w:b w:val="0"/>
          <w:i w:val="0"/>
        </w:rPr>
        <w:t>c) Văn bản thẩm định của tổ chức tín dụng đối với khách hàng, dự án, phương án vay vốn của khách hàng;</w:t>
      </w:r>
    </w:p>
    <w:p>
      <w:r>
        <w:rPr>
          <w:b w:val="0"/>
          <w:i w:val="0"/>
        </w:rPr>
        <w:t>d) Văn bản phê duyệt cấp tín dụng đối với khách hàng của cấp có thẩm quyền của tổ chức tín dụng đề nghị;</w:t>
      </w:r>
    </w:p>
    <w:p>
      <w:r>
        <w:rPr>
          <w:b w:val="0"/>
          <w:i w:val="0"/>
        </w:rPr>
        <w:t>đ) Văn bản đề nghị được cấp tín dụng tại tổ chức tín dụng của khách hàng;</w:t>
      </w:r>
    </w:p>
    <w:p>
      <w:r>
        <w:rPr>
          <w:b w:val="0"/>
          <w:i w:val="0"/>
        </w:rPr>
        <w:t>e) Hồ sơ liên quan đến khách hàng đề nghị cấp tín dụng, bao gồm: Giấy chứng nhận đăng ký doanh nghiệp hoặc Giấy chứng nhận thành lập hoặc Quyết định thành lập; báo cáo tài chính đã được kiểm toán của 03 năm liền kề trước thời điểm đề nghị cấp tín dụng vượt giới hạn; các tài liệu liên quan khác (nếu có);</w:t>
      </w:r>
    </w:p>
    <w:p>
      <w:r>
        <w:rPr>
          <w:b w:val="0"/>
          <w:i w:val="0"/>
        </w:rPr>
        <w:t>g) Hồ sơ pháp lý liên quan đến dự án, phương án đề nghị cấp tín dụng, bao gồm:</w:t>
      </w:r>
    </w:p>
    <w:p>
      <w:r>
        <w:rPr>
          <w:b w:val="0"/>
          <w:i w:val="0"/>
        </w:rPr>
        <w:t>Giấy chứng nhận đăng ký đầu tư hoặc văn bản phê duyệt, chấp thuận dự án, phương án của cấp có thẩm quyền;</w:t>
      </w:r>
    </w:p>
    <w:p>
      <w:r>
        <w:rPr>
          <w:b w:val="0"/>
          <w:i w:val="0"/>
        </w:rPr>
        <w:t>Các tài liệu có liên quan khác.</w:t>
      </w:r>
    </w:p>
    <w:p>
      <w:r>
        <w:rPr>
          <w:b w:val="0"/>
          <w:i w:val="0"/>
        </w:rPr>
        <w:t>h) Báo cáo về tình hình quan hệ tín dụng và nhu cầu cấp tín dụng vượt giới hạn của một khách hàng, một khách hàng và người có liên quan của khách hàng đó theo Mẫu biểu số 01 tại Phụ lục đính kèm Quyết định này.</w:t>
      </w:r>
    </w:p>
    <w:p>
      <w:r>
        <w:rPr>
          <w:b w:val="0"/>
          <w:i w:val="0"/>
        </w:rPr>
        <w:t>2. Hồ sơ Ngân hàng Nhà nước Việt Nam báo cáo</w:t>
      </w:r>
    </w:p>
    <w:p>
      <w:r>
        <w:rPr>
          <w:b w:val="0"/>
          <w:i w:val="0"/>
        </w:rPr>
        <w:t>a) Văn bản của tổ chức tín dụng đề nghị Ngân hàng Nhà nước Việt Nam báo cáo Thủ tướng Chính phủ cho phép cấp tín dụng vượt giới hạn đối với một khách hàng, một khách hàng và người có liên quan của khách hàng đó;</w:t>
      </w:r>
    </w:p>
    <w:p>
      <w:r>
        <w:rPr>
          <w:b w:val="0"/>
          <w:i w:val="0"/>
        </w:rPr>
        <w:t>b) Văn bản tham gia ý kiến của các bộ, ngành, địa phương có liên quan;</w:t>
      </w:r>
    </w:p>
    <w:p>
      <w:r>
        <w:rPr>
          <w:b w:val="0"/>
          <w:i w:val="0"/>
        </w:rPr>
        <w:t>c) Văn bản giải trình của tổ chức tín dụng, khách hàng (nếu có);</w:t>
      </w:r>
    </w:p>
    <w:p>
      <w:r>
        <w:rPr>
          <w:b w:val="0"/>
          <w:i w:val="0"/>
        </w:rPr>
        <w:t>d) Các tài liệu có liên quan khác (nếu có).</w:t>
      </w:r>
    </w:p>
    <w:p>
      <w:r>
        <w:rPr>
          <w:b/>
          <w:i w:val="0"/>
        </w:rPr>
        <w:t>Điều 5. Xác định mức cấp tín dụng tối đa vượt giới hạn</w:t>
      </w:r>
    </w:p>
    <w:p>
      <w:r>
        <w:rPr>
          <w:b w:val="0"/>
          <w:i w:val="0"/>
        </w:rPr>
        <w:t>Mức cấp tín dụng tối đa vượt giới hạn đối với một khách hàng, một khách hàng và người có liên quan của khách hàng đó được xác định theo công thức:</w:t>
      </w:r>
    </w:p>
    <w:p>
      <w:r>
        <w:rPr>
          <w:b w:val="0"/>
          <w:i w:val="0"/>
        </w:rPr>
        <w:t>Trong đó:</w:t>
      </w:r>
    </w:p>
    <w:p>
      <w:r>
        <w:rPr>
          <w:b w:val="0"/>
          <w:i w:val="0"/>
        </w:rPr>
        <w:t>MCTDTĐ là mức cấp tín dụng tối đa vượt giới hạn;</w:t>
      </w:r>
    </w:p>
    <w:p>
      <w:r>
        <w:rPr>
          <w:b w:val="0"/>
          <w:i w:val="0"/>
        </w:rPr>
        <w:t>TMDN là tổng mức dư nợ cấp tín dụng tại thời điểm báo cáo;</w:t>
      </w:r>
    </w:p>
    <w:p>
      <w:r>
        <w:rPr>
          <w:b w:val="0"/>
          <w:i w:val="0"/>
        </w:rPr>
        <w:t>ĐN là số tiền đề nghị cấp tín dụng mới được chấp thuận.</w:t>
      </w:r>
    </w:p>
    <w:p>
      <w:r>
        <w:rPr>
          <w:b w:val="0"/>
          <w:i w:val="0"/>
        </w:rPr>
        <w:t>Trong công thức trên, TMDN và ĐN được xác định như sau:</w:t>
      </w:r>
    </w:p>
    <w:p>
      <w:r>
        <w:rPr>
          <w:b w:val="0"/>
          <w:i w:val="0"/>
        </w:rPr>
        <w:t>1. Tổng mức dư nợ cấp tín dụng tại thời điểm báo cáo (TMDN) được tính vào mức cấp tín dụng tối đa vượt giới hạn là tổng mức dư nợ cấp tín dụng của một khách hàng, một khách hàng và người có liên quan của khách hàng đó tại tổ chức tín dụng tại thời điểm báo cáo, bao gồm:</w:t>
      </w:r>
    </w:p>
    <w:p>
      <w:r>
        <w:rPr>
          <w:b w:val="0"/>
          <w:i w:val="0"/>
        </w:rPr>
        <w:t>a) Tổng mức dư nợ cấp tín dụng đã cấp trong giới hạn cho phép thuộc thẩm quyền của tổ chức tín dụng;</w:t>
      </w:r>
    </w:p>
    <w:p>
      <w:r>
        <w:rPr>
          <w:b w:val="0"/>
          <w:i w:val="0"/>
        </w:rPr>
        <w:t>b) Tổng mức dư nợ cấp tín dụng của các khoản cấp tín dụng đã được Thủ tướng Chính phủ cho phép cấp tín dụng vượt giới hạn còn hiệu lực tính đến thời điểm báo cáo.</w:t>
      </w:r>
    </w:p>
    <w:p>
      <w:r>
        <w:rPr>
          <w:b w:val="0"/>
          <w:i w:val="0"/>
        </w:rPr>
        <w:t>2. Đề nghị cấp tín dụng mới được chấp thuận (ĐN):</w:t>
      </w:r>
    </w:p>
    <w:p>
      <w:r>
        <w:rPr>
          <w:b w:val="0"/>
          <w:i w:val="0"/>
        </w:rPr>
        <w:t>Số tiền đề nghị mới được tính vào mức cấp tín dụng tối đa là tổng số tiền của các khoản tín dụng mới được Thủ tướng Chính phủ cho phép cấp tín dụng vượt giới hạn.</w:t>
      </w:r>
    </w:p>
    <w:p>
      <w:r>
        <w:rPr>
          <w:b/>
          <w:i w:val="0"/>
        </w:rPr>
        <w:t>Điều 6. Thủ tục xem xét cấp tín dụng vượt giới hạn</w:t>
      </w:r>
    </w:p>
    <w:p>
      <w:r>
        <w:rPr>
          <w:b w:val="0"/>
          <w:i w:val="0"/>
        </w:rPr>
        <w:t>1. Tổ chức tín dụng gửi Ngân hàng Nhà nước Việt Nam 01 bộ hồ sơ theo quy định tại khoản 1, Điều 4 Quyết định này trực tiếp tại Bộ phận một cửa hoặc qua dịch vụ bưu chính.</w:t>
      </w:r>
    </w:p>
    <w:p>
      <w:r>
        <w:rPr>
          <w:b w:val="0"/>
          <w:i w:val="0"/>
        </w:rPr>
        <w:t>2. Trong thời hạn 15 ngày, kể từ ngày nhận được đầy đủ hồ sơ của tổ chức tín dụng:</w:t>
      </w:r>
    </w:p>
    <w:p>
      <w:r>
        <w:rPr>
          <w:b w:val="0"/>
          <w:i w:val="0"/>
        </w:rPr>
        <w:t>Trường hợp hồ sơ của tổ chức tín dụng không đáp ứng được các điều kiện quy định tại Điều 3 Quyết định này, Ngân hàng Nhà nước Việt Nam có văn bản thông báo cho tổ chức tín dụng trong đó ghi rõ các điều kiện mà tổ chức tín dụng chưa đáp ứng được;</w:t>
      </w:r>
    </w:p>
    <w:p>
      <w:r>
        <w:rPr>
          <w:b w:val="0"/>
          <w:i w:val="0"/>
        </w:rPr>
        <w:t>Trường hợp hồ sơ của tổ chức tín dụng đã hợp lệ, Ngân hàng Nhà nước Việt Nam có văn bản xin ý kiến các bộ, ngành, địa phương có liên quan về các khía cạnh kinh tế - kỹ thuật - pháp lý của dự án, phương án và khách hàng đề nghị cấp tín dụng vượt giới hạn.</w:t>
      </w:r>
    </w:p>
    <w:p>
      <w:r>
        <w:rPr>
          <w:b w:val="0"/>
          <w:i w:val="0"/>
        </w:rPr>
        <w:t>3. Trong thời hạn 15 ngày kể từ ngày nhận được văn bản xin ý kiến từ Ngân hàng Nhà nước Việt Nam, các bộ, ngành, địa phương có ý kiến bằng văn bản về các nội dung thuộc lĩnh vực quản lý của đơn vị mình gửi Ngân hàng Nhà nước Việt Nam. Trên cơ sở ý kiến tham gia của các bộ, ngành, địa phương, Ngân hàng Nhà nước Việt Nam yêu cầu tổ chức tín dụng, khách hàng giải trình về các vấn đề có liên quan (nếu có).</w:t>
      </w:r>
    </w:p>
    <w:p>
      <w:r>
        <w:rPr>
          <w:b w:val="0"/>
          <w:i w:val="0"/>
        </w:rPr>
        <w:t>4. Trong thời hạn 40 ngày kể từ ngày nhận được ý kiến của các bộ, ngành, địa phương hoặc ý kiến giải trình của tổ chức tín dụng, khách hàng, Ngân hàng Nhà nước Việt Nam kiểm tra tính hợp lý, hợp lệ của hồ sơ đề nghị cấp tín dụng vượt giới hạn do tổ chức tín dụng cung cấp:</w:t>
      </w:r>
    </w:p>
    <w:p>
      <w:r>
        <w:rPr>
          <w:b w:val="0"/>
          <w:i w:val="0"/>
        </w:rPr>
        <w:t>Trường hợp hồ sơ của tổ chức tín dụng không đáp ứng được các điều kiện quy định tại Điều 3 Quyết định này, Ngân hàng Nhà nước Việt Nam có văn bản thông báo cho tổ chức tín dụng trong đó ghi rõ các điều kiện mà tổ chức tín dụng chưa đáp ứng được;</w:t>
      </w:r>
    </w:p>
    <w:p>
      <w:r>
        <w:rPr>
          <w:b w:val="0"/>
          <w:i w:val="0"/>
        </w:rPr>
        <w:t>Trường hợp hồ sơ của tổ chức tín dụng đã hợp lý, hợp lệ, Ngân hàng Nhà nước Việt Nam trình Thủ tướng Chính phủ xem xét, quyết định đối với đề nghị cấp tín dụng vượt giới hạn của tổ chức tín dụng.</w:t>
      </w:r>
    </w:p>
    <w:p>
      <w:r>
        <w:rPr>
          <w:b w:val="0"/>
          <w:i w:val="0"/>
        </w:rPr>
        <w:t>5. Căn cứ đề nghị cấp tín dụng vượt giới hạn của tổ chức tín dụng, ý kiến của Ngân hàng Nhà nước Việt Nam và các bộ, ngành, địa phương, Thủ tướng Chính phủ quyết định việc cấp tín dụng vượt giới hạn của tổ chức tín dụng.</w:t>
      </w:r>
    </w:p>
    <w:p>
      <w:r>
        <w:rPr>
          <w:b/>
          <w:i w:val="0"/>
        </w:rPr>
        <w:t xml:space="preserve">Chương III </w:t>
      </w:r>
    </w:p>
    <w:p>
      <w:r>
        <w:rPr>
          <w:b/>
          <w:i w:val="0"/>
        </w:rPr>
        <w:t>TỔ CHỨC THỰC HIỆN VÀ ĐIỀU KHOẢN THI HÀNH</w:t>
      </w:r>
    </w:p>
    <w:p>
      <w:r>
        <w:rPr>
          <w:b/>
          <w:i w:val="0"/>
        </w:rPr>
        <w:t>Điều 7. Tổ chức thực hiện</w:t>
      </w:r>
    </w:p>
    <w:p>
      <w:r>
        <w:rPr>
          <w:b w:val="0"/>
          <w:i w:val="0"/>
        </w:rPr>
        <w:t>1. Ngân hàng Nhà nước Việt Nam</w:t>
      </w:r>
    </w:p>
    <w:p>
      <w:r>
        <w:rPr>
          <w:b w:val="0"/>
          <w:i w:val="0"/>
        </w:rPr>
        <w:t>a) Chịu trách nhiệm thẩm định hồ sơ do tổ chức tín dụng cung cấp và trình Thủ tướng Chính phủ xem xét quyết định đối với đề nghị cấp tín dụng vượt giới hạn của tổ chức tín dụng, mức cấp tín dụng tối đa vượt giới hạn, đảm bảo tuân thủ các điều kiện, thủ tục theo quy định tại Quyết định này;</w:t>
      </w:r>
    </w:p>
    <w:p>
      <w:r>
        <w:rPr>
          <w:b w:val="0"/>
          <w:i w:val="0"/>
        </w:rPr>
        <w:t>b) Thanh tra, giám sát việc thực hiện cấp tín dụng vượt giới hạn của tổ chức tín dụng;</w:t>
      </w:r>
    </w:p>
    <w:p>
      <w:r>
        <w:rPr>
          <w:b w:val="0"/>
          <w:i w:val="0"/>
        </w:rPr>
        <w:t>c) Định kỳ hàng năm, Ngân hàng Nhà nước Việt Nam tổng hợp, báo cáo Thủ tướng Chính phủ tình hình thực hiện các khoản cấp tín dụng vượt giới hạn đã được Thủ tướng Chính phủ phê duyệt còn hiệu lực.</w:t>
      </w:r>
    </w:p>
    <w:p>
      <w:r>
        <w:rPr>
          <w:b w:val="0"/>
          <w:i w:val="0"/>
        </w:rPr>
        <w:t>2. Các bộ, ngành, địa phương</w:t>
      </w:r>
    </w:p>
    <w:p>
      <w:r>
        <w:rPr>
          <w:b w:val="0"/>
          <w:i w:val="0"/>
        </w:rPr>
        <w:t>a) Phối hợp với Ngân hàng Nhà nước Việt Nam có ý kiến đối với đề nghị cấp tín dụng vượt giới hạn của tổ chức tín dụng đối với một khách hàng, một khách hàng và người có liên quan của khách hàng đó theo quy định tại khoản 3 Điều 6 Quyết định này;</w:t>
      </w:r>
    </w:p>
    <w:p>
      <w:r>
        <w:rPr>
          <w:b w:val="0"/>
          <w:i w:val="0"/>
        </w:rPr>
        <w:t>b) Chịu trách nhiệm đối với các nội dung đã tham gia ý kiến đối với dự án, phương án, khách hàng đề nghị cấp tín dụng vượt giới hạn và đối với dự án, phương án, khách hàng được cấp tín dụng vượt giới hạn trong phạm vi quản lý nhà nước của đơn vị mình theo quy định của pháp luật.</w:t>
      </w:r>
    </w:p>
    <w:p>
      <w:r>
        <w:rPr>
          <w:b w:val="0"/>
          <w:i w:val="0"/>
        </w:rPr>
        <w:t>3. Tổ chức tín dụng</w:t>
      </w:r>
    </w:p>
    <w:p>
      <w:r>
        <w:rPr>
          <w:b w:val="0"/>
          <w:i w:val="0"/>
        </w:rPr>
        <w:t>a) Nghiêm túc thực hiện đúng chỉ đạo của Thủ tướng Chính phủ và các nội dung tại văn bản thông báo của Ngân hàng Nhà nước Việt Nam về đề nghị cấp tín dụng vượt giới hạn của tổ chức tín dụng; chỉ được sử dụng mức cấp tín dụng tối đa được phê duyệt cho từng dự án, phương án cụ thể đã đề nghị và được chấp thuận;</w:t>
      </w:r>
    </w:p>
    <w:p>
      <w:r>
        <w:rPr>
          <w:b w:val="0"/>
          <w:i w:val="0"/>
        </w:rPr>
        <w:t>b) Chịu trách nhiệm trước pháp luật về tính chính xác và đầy đủ của các thông tin, tài liệu cung cấp cho Ngân hàng Nhà nước Việt Nam để tổng hợp, tham mưu Thủ tướng Chính phủ xem xét, quyết định đề nghị cấp tín dụng vượt giới hạn của tổ chức tín dụng;</w:t>
      </w:r>
    </w:p>
    <w:p>
      <w:r>
        <w:rPr>
          <w:b w:val="0"/>
          <w:i w:val="0"/>
        </w:rPr>
        <w:t>c) Chịu trách nhiệm về việc thẩm định, cấp tín dụng, kiểm tra, giám sát việc sử dụng vốn vay và trả nợ của khách hàng, thu hồi nợ vay (gốc và lãi) và xử lý rủi ro (nếu có) theo quy định đối với khoản cấp tín dụng vượt giới hạn.</w:t>
      </w:r>
    </w:p>
    <w:p>
      <w:r>
        <w:rPr>
          <w:b w:val="0"/>
          <w:i w:val="0"/>
        </w:rPr>
        <w:t>d) Kiểm tra, giám sát chặt chẽ, đảm bảo việc khách hàng sử dụng vốn vay đúng mục đích và định kỳ hàng tháng báo cáo Ngân hàng Nhà nước Việt Nam tình hình thực hiện khoản cấp tín dụng vượt giới hạn đã được Thủ tướng Chính phủ phê duyệt theo Mẫu biểu số 02, 03 tại Phụ lục đính kèm Quyết định này.</w:t>
      </w:r>
    </w:p>
    <w:p>
      <w:r>
        <w:rPr>
          <w:b/>
          <w:i w:val="0"/>
        </w:rPr>
        <w:t>Điều 8. Quy định chuyển tiếp</w:t>
      </w:r>
    </w:p>
    <w:p>
      <w:r>
        <w:rPr>
          <w:b w:val="0"/>
          <w:i w:val="0"/>
        </w:rPr>
        <w:t>Các trường hợp cấp tín dụng vượt giới hạn đã được Thủ tướng Chính phủ phê duyệt trước ngày Quyết định này có hiệu lực tiếp tục thực hiện theo các văn bản phê duyệt trước đó.</w:t>
      </w:r>
    </w:p>
    <w:p>
      <w:r>
        <w:rPr>
          <w:b/>
          <w:i w:val="0"/>
        </w:rPr>
        <w:t>Điều 9. Hiệu lực thi hành</w:t>
      </w:r>
    </w:p>
    <w:p>
      <w:r>
        <w:rPr>
          <w:b w:val="0"/>
          <w:i w:val="0"/>
        </w:rPr>
        <w:t>1. Quyết định này có hiệu lực thi hành kể từ ngày 01 tháng 07 năm 2024.</w:t>
      </w:r>
    </w:p>
    <w:p>
      <w:r>
        <w:rPr>
          <w:b w:val="0"/>
          <w:i w:val="0"/>
        </w:rPr>
        <w:t>2. Quyết định này thay thế Quyết định 13/2018/QĐ-TTg ngày 06 tháng 03 năm 2018 của Thủ tướng Chính phủ quy định về điều kiện, hồ sơ, trình tự đề nghị chấp thuận mức cấp tín dụng tối đa vượt giới hạn của tổ chức tín dụng, chi nhánh ngân hàng nước ngoài.</w:t>
      </w:r>
    </w:p>
    <w:p>
      <w:r>
        <w:rPr>
          <w:b/>
          <w:i w:val="0"/>
        </w:rPr>
        <w:t>Điều 10. Trách nhiệm thi hành</w:t>
      </w:r>
    </w:p>
    <w:p>
      <w:r>
        <w:rPr>
          <w:b w:val="0"/>
          <w:i w:val="0"/>
        </w:rPr>
        <w:t>Các Bộ trưởng, Thủ trưởng cơ quan ngang bộ, Thủ trưởng cơ quan thuộc Chính phủ, Chủ tịch Hội đồng thành viên, Chủ tịch Hội đồng quản trị, Tổng giám đốc (Giám đốc) các tổ chức tín dụng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Lê Minh Khái</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Lê Minh Khái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