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09/CT-UBND năm 2011 về tổ chức phát động phong trào thi đua yêu nước năm 2011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t>-------</w:t>
            </w:r>
            <w:r>
              <w:rPr>
                <w:b w:val="0"/>
                <w:i w:val="0"/>
              </w:rP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r>
        <w:rPr>
          <w:b/>
          <w:i w:val="0"/>
        </w:rPr>
        <w:t>CHỈ THỊ</w:t>
      </w:r>
    </w:p>
    <w:p>
      <w:r>
        <w:rPr>
          <w:b w:val="0"/>
          <w:i w:val="0"/>
        </w:rPr>
        <w:t>VỀ TỔ CHỨC PHÁT ĐỘNG PHONG TRÀO THI ĐUA YÊU NƯỚC NĂM 2011</w:t>
      </w:r>
    </w:p>
    <w:p>
      <w:pPr>
        <w:jc w:val="both"/>
      </w:pPr>
      <w:r>
        <w:rPr>
          <w:b w:val="0"/>
          <w:i w:val="0"/>
        </w:rPr>
        <w:t>Năm 2010, các cấp ủy Đảng, chính quyền, Mặt trận Tổ quốc và các đoàn thể chính trị, các tổ chức xã hội đã nâng cao vai trò, trách nhiệm trong lãnh đạo, chỉ đạo, tổ chức thực hiện phong trào thi đua và công tác khen thưởng; chú trọng đổi mới nội dung, phương thức tổ chức phong trào thi đua, công tác tuyên truyền, vận động và tuyên dương, khen thưởng đã được quan tâm đúng mức. Phong trào thi đua yêu nước đã thật sự khơi dậy tinh thần hăng hái thi đua ở mỗi tập thể, cá nhân và đông đảo người dân thành phố, tạo được động lực tinh thần to lớn, thúc đẩy, cổ vũ, động viên toàn Đảng, toàn dân và Lực lượng Võ trang thành phố thi đua lập được nhiều thành tích xuất sắc thực hiện thắng lợi các nhiệm vụ, chỉ tiêu kinh tế - xã hội, quốc phòng - an ninh năm 2010 và kế hoạch 5 năm (2006 - 2010), góp phần tích cực vào sự nghiệp xây dựng và phát triển thành phố.</w:t>
      </w:r>
    </w:p>
    <w:p>
      <w:pPr>
        <w:jc w:val="both"/>
      </w:pPr>
      <w:r>
        <w:rPr>
          <w:b w:val="0"/>
          <w:i w:val="0"/>
        </w:rPr>
        <w:t>Công tác khen thưởng, tôn vinh các danh hiệu đã động viên kịp thời, tạo được động lực mới cho các tập thể, cá nhân tiếp tục cống hiến tích cực vào phong trào thi đua của thành phố.</w:t>
      </w:r>
    </w:p>
    <w:p>
      <w:pPr>
        <w:jc w:val="both"/>
      </w:pPr>
      <w:r>
        <w:rPr>
          <w:b w:val="0"/>
          <w:i w:val="0"/>
        </w:rPr>
        <w:t>Tuy nhiên, phong trào thi đua và công tác khen thưởng của thành phố cũng còn một số hạn chế, một số cơ quan, đơn vị việc tổ chức phát động phong trào thi đua còn mang nặng hình thức, nội dung phong trào thi đua chưa thực chất; việc phát hiện, bồi dưỡng, tổng kết và nhân điển hình tiên tiến thiếu thường xuyên, công tác khen thưởng có lúc chưa kịp thời nên chưa tạo được sự lan tỏa trong các ngành, lĩnh vực và đời sống xã hội; có nơi chưa quan tâm đến công tác tuyên truyền, động viên, khích lệ phong trào thi đua.</w:t>
      </w:r>
    </w:p>
    <w:p>
      <w:pPr>
        <w:jc w:val="both"/>
      </w:pPr>
      <w:r>
        <w:rPr>
          <w:b w:val="0"/>
          <w:i w:val="0"/>
        </w:rPr>
        <w:t>Nguyên nhân của những hạn chế, yếu kém nêu trên, trước hết do một số cấp ủy, lãnh đạo và Hội đồng Thi đua - Khen thưởng của các địa phương, đơn vị, chưa có sự quan tâm lãnh đạo, chỉ đạo đối với phong trào thi đua và công tác khen thưởng; tổ chức bộ máy và nhân sự làm công tác thi đua, khen thưởng ở một số địa phương đơn vị thiếu ổn định, thiếu chuyên nghiệp, chưa chủ động trong nắm bắt tình hình để tham mưu đề xuất cho cấp ủy, chính quyền và Hội đồng Thi đua - Khen thưởng lãnh đạo, chỉ đạo, tổ chức triển khai phong trào thi đua và công tác khen thưởng theo yêu cầu đổi mới công tác thi đua, khen thưởng trong tình hình mới.</w:t>
      </w:r>
    </w:p>
    <w:p>
      <w:pPr>
        <w:jc w:val="both"/>
      </w:pPr>
      <w:r>
        <w:rPr>
          <w:b w:val="0"/>
          <w:i w:val="0"/>
        </w:rPr>
        <w:t>Từ thực tiễn phong trào thi đua yêu nước của thành phố và yêu cầu đổi mới công tác thi đua, khen thưởng trong những năm tới, kịp thời khắc phục những mặt còn hạn chế, tạo sự chuyển biến mạnh mẽ trong tổ chức phong trào thi đua và công tác khen thưởng năm 2011, Ủy ban nhân dân thành phố yêu cầu Thủ trưởng các sở, ban, ngành, đoàn thể, các Tổng Công ty, Công ty và các đơn vị thuộc thành phố, Chủ tịch Ủy ban nhân dân các quận, huyện tập trung thực hiện tốt các nội dung sau đây:</w:t>
      </w:r>
    </w:p>
    <w:p>
      <w:pPr>
        <w:jc w:val="both"/>
      </w:pPr>
      <w:r>
        <w:rPr>
          <w:b w:val="0"/>
          <w:i w:val="0"/>
        </w:rPr>
        <w:t>1. Tiếp tục quán triệt tư tưởng của Chủ tịch Hồ Chí Minh về thi đua ái quốc; Kết luận số 83-KL/TW của Ban Bí thư Trung ương về tiếp tục thực hiện Chỉ thị số 39- CT/TW của Bộ Chính trị (khóa IX) “Về tiếp tục đổi mới, đẩy mạnh phong trào thi đua yêu nước, phát hiện, bồi dưỡng, tổng kết và nhân điển hình tiên tiến” làm cho mọi người, trước hết là cán bộ, đảng viên nhận thức đúng vai trò đặc biệt quan trọng của công tác thi đua, khen thưởng trong giai đoạn cách mạng hiện nay là động lực to lớn để phát huy sức mạnh tổng hợp, trình độ, sự năng động sáng tạo, cống hiến quên mình của các tầng lớp nhân dân, góp phần xây dựng và phát triển thành phố ngày càng văn minh, hiện đại.</w:t>
      </w:r>
    </w:p>
    <w:p>
      <w:pPr>
        <w:jc w:val="both"/>
      </w:pPr>
      <w:r>
        <w:rPr>
          <w:b w:val="0"/>
          <w:i w:val="0"/>
        </w:rPr>
        <w:t>2. Tổ chức phong trào thi đua gắn với thực hiện nhiệm vụ chính trị, thực hiện các mục tiêu, chỉ tiêu phát triển kinh tế - xã hội của từng địa phương, đơn vị, trong đó chú trọng việc thực hiện năm chủ đề 2011 của thành phố “Năm vì trẻ em”; phong trào thi đua phải tập trung hướng mạnh về cơ sở, giải quyết những yêu cầu bức thiết hiện nay về phát triển cơ sở hạ tầng, cải cách hành chính, đào tạo nguồn nhân lực, quốc phòng - an ninh, trật tự an toàn giao thông, môi trường đô thị, an toàn vệ sinh thực phẩm, phòng chống thiên tai dịch bệnh, an sinh xã hội và nâng cao chất lượng cuộc sống của người dân thành phố, góp phần thực hiện thắng lợi các mục tiêu, chỉ tiêu phát triển kinh tế - xã hội năm 2011 và kế hoạch 5 năm (2011 - 2015) theo tinh thần Nghị quyết Hội đồng nhân dân thành phố, Nghị quyết Đại hội Đảng bộ thành phố lần thứ IX và Nghị quyết Đại hội Đảng toàn quốc lần thứ XI đề ra. Tập trung thực hiện có hiệu quả Chương trình hành động số 06-CTrHĐ/TU ngày 08 tháng 3 năm 2011 của Ban Thường vụ Thành ủy và Chỉ thị số 08/2011/CT-UBND ngày 02 tháng 3 năm 2011 của Ủy ban nhân dân thành phố về việc triển khai thực hiện Nghị quyết số 11/NQ-CP ngày 24 tháng 02 năm 2011 của Chính phủ về những giải pháp chủ yếu tập trung kiềm chế lạm phát, ổn định kinh tế vĩ mô, đảm bảo an sinh và xã hội trên địa bàn thành phố.</w:t>
      </w:r>
    </w:p>
    <w:p>
      <w:pPr>
        <w:jc w:val="both"/>
      </w:pPr>
      <w:r>
        <w:rPr>
          <w:b w:val="0"/>
          <w:i w:val="0"/>
        </w:rPr>
        <w:t>3. Các cấp ủy Đảng, chính quyền, Mặt trận Tổ quốc và các đoàn thể tập trung tổ chức thành công cuộc Bầu cử Đại biểu Quốc hội Khóa XIII và Đại biểu Hội đồng nhân dân thành phố và Đại biểu Hội đồng nhân dân xã nhiệm kỳ 2011 - 2016 bảo đảm tỉ lệ cử tri đi bầu cao nhất, an toàn và đúng các quy định của pháp luật.</w:t>
      </w:r>
    </w:p>
    <w:p>
      <w:pPr>
        <w:jc w:val="both"/>
      </w:pPr>
      <w:r>
        <w:rPr>
          <w:b w:val="0"/>
          <w:i w:val="0"/>
        </w:rPr>
        <w:t>4. Trên cơ sở tiếp tục nghiên cứu, quán triệt chủ trương đường lối của Đảng, tư tưởng Hồ Chí Minh về thi đua yêu nước, nội dung phong trào thi đua và công tác khen thưởng phải gắn kết với thực hiện cuộc vận động “Học tập và làm theo tấm gương đạo đức Hồ Chí Minh”, nhằm nâng cao chất lượng, hiệu quả cuộc vận động, không ngừng nâng cao phẩm chất chính trị, đạo đức cách mạng, cần kiệm, liêm chính, chí công, vô tư, phòng chống tham nhũng, thực hành tiết kiệm, chống lãng phí, xây dựng Đảng, xây dựng chính quyền và các đoàn thể chính trị vững mạnh; đồng thời phong trào thi đua phải gắn kết với các cuộc vận động lớn của các bộ, ngành, đoàn thể Trung ương phát động, tạo khí thế thi đua sôi nổi, liên tục trong các cấp, các ngành và các lĩnh vực của đời sống xã hội.</w:t>
      </w:r>
    </w:p>
    <w:p>
      <w:pPr>
        <w:jc w:val="both"/>
      </w:pPr>
      <w:r>
        <w:rPr>
          <w:b w:val="0"/>
          <w:i w:val="0"/>
        </w:rPr>
        <w:t>5. Chú trọng phát hiện, bồi dưỡng, nhân rộng các điển hình tiên tiến, gương “Người tốt, việc tốt”. Mỗi cơ quan, đơn vị cần xây dựng và lựa chọn các mô hình tốt, sáng kiến, điển hình tiên tiến tiêu biểu để biểu dương, tôn vinh, tuyên truyền, nhân rộng ở địa phương, ngành, lĩnh vực, cơ quan, đơn vị, tạo sự lan tỏa rộng rãi. Đồng thời tổ chức tốt việc chia cụm, khối thi đua, đăng ký giao ước thi đua, nâng cao chất lượng hoạt động cụm, khối thi đua ở cơ sở, đặc biệt là sinh hoạt chuyên đề để giao lưu, trao đổi, thảo luận và học tập kinh nghiệm lẫn nhau, làm cơ sở cho việc đánh giá sức vươn lên của từng đơn vị, thu hút được nhiều người tham gia tạo thành phong trào thi đua ngày càng sôi nổi và rộng khắp.</w:t>
      </w:r>
    </w:p>
    <w:p>
      <w:pPr>
        <w:jc w:val="both"/>
      </w:pPr>
      <w:r>
        <w:rPr>
          <w:b w:val="0"/>
          <w:i w:val="0"/>
        </w:rPr>
        <w:t>6. Nâng cao chất lượng công tác khen thưởng, tổ chức xét khen thưởng phải kịp thời, chặt chẽ, đúng đối tượng, đúng thành tích, công khai, công bằng, dân chủ, đúng quy trình thủ tục, đảm bảo tôn vinh, khen thưởng được chính xác, có tác dụng nêu gương, giáo dục và có sức lan tỏa trong từng cơ quan, đơn vị; đặc biệt là tăng cường công tác phát hiện, khen thưởng cho các tập thể, cá nhân lập được thành tích đột xuất đặc biệt xuất sắc, những tập thể, cá nhân có thành tích xuất sắc trong thực hiện nhiệm vụ ở những nơi khó khăn, gian khổ, ở những địa bàn trọng điểm, các xã vùng ven ngoại thành. Chống mọi biểu hiện hình thức, bệnh thành tích trong thi đua, khen thưởng. Quản lý chặt chẽ việc khen thưởng trong sơ kết, tổng kết tránh tình trạng khen thưởng tràn lan, cào bằng. Cấp ủy, lãnh đạo các cơ quan, đơn vị phải chịu trách nhiệm trong việc đề nghị các hình thức khen; phấn đấu giải quyết dứt điểm các tồn đọng về khen thưởng thành tích kháng chiến.</w:t>
      </w:r>
    </w:p>
    <w:p>
      <w:pPr>
        <w:jc w:val="both"/>
      </w:pPr>
      <w:r>
        <w:rPr>
          <w:b w:val="0"/>
          <w:i w:val="0"/>
        </w:rPr>
        <w:t>7. Ủy ban Mặt trận Tổ quốc Việt Nam thành phố, các đoàn thể chính trị và các tổ chức xã hội phối hợp chặt chẽ với chính quyền các cấp, phát huy sức mạnh khối Đại đoàn kết toàn dân trong việc vận động cán bộ, công chức, viên chức, người lao động và các tầng lớp nhân dân thành phố tích cực hưởng ứng và thực hiện phong trào thi đua đạt được hiệu quả thiết thực, để phong trào thi đua yêu nước thực sự là phong trào hành động cách mạng của quần chúng, góp phần tích cực vào phong trào thi đua yêu nước của thành phố.</w:t>
      </w:r>
    </w:p>
    <w:p>
      <w:pPr>
        <w:jc w:val="both"/>
      </w:pPr>
      <w:r>
        <w:rPr>
          <w:b w:val="0"/>
          <w:i w:val="0"/>
        </w:rPr>
        <w:t>8 Tiếp tục nghiên cứu, xây dựng và ban hành các văn bản pháp lý quy định, hướng dẫn công tác thi đua, khen thưởng của thành phố đảm bảo đúng các quy định của Luật Thi đua, khen thưởng, Nghị định của Chính phủ và các văn bản hướng dẫn thi hành của các bộ, ban, ngành Trung ương. Củng cố, kiện toàn tổ chức bộ máy làm công tác thi đua, khen thưởng, nâng cao phẩm chất đạo đức và năng lực của đội ngũ làm công tác thi đua, khen thưởng đáp ứng yêu cầu đổi mới công tác thi đua, khen thưởng trong giai đoạn cách mạng mới.</w:t>
      </w:r>
    </w:p>
    <w:p>
      <w:pPr>
        <w:jc w:val="both"/>
      </w:pPr>
      <w:r>
        <w:rPr>
          <w:b w:val="0"/>
          <w:i w:val="0"/>
        </w:rPr>
        <w:t>9. Ban Thi đua - Khen thưởng (Sở Nội vụ) triển khai, theo dõi việc thực hiện Chỉ thị này; đồng thời có nhiệm vụ phối hợp với các thành viên Hội đồng Thi đua và Khen thưởng thành phố tổ chức kiểm tra, đôn đốc và báo cáo thường xuyên, kịp thời về tình hình triển khai thực hiện phong trào thi đua của các cơ quan, đơn vị; tham mưu cho Ủy ban nhân dân thành phố và Hội đồng Thi đua và Khen thưởng thành phố trong việc tổ chức Hội nghị sơ kết, tổng kết phong trào thi đua yêu nước trong năm 2011, giúp Hội đồng Thi đua - Khen thưởng thành phố thẩm định thành tích để xem xét biểu dương, khen thưởng và đề nghị cấp trên khen thưởng cho những tập thể, cá nhân có thành tích xuất sắc đóng góp tích cực cho phong trào thi đua yêu nước của thành phố năm 2011; Phối hợp với Ban Tuyên giáo Thành ủy, các sở, ngành, đoàn thể thành phố, cơ quan báo, đài thực hiện công tác tuyên truyền, cổ động phong trào thi đua trên các phương tiện thông tin đại chúng và các hình thức thích hợp khác.</w:t>
      </w:r>
    </w:p>
    <w:p>
      <w:pPr>
        <w:jc w:val="both"/>
      </w:pPr>
      <w:r>
        <w:rPr>
          <w:b w:val="0"/>
          <w:i w:val="0"/>
        </w:rPr>
        <w:t>Ủy ban nhân dân thành phố yêu cầu Thủ trưởng các sở, ban, ngành, cơ quan, đơn vị thuộc thành phố, Chủ tịch Ủy ban nhân dân các quận, huyện tổ chức thực hiện nghiêm túc Chỉ thị này và thực hiện đầy đủ chế độ báo cáo định kỳ hàng 6 tháng và tổng kết năm cho Ủy ban nhân dân thành phố (thông qua Ban Thi đua - Khen thưởng (Sở Nội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t>CHỦ TỊCH</w:t>
            </w:r>
            <w:r>
              <w:br/>
            </w:r>
            <w:r>
              <w:br/>
            </w:r>
            <w:r>
              <w:br/>
            </w:r>
            <w:r>
              <w:br/>
            </w:r>
            <w: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