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10-TC/ÐTXD hướng dẫn việc trích lập, quản lý và sử dụng vốn tự có về đầu tư xây dựng cơ bản của các tổ chức sản xuất, kinh doanh thuộc thành phần kinh tế quốc doanh (kèm theo Phụ lục Tỷ lệ khấu hao cơ bản để lại xí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