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1064/UB-QĐ về việc thành lập nhà bảo tàng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1064/UB-QĐ</w:t>
        <w:br/>
        <w:t xml:space="preserve">     </w:t>
      </w:r>
      <w:r>
        <w:rPr>
          <w:b w:val="0"/>
          <w:i w:val="0"/>
        </w:rPr>
        <w:br/>
      </w:r>
      <w:r>
        <w:rPr>
          <w:b w:val="0"/>
          <w:i/>
        </w:rPr>
        <w:br/>
        <w:t xml:space="preserve">      Bến Tre, ngày 26 tháng 10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1064/UB-QĐ</w:t>
        <w:br/>
        <w:t xml:space="preserve">     </w:t>
      </w:r>
      <w:r>
        <w:rPr>
          <w:b w:val="0"/>
          <w:i w:val="0"/>
        </w:rPr>
        <w:br/>
      </w:r>
      <w:r>
        <w:rPr>
          <w:b w:val="0"/>
          <w:i/>
        </w:rPr>
        <w:br/>
        <w:t xml:space="preserve">      Bến Tre, ngày 26 tháng 10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1064/UB-QĐ</w:t>
        <w:br/>
        <w:t xml:space="preserve">     </w:t>
      </w:r>
      <w:r>
        <w:rPr>
          <w:b w:val="0"/>
          <w:i w:val="0"/>
        </w:rPr>
        <w:br/>
      </w:r>
      <w:r>
        <w:rPr>
          <w:b w:val="0"/>
          <w:i/>
        </w:rPr>
        <w:br/>
        <w:t xml:space="preserve">      Bến Tre, ngày 26 tháng 10 năm 1981</w:t>
        <w:br/>
        <w:t xml:space="preserve">     </w:t>
      </w:r>
      <w:r>
        <w:rPr>
          <w:b w:val="0"/>
          <w:i w:val="0"/>
        </w:rPr>
        <w:br/>
      </w:r>
    </w:p>
    <w:p>
      <w:pPr>
        <w:jc w:val="center"/>
      </w:pPr>
      <w:r>
        <w:rPr>
          <w:b w:val="0"/>
          <w:i w:val="0"/>
        </w:rPr>
        <w:br/>
        <w:t xml:space="preserve">      Số: 1064/UB-QĐ</w:t>
        <w:br/>
        <w:t xml:space="preserve">     </w:t>
      </w:r>
    </w:p>
    <w:p>
      <w:pPr>
        <w:jc w:val="center"/>
      </w:pPr>
      <w:r>
        <w:rPr>
          <w:b w:val="0"/>
          <w:i w:val="0"/>
        </w:rPr>
        <w:br/>
        <w:t xml:space="preserve">      Bến Tre, ngày 26 tháng 10 năm 1981</w:t>
        <w:br/>
        <w:t xml:space="preserve">     </w:t>
      </w:r>
    </w:p>
    <w:p>
      <w:pPr>
        <w:jc w:val="center"/>
      </w:pPr>
      <w:r>
        <w:rPr>
          <w:b/>
          <w:i w:val="0"/>
        </w:rPr>
        <w:t>QUYẾT ĐỊNH</w:t>
      </w:r>
    </w:p>
    <w:p>
      <w:pPr>
        <w:jc w:val="center"/>
      </w:pPr>
      <w:r>
        <w:rPr>
          <w:b/>
          <w:i w:val="0"/>
        </w:rPr>
        <w:t>Về việc thành lập nhà bảo tàng tỉnh Bến Tre</w:t>
      </w:r>
    </w:p>
    <w:p>
      <w:r>
        <w:rPr>
          <w:b w:val="0"/>
          <w:i w:val="0"/>
        </w:rPr>
        <w:t>- Căn cứ luật tổ chức Hội đồng nhân dân và Ủy ban hành chính các cấp ngày 27-10-1962.</w:t>
      </w:r>
    </w:p>
    <w:p>
      <w:r>
        <w:rPr>
          <w:b w:val="0"/>
          <w:i w:val="0"/>
        </w:rPr>
        <w:t>- Căn cứ thông tư số:169/VHTT-TG, ngày 28-01-1980 của Bộ văn hóa và thông tin qui định về nhiệm vụ và tổ chức bộ máy của cơ quan văn hóa và thông tin ở cấp Tỉnh, Huyện và xã.</w:t>
      </w:r>
    </w:p>
    <w:p>
      <w:r>
        <w:rPr>
          <w:b w:val="0"/>
          <w:i w:val="0"/>
        </w:rPr>
        <w:t>- Xét đề nghị của Ty Văn hóa và thông tin tại công văn số : 125/VHTT ngày 12-10-1981 về việc thành lập nhà bảo tàng Tỉnh.</w:t>
      </w:r>
    </w:p>
    <w:p>
      <w:r>
        <w:rPr>
          <w:b w:val="0"/>
          <w:i w:val="0"/>
        </w:rPr>
        <w:t>- Xét đề nghị của Ban tổ chức chánh quyền Tỉnh.</w:t>
      </w:r>
    </w:p>
    <w:p>
      <w:r>
        <w:rPr>
          <w:b/>
          <w:i w:val="0"/>
        </w:rPr>
        <w:t>QUYẾT ĐỊNH</w:t>
      </w:r>
    </w:p>
    <w:p>
      <w:r>
        <w:rPr>
          <w:b/>
          <w:i w:val="0"/>
        </w:rPr>
        <w:t xml:space="preserve">Điều 1. </w:t>
      </w:r>
      <w:r>
        <w:rPr>
          <w:b w:val="0"/>
          <w:i w:val="0"/>
        </w:rPr>
        <w:t>Nay thành lập : NHÀ BẢO TÀNG TỈNH BẾN TRE trực thuộc Ty văn hóa và thông tin quản lý chỉ đạo.</w:t>
      </w:r>
    </w:p>
    <w:p>
      <w:r>
        <w:rPr>
          <w:b/>
          <w:i w:val="0"/>
        </w:rPr>
        <w:t>Điều 2.</w:t>
      </w:r>
      <w:r>
        <w:rPr>
          <w:b w:val="0"/>
          <w:i w:val="0"/>
        </w:rPr>
        <w:t xml:space="preserve"> Nhà bảo tàng Tỉnh có nhiệm vụ nghiên cứu sưu tầm, bảo quản, trưng bày những mẫu thiên nhiên và di tích xã hội của Tỉnh Bến Tre nhằm giáo dục truyền thống, nâng cao lòng tự hào dân tộc, lòng yêu quê hương, yêu Tổ quốc Xã Hội Chủ Nghĩa cho nhân dân, động viên nhân dân ra sức thi đua hoàn thành tốt những nhiệm vụ của Đảng và Nhà nước đề ra.</w:t>
      </w:r>
    </w:p>
    <w:p>
      <w:r>
        <w:rPr>
          <w:b/>
          <w:i w:val="0"/>
        </w:rPr>
        <w:t xml:space="preserve">Điều 3. </w:t>
      </w:r>
      <w:r>
        <w:rPr>
          <w:b w:val="0"/>
          <w:i w:val="0"/>
        </w:rPr>
        <w:t>Nhà Bảo tàng là đơn vị sự nghiệp, có con dấu riêng, kinh phí hoạt động do Ty văn hóa và thông tin phân bổ. Được bố trí biên chế từ 09 đến 15 cán bộ, nhân viên dựa trên số cán bộ nhân viên của phòng bảo tồn, bảo tàng đã giải thể để sắp xếp lại.</w:t>
      </w:r>
    </w:p>
    <w:p>
      <w:r>
        <w:rPr>
          <w:b/>
          <w:i w:val="0"/>
        </w:rPr>
        <w:t xml:space="preserve">Điều 4. </w:t>
      </w:r>
      <w:r>
        <w:rPr>
          <w:b w:val="0"/>
          <w:i w:val="0"/>
        </w:rPr>
        <w:t>Các Đ/c : Chánh văn phòng UBND Tỉnh, Trưởng Ban TCCQ, Trưởng Ty Tài chánh, Giám đốc Ngân hàng Nhà nước Tỉnh, Thủ trưởng các cơ quan có liên quan, Trưởng Ty văn hóa và thông tin chịu trách nhiệm thi hành quyết định nầy./.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Tú</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Đoàn Tú</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