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106/2003/QĐ-UB V/v Ban hành bản danh mục cơ quan, tổ chức thuộc diện nộp lưu hồ sơ tài liệu vào Trung tâm lưu trữ thành phố Đà Nẵng</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106/2003/QĐ-UB</w:t>
      </w:r>
      <w:r>
        <w:rPr>
          <w:b w:val="0"/>
          <w:i w:val="0"/>
        </w:rPr>
        <w:br/>
      </w:r>
      <w:r>
        <w:rPr>
          <w:b w:val="0"/>
          <w:i w:val="0"/>
        </w:rPr>
        <w:br/>
      </w:r>
      <w:r>
        <w:rPr>
          <w:b w:val="0"/>
          <w:i/>
        </w:rPr>
        <w:br/>
      </w:r>
      <w:r>
        <w:rPr>
          <w:b w:val="0"/>
          <w:i/>
        </w:rPr>
        <w:t>Đà Nẵng, ngày 2 tháng 7 năm 2003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ĐÀ NẴNG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ĐÀ NẴNG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106/2003/QĐ-UB</w:t>
      </w:r>
      <w:r>
        <w:rPr>
          <w:b w:val="0"/>
          <w:i w:val="0"/>
        </w:rPr>
        <w:br/>
      </w:r>
      <w:r>
        <w:rPr>
          <w:b w:val="0"/>
          <w:i w:val="0"/>
        </w:rPr>
        <w:br/>
      </w:r>
      <w:r>
        <w:rPr>
          <w:b w:val="0"/>
          <w:i/>
        </w:rPr>
        <w:br/>
      </w:r>
      <w:r>
        <w:rPr>
          <w:b w:val="0"/>
          <w:i/>
        </w:rPr>
        <w:t>Đà Nẵng, ngày 2 tháng 7 năm 2003</w:t>
      </w:r>
      <w:r>
        <w:rPr>
          <w:b w:val="0"/>
          <w:i/>
        </w:rPr>
        <w:br/>
      </w:r>
      <w:r>
        <w:rPr>
          <w:b w:val="0"/>
          <w:i w:val="0"/>
        </w:rPr>
        <w:br/>
      </w:r>
    </w:p>
    <w:p>
      <w:pPr>
        <w:jc w:val="center"/>
      </w:pPr>
      <w:r>
        <w:rPr>
          <w:b w:val="0"/>
          <w:i w:val="0"/>
        </w:rPr>
        <w:br/>
      </w:r>
      <w:r>
        <w:rPr>
          <w:b w:val="0"/>
          <w:i w:val="0"/>
        </w:rPr>
        <w:t>Số: 106/2003/QĐ-UB</w:t>
      </w:r>
      <w:r>
        <w:rPr>
          <w:b w:val="0"/>
          <w:i w:val="0"/>
        </w:rPr>
        <w:br/>
      </w:r>
    </w:p>
    <w:p>
      <w:pPr>
        <w:jc w:val="center"/>
      </w:pPr>
      <w:r>
        <w:rPr>
          <w:b w:val="0"/>
          <w:i w:val="0"/>
        </w:rPr>
        <w:br/>
      </w:r>
      <w:r>
        <w:rPr>
          <w:b w:val="0"/>
          <w:i w:val="0"/>
        </w:rPr>
        <w:t>Đà Nẵng, ngày 2 tháng 7 năm 2003</w:t>
      </w:r>
      <w:r>
        <w:rPr>
          <w:b w:val="0"/>
          <w:i w:val="0"/>
        </w:rPr>
        <w:br/>
      </w:r>
    </w:p>
    <w:p>
      <w:r>
        <w:rPr>
          <w:b/>
          <w:i w:val="0"/>
        </w:rPr>
        <w:t>QUYẾT ĐỊNH CỦA ỦY BAN NHÂN DÂN</w:t>
      </w:r>
    </w:p>
    <w:p>
      <w:r>
        <w:rPr>
          <w:b/>
          <w:i w:val="0"/>
        </w:rPr>
        <w:t>THÀNH PH</w:t>
      </w:r>
      <w:r>
        <w:rPr>
          <w:b/>
          <w:i w:val="0"/>
        </w:rPr>
        <w:t>Ố</w:t>
      </w:r>
      <w:r>
        <w:rPr>
          <w:b/>
          <w:i w:val="0"/>
        </w:rPr>
        <w:t xml:space="preserve"> ĐÀ NẴNG</w:t>
      </w:r>
    </w:p>
    <w:p>
      <w:r>
        <w:rPr>
          <w:b/>
          <w:i w:val="0"/>
        </w:rPr>
        <w:t>V/v Ban hành bản danh mục cơ quan, tổ chức thuộc diện nộp</w:t>
      </w:r>
      <w:r>
        <w:rPr>
          <w:b w:val="0"/>
          <w:i w:val="0"/>
        </w:rPr>
        <w:t xml:space="preserve"> </w:t>
      </w:r>
      <w:r>
        <w:rPr>
          <w:b/>
          <w:i w:val="0"/>
        </w:rPr>
        <w:t xml:space="preserve">lưu hồ sơ tài </w:t>
      </w:r>
    </w:p>
    <w:p>
      <w:r>
        <w:rPr>
          <w:b/>
          <w:i w:val="0"/>
        </w:rPr>
        <w:t>liệu vào Trung tâm lưu trữ thành phố Đà Nẵng</w:t>
      </w:r>
    </w:p>
    <w:p>
      <w:r>
        <w:rPr>
          <w:b w:val="0"/>
          <w:i w:val="0"/>
        </w:rPr>
        <w:t>________________________</w:t>
      </w:r>
    </w:p>
    <w:p>
      <w:r>
        <w:rPr>
          <w:b/>
          <w:i w:val="0"/>
        </w:rPr>
        <w:t>ỦY BAN NHÂN DÂN THÀNH PHỐ ĐÀ NẴNG</w:t>
      </w:r>
    </w:p>
    <w:p>
      <w:pPr>
        <w:jc w:val="both"/>
      </w:pPr>
      <w:r>
        <w:rPr>
          <w:b w:val="0"/>
          <w:i/>
        </w:rPr>
        <w:t>- Căn cứ Luật T</w:t>
      </w:r>
      <w:r>
        <w:rPr>
          <w:b w:val="0"/>
          <w:i/>
        </w:rPr>
        <w:t>ổ</w:t>
      </w:r>
      <w:r>
        <w:rPr>
          <w:b w:val="0"/>
          <w:i/>
        </w:rPr>
        <w:t xml:space="preserve"> chức HĐND </w:t>
      </w:r>
      <w:r>
        <w:rPr>
          <w:b w:val="0"/>
          <w:i/>
        </w:rPr>
        <w:t xml:space="preserve">và </w:t>
      </w:r>
      <w:r>
        <w:rPr>
          <w:b w:val="0"/>
          <w:i/>
        </w:rPr>
        <w:t xml:space="preserve">UBND </w:t>
      </w:r>
      <w:r>
        <w:rPr>
          <w:b w:val="0"/>
          <w:i/>
        </w:rPr>
        <w:t xml:space="preserve">ngày </w:t>
      </w:r>
      <w:r>
        <w:rPr>
          <w:b w:val="0"/>
          <w:i/>
        </w:rPr>
        <w:t>21</w:t>
      </w:r>
      <w:r>
        <w:rPr>
          <w:b w:val="0"/>
          <w:i/>
        </w:rPr>
        <w:t>/</w:t>
      </w:r>
      <w:r>
        <w:rPr>
          <w:b w:val="0"/>
          <w:i/>
        </w:rPr>
        <w:t>06</w:t>
      </w:r>
      <w:r>
        <w:rPr>
          <w:b w:val="0"/>
          <w:i/>
        </w:rPr>
        <w:t>/</w:t>
      </w:r>
      <w:r>
        <w:rPr>
          <w:b w:val="0"/>
          <w:i/>
        </w:rPr>
        <w:t>1994;</w:t>
      </w:r>
    </w:p>
    <w:p>
      <w:pPr>
        <w:jc w:val="both"/>
      </w:pPr>
      <w:r>
        <w:rPr>
          <w:b w:val="0"/>
          <w:i/>
        </w:rPr>
        <w:t>- Căn cứ Pháp lệnh lưu Quốc gia s</w:t>
      </w:r>
      <w:r>
        <w:rPr>
          <w:b w:val="0"/>
          <w:i/>
        </w:rPr>
        <w:t>ố 34/2001/PL-U</w:t>
      </w:r>
      <w:r>
        <w:rPr>
          <w:b w:val="0"/>
          <w:i/>
        </w:rPr>
        <w:t>BTVQH</w:t>
      </w:r>
      <w:r>
        <w:rPr>
          <w:b w:val="0"/>
          <w:i/>
        </w:rPr>
        <w:t>10</w:t>
      </w:r>
      <w:r>
        <w:rPr>
          <w:b w:val="0"/>
          <w:i/>
        </w:rPr>
        <w:t xml:space="preserve"> ngày 04/4/2001;</w:t>
      </w:r>
    </w:p>
    <w:p>
      <w:pPr>
        <w:jc w:val="both"/>
      </w:pPr>
      <w:r>
        <w:rPr>
          <w:b w:val="0"/>
          <w:i/>
        </w:rPr>
        <w:t xml:space="preserve">- Căn cứ Chỉ thị 726/TTg ngày 04 tháng 9 </w:t>
      </w:r>
      <w:r>
        <w:rPr>
          <w:b w:val="0"/>
          <w:i/>
        </w:rPr>
        <w:t xml:space="preserve">năm </w:t>
      </w:r>
      <w:r>
        <w:rPr>
          <w:b w:val="0"/>
          <w:i/>
        </w:rPr>
        <w:t xml:space="preserve">1997 </w:t>
      </w:r>
      <w:r>
        <w:rPr>
          <w:b w:val="0"/>
          <w:i/>
        </w:rPr>
        <w:t xml:space="preserve">của </w:t>
      </w:r>
      <w:r>
        <w:rPr>
          <w:b w:val="0"/>
          <w:i/>
        </w:rPr>
        <w:t>Thủ</w:t>
      </w:r>
      <w:r>
        <w:rPr>
          <w:b w:val="0"/>
          <w:i w:val="0"/>
        </w:rPr>
        <w:t xml:space="preserve"> </w:t>
      </w:r>
      <w:r>
        <w:rPr>
          <w:b w:val="0"/>
          <w:i/>
        </w:rPr>
        <w:t>tướng Chính phủ về việc tăng cường chỉ đạo công tác lưu</w:t>
      </w:r>
      <w:r>
        <w:rPr>
          <w:b w:val="0"/>
          <w:i/>
        </w:rPr>
        <w:t xml:space="preserve"> trữ </w:t>
      </w:r>
      <w:r>
        <w:rPr>
          <w:b w:val="0"/>
          <w:i/>
        </w:rPr>
        <w:t>trong thời gian tới;</w:t>
      </w:r>
    </w:p>
    <w:p>
      <w:pPr>
        <w:jc w:val="both"/>
      </w:pPr>
      <w:r>
        <w:rPr>
          <w:b w:val="0"/>
          <w:i/>
        </w:rPr>
        <w:t>-  Thực hiện Công văn s</w:t>
      </w:r>
      <w:r>
        <w:rPr>
          <w:b w:val="0"/>
          <w:i/>
        </w:rPr>
        <w:t>ố</w:t>
      </w:r>
      <w:r>
        <w:rPr>
          <w:b w:val="0"/>
          <w:i/>
        </w:rPr>
        <w:t xml:space="preserve"> 26/LTNN</w:t>
      </w:r>
      <w:r>
        <w:rPr>
          <w:b w:val="0"/>
          <w:i/>
        </w:rPr>
        <w:t xml:space="preserve">-NVĐP </w:t>
      </w:r>
      <w:r>
        <w:rPr>
          <w:b w:val="0"/>
          <w:i/>
        </w:rPr>
        <w:t xml:space="preserve">ngày 22/01/2003 của Cục lưu trữ Nhà nước về việc hướng dẫn xây dựng và </w:t>
      </w:r>
      <w:r>
        <w:rPr>
          <w:b w:val="0"/>
          <w:i/>
        </w:rPr>
        <w:t>b</w:t>
      </w:r>
      <w:r>
        <w:rPr>
          <w:b w:val="0"/>
          <w:i/>
        </w:rPr>
        <w:t>an</w:t>
      </w:r>
      <w:r>
        <w:rPr>
          <w:b w:val="0"/>
          <w:i w:val="0"/>
        </w:rPr>
        <w:t xml:space="preserve"> </w:t>
      </w:r>
      <w:r>
        <w:rPr>
          <w:b w:val="0"/>
          <w:i/>
        </w:rPr>
        <w:t>hành danh mục s</w:t>
      </w:r>
      <w:r>
        <w:rPr>
          <w:b w:val="0"/>
          <w:i/>
        </w:rPr>
        <w:t>ố</w:t>
      </w:r>
      <w:r>
        <w:rPr>
          <w:b w:val="0"/>
          <w:i/>
        </w:rPr>
        <w:t xml:space="preserve"> 01 các cơ quan tổ </w:t>
      </w:r>
      <w:r>
        <w:rPr>
          <w:b w:val="0"/>
          <w:i/>
        </w:rPr>
        <w:t xml:space="preserve">chức </w:t>
      </w:r>
      <w:r>
        <w:rPr>
          <w:b w:val="0"/>
          <w:i/>
        </w:rPr>
        <w:t>thuộc diện nộp lưu tài liệu vào Trung tâm lưu trữ tỉnh và lưu trữ huyện;</w:t>
      </w:r>
    </w:p>
    <w:p>
      <w:pPr>
        <w:jc w:val="both"/>
      </w:pPr>
      <w:r>
        <w:rPr>
          <w:b w:val="0"/>
          <w:i/>
        </w:rPr>
        <w:t>- Theo đề nghị của Chánh Văn phòng HĐND và UBND thành phố Đà Nẵng,</w:t>
      </w:r>
    </w:p>
    <w:p>
      <w:r>
        <w:rPr>
          <w:b/>
          <w:i w:val="0"/>
        </w:rPr>
        <w:t>QUYẾT ĐỊNH</w:t>
      </w:r>
    </w:p>
    <w:p>
      <w:pPr>
        <w:jc w:val="both"/>
      </w:pPr>
      <w:r>
        <w:rPr>
          <w:b/>
          <w:i w:val="0"/>
        </w:rPr>
        <w:t xml:space="preserve">Điều 1: </w:t>
      </w:r>
      <w:r>
        <w:rPr>
          <w:b w:val="0"/>
          <w:i w:val="0"/>
        </w:rPr>
        <w:t>Nay ban hành bản danh mục số 1 các cơ quan, tổ chức thuộc diện nộp lưu hồ sơ tài liệu vào Trung tâm lưu trữ thành phố (có bản danh mục kèm theo). Quyết định này thay thế Quyết định số 6565/1998/QĐ-UB ngày 18/11/1998 của UBND thành phố Đà Nẵng về ban hành danh mục các cơ quan nộp lưu hồ sơ tài liệu vào kho lưu trữ Nhà nước, thành phố Đà Nẵng.</w:t>
      </w:r>
    </w:p>
    <w:p>
      <w:pPr>
        <w:jc w:val="both"/>
      </w:pPr>
      <w:r>
        <w:rPr>
          <w:b/>
          <w:i w:val="0"/>
        </w:rPr>
        <w:t xml:space="preserve">Điều 2: </w:t>
      </w:r>
      <w:r>
        <w:rPr>
          <w:b w:val="0"/>
          <w:i w:val="0"/>
        </w:rPr>
        <w:t>Thủ trưởng các cơ quan, đơn vị thuộc diện nộp lưu hồ sơ tài liệu tại quyết định này có trách nhiệm tổ chức quản lý, sắp xếp, chỉnh lý hoàn chỉnh hồ sơ tài liệu có giá trị để giao nộp vào Trung tâm lưu trữ Thành phố quản lý theo quy định.</w:t>
      </w:r>
    </w:p>
    <w:p>
      <w:pPr>
        <w:jc w:val="both"/>
      </w:pPr>
      <w:r>
        <w:rPr>
          <w:b/>
          <w:i w:val="0"/>
        </w:rPr>
        <w:t xml:space="preserve">Điều 3: </w:t>
      </w:r>
      <w:r>
        <w:rPr>
          <w:b w:val="0"/>
          <w:i w:val="0"/>
        </w:rPr>
        <w:t>Giao Văn phòng HĐND - UBND thành phố và Trung tâm lưu trữ Thành phố hướng dẫn, kiểm tra việc tổ chức thu nộp những hồ sơ tài liệu đến hạn nộp lưu vào kho lưu trữ thành phố để quản lý, bảo quản và khai thác, sử dụng.</w:t>
      </w:r>
    </w:p>
    <w:p>
      <w:pPr>
        <w:jc w:val="both"/>
      </w:pPr>
      <w:r>
        <w:rPr>
          <w:b/>
          <w:i w:val="0"/>
        </w:rPr>
        <w:t xml:space="preserve">Điều 4: </w:t>
      </w:r>
      <w:r>
        <w:rPr>
          <w:b w:val="0"/>
          <w:i w:val="0"/>
        </w:rPr>
        <w:t>Chủ tịch UBND các quận, huyện ban hành Quyết định danh mục các cơ quan, tổ chức ở địa phương thuộc diện nộp lưu hồ sơ tài liệu vào kho lưu trữ quận, huyện, (theo tinh thần Công văn số 26 ngày 22/1/2003 của Cục lưu trữ Nhà nước)</w:t>
      </w:r>
    </w:p>
    <w:p>
      <w:pPr>
        <w:jc w:val="both"/>
      </w:pPr>
      <w:r>
        <w:rPr>
          <w:b/>
          <w:i w:val="0"/>
        </w:rPr>
        <w:t xml:space="preserve">Điều 5: </w:t>
      </w:r>
      <w:r>
        <w:rPr>
          <w:b w:val="0"/>
          <w:i w:val="0"/>
        </w:rPr>
        <w:t>Các ông Chánh Văn phòng HĐND - UBND thành phố, Thủ trưởng các Sở, Ban, Ngành, các cơ quan, tổ chức thuộc diện nộp lưu, UBND các quận, huyện, các ngành liên quan có trách nhiệm thi hành Quyết định này.</w:t>
      </w:r>
    </w:p>
    <w:p>
      <w:pPr>
        <w:jc w:val="both"/>
      </w:pPr>
      <w:r>
        <w:rPr>
          <w:b w:val="0"/>
          <w:i w:val="0"/>
        </w:rPr>
        <w:t>Quyết định này có hiệu lực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THÀNH PHỐ</w:t>
            </w:r>
            <w:r>
              <w:br/>
            </w:r>
            <w:r>
              <w:rPr>
                <w:b/>
                <w:i w:val="0"/>
              </w:rPr>
              <w:t xml:space="preserve">KT </w:t>
            </w:r>
            <w:r>
              <w:rPr>
                <w:b/>
                <w:i w:val="0"/>
              </w:rPr>
              <w:t>CHỦ TỊCH</w:t>
            </w:r>
            <w:r>
              <w:rPr>
                <w:b w:val="0"/>
                <w:i w:val="0"/>
              </w:rPr>
              <w:br/>
            </w:r>
            <w:r>
              <w:rPr>
                <w:b/>
                <w:i w:val="0"/>
              </w:rPr>
              <w:t>PHÓ CHỦ TỊCH</w:t>
            </w:r>
            <w:r>
              <w:rPr>
                <w:b w:val="0"/>
                <w:i w:val="0"/>
              </w:rPr>
              <w:br/>
            </w:r>
            <w:r>
              <w:rPr>
                <w:b/>
                <w:i/>
              </w:rPr>
              <w:t>(Đã ký)</w:t>
            </w:r>
            <w:r>
              <w:rPr>
                <w:b w:val="0"/>
                <w:i w:val="0"/>
              </w:rPr>
              <w:br/>
            </w:r>
            <w:r>
              <w:rPr>
                <w:b w:val="0"/>
                <w:i w:val="0"/>
              </w:rPr>
              <w:t xml:space="preserve"> </w:t>
            </w:r>
            <w:r>
              <w:rPr>
                <w:b w:val="0"/>
                <w:i w:val="0"/>
              </w:rPr>
              <w:br/>
            </w:r>
            <w:r>
              <w:rPr>
                <w:b/>
                <w:i w:val="0"/>
              </w:rPr>
              <w:t>Huỳnh Năm</w:t>
            </w:r>
          </w:p>
        </w:tc>
      </w:tr>
    </w:tbl>
    <w:p>
      <w:r>
        <w:rPr>
          <w:b/>
          <w:i w:val="0"/>
        </w:rPr>
        <w:t>DANH MỤC SỐ 01</w:t>
      </w:r>
    </w:p>
    <w:p>
      <w:r>
        <w:rPr>
          <w:b/>
          <w:i w:val="0"/>
        </w:rPr>
        <w:t>Các cơ quan, tổ chức thuộc diện nộp lưu tài liệu vào Trung tâm</w:t>
      </w:r>
    </w:p>
    <w:p>
      <w:r>
        <w:rPr>
          <w:b/>
          <w:i w:val="0"/>
        </w:rPr>
        <w:t>lưu trữ thành ph</w:t>
      </w:r>
      <w:r>
        <w:rPr>
          <w:b/>
          <w:i w:val="0"/>
        </w:rPr>
        <w:t>oos</w:t>
      </w:r>
      <w:r>
        <w:rPr>
          <w:b/>
          <w:i w:val="0"/>
        </w:rPr>
        <w:t xml:space="preserve"> Đà Nẵng</w:t>
      </w:r>
    </w:p>
    <w:p>
      <w:r>
        <w:rPr>
          <w:b w:val="0"/>
          <w:i/>
        </w:rPr>
        <w:t>(Kèm theo Quyết đinh s</w:t>
      </w:r>
      <w:r>
        <w:rPr>
          <w:b w:val="0"/>
          <w:i/>
        </w:rPr>
        <w:t xml:space="preserve">ố </w:t>
      </w:r>
      <w:r>
        <w:rPr>
          <w:b w:val="0"/>
          <w:i/>
        </w:rPr>
        <w:t>106/2003/QĐ</w:t>
      </w:r>
      <w:r>
        <w:rPr>
          <w:b w:val="0"/>
          <w:i/>
        </w:rPr>
        <w:t xml:space="preserve">-UB </w:t>
      </w:r>
      <w:r>
        <w:rPr>
          <w:b w:val="0"/>
          <w:i/>
        </w:rPr>
        <w:t xml:space="preserve">ngày 2 tháng 7 năm 2003 của </w:t>
      </w:r>
      <w:r>
        <w:rPr>
          <w:b w:val="0"/>
          <w:i/>
        </w:rPr>
        <w:t>Ủ</w:t>
      </w:r>
      <w:r>
        <w:rPr>
          <w:b w:val="0"/>
          <w:i/>
        </w:rPr>
        <w:t>y ban nh</w:t>
      </w:r>
      <w:r>
        <w:rPr>
          <w:b w:val="0"/>
          <w:i/>
        </w:rPr>
        <w:t>â</w:t>
      </w:r>
      <w:r>
        <w:rPr>
          <w:b w:val="0"/>
          <w:i/>
        </w:rPr>
        <w:t>n dân thành phô Đà N</w:t>
      </w:r>
      <w:r>
        <w:rPr>
          <w:b w:val="0"/>
          <w:i/>
        </w:rPr>
        <w:t>ẵ</w:t>
      </w:r>
      <w:r>
        <w:rPr>
          <w:b w:val="0"/>
          <w:i/>
        </w:rPr>
        <w:t>ng)</w:t>
      </w:r>
    </w:p>
    <w:p>
      <w:r>
        <w:rPr>
          <w:b w:val="0"/>
          <w:i w:val="0"/>
        </w:rPr>
        <w:t>__________________________</w:t>
      </w:r>
    </w:p>
    <w:p>
      <w:r>
        <w:rPr>
          <w:b w:val="0"/>
          <w:i w:val="0"/>
        </w:rPr>
        <w:t>1. Hội đồng nhân dân thành phố.</w:t>
      </w:r>
    </w:p>
    <w:p>
      <w:r>
        <w:rPr>
          <w:b w:val="0"/>
          <w:i w:val="0"/>
        </w:rPr>
        <w:t>2. Đoàn đại biểu Quốc hội thành phố.</w:t>
      </w:r>
    </w:p>
    <w:p>
      <w:r>
        <w:rPr>
          <w:b w:val="0"/>
          <w:i w:val="0"/>
        </w:rPr>
        <w:t>3. ủy ban nhân dân và Văn phòng HĐND và UBND thành phố Đà Nẵng</w:t>
      </w:r>
    </w:p>
    <w:p>
      <w:r>
        <w:rPr>
          <w:b w:val="0"/>
          <w:i w:val="0"/>
        </w:rPr>
        <w:t>4. Sở Tài chính - Vật giá thành phố.</w:t>
      </w:r>
    </w:p>
    <w:p>
      <w:r>
        <w:rPr>
          <w:b w:val="0"/>
          <w:i w:val="0"/>
        </w:rPr>
        <w:t>5. Sở Kế hoạch - Đầu tư thành phố</w:t>
      </w:r>
    </w:p>
    <w:p>
      <w:r>
        <w:rPr>
          <w:b w:val="0"/>
          <w:i w:val="0"/>
        </w:rPr>
        <w:t>6. Sở Công nghiệp thành phố.</w:t>
      </w:r>
    </w:p>
    <w:p>
      <w:r>
        <w:rPr>
          <w:b w:val="0"/>
          <w:i w:val="0"/>
        </w:rPr>
        <w:t>7. Sở Xây dựng thành phố.</w:t>
      </w:r>
    </w:p>
    <w:p>
      <w:r>
        <w:rPr>
          <w:b w:val="0"/>
          <w:i w:val="0"/>
        </w:rPr>
        <w:t>8. Sở Thương mại thành phố.</w:t>
      </w:r>
    </w:p>
    <w:p>
      <w:r>
        <w:rPr>
          <w:b w:val="0"/>
          <w:i w:val="0"/>
        </w:rPr>
        <w:t>9. Sở Khoa học - Công nghệ và Môi trường thành phố.</w:t>
      </w:r>
    </w:p>
    <w:p>
      <w:r>
        <w:rPr>
          <w:b w:val="0"/>
          <w:i w:val="0"/>
        </w:rPr>
        <w:t>10. Giao thông - Công chính thành phố.</w:t>
      </w:r>
    </w:p>
    <w:p>
      <w:r>
        <w:rPr>
          <w:b w:val="0"/>
          <w:i w:val="0"/>
        </w:rPr>
        <w:t>11. Sở Thủy sản - Nông - Lâm thành phố.</w:t>
      </w:r>
    </w:p>
    <w:p>
      <w:r>
        <w:rPr>
          <w:b w:val="0"/>
          <w:i w:val="0"/>
        </w:rPr>
        <w:t>12. Sở Địa chính - Nhà đất thành phố.</w:t>
      </w:r>
    </w:p>
    <w:p>
      <w:r>
        <w:rPr>
          <w:b w:val="0"/>
          <w:i w:val="0"/>
        </w:rPr>
        <w:t>13. Sở Văn hóa -Thông tin thành phố.</w:t>
      </w:r>
    </w:p>
    <w:p>
      <w:r>
        <w:rPr>
          <w:b w:val="0"/>
          <w:i w:val="0"/>
        </w:rPr>
        <w:t>14. Sở Y tế thành phố.</w:t>
      </w:r>
    </w:p>
    <w:p>
      <w:r>
        <w:rPr>
          <w:b w:val="0"/>
          <w:i w:val="0"/>
        </w:rPr>
        <w:t>15. Sở Giáo dục - Đào tạo thành phố.</w:t>
      </w:r>
    </w:p>
    <w:p>
      <w:r>
        <w:rPr>
          <w:b w:val="0"/>
          <w:i w:val="0"/>
        </w:rPr>
        <w:t>16. Du lịch thành phố.</w:t>
      </w:r>
    </w:p>
    <w:p>
      <w:r>
        <w:rPr>
          <w:b w:val="0"/>
          <w:i w:val="0"/>
        </w:rPr>
        <w:t>17. Sở Ngoại vụ thành phố.</w:t>
      </w:r>
    </w:p>
    <w:p>
      <w:r>
        <w:rPr>
          <w:b w:val="0"/>
          <w:i w:val="0"/>
        </w:rPr>
        <w:t>18. Sở Lao động - Thương binh và Xã hội thành phố.</w:t>
      </w:r>
    </w:p>
    <w:p>
      <w:r>
        <w:rPr>
          <w:b w:val="0"/>
          <w:i w:val="0"/>
        </w:rPr>
        <w:t>19. Sở Tư pháp thành phố.</w:t>
      </w:r>
    </w:p>
    <w:p>
      <w:r>
        <w:rPr>
          <w:b w:val="0"/>
          <w:i w:val="0"/>
        </w:rPr>
        <w:t>20. Thể dục - Thể thao thành phố.</w:t>
      </w:r>
    </w:p>
    <w:p>
      <w:r>
        <w:rPr>
          <w:b w:val="0"/>
          <w:i w:val="0"/>
        </w:rPr>
        <w:t>21. Ban Tổ chức Chính quyền thành phố.</w:t>
      </w:r>
    </w:p>
    <w:p>
      <w:r>
        <w:rPr>
          <w:b w:val="0"/>
          <w:i w:val="0"/>
        </w:rPr>
        <w:t>22. Ủy ban Dân số - Gia đình và trẻ em thành phố.</w:t>
      </w:r>
    </w:p>
    <w:p>
      <w:r>
        <w:rPr>
          <w:b w:val="0"/>
          <w:i w:val="0"/>
        </w:rPr>
        <w:t>23. Ban Tôn giáo thành phố.</w:t>
      </w:r>
    </w:p>
    <w:p>
      <w:r>
        <w:rPr>
          <w:b w:val="0"/>
          <w:i w:val="0"/>
        </w:rPr>
        <w:t>24. Ban quản lý các khu Công nghiệp và Chế xuất Đà Nẵng.</w:t>
      </w:r>
    </w:p>
    <w:p>
      <w:r>
        <w:rPr>
          <w:b w:val="0"/>
          <w:i w:val="0"/>
        </w:rPr>
        <w:t>25. Ban giải tỏa đền bù các dự án và đầu tư xây dựng thành phố.</w:t>
      </w:r>
    </w:p>
    <w:p>
      <w:r>
        <w:rPr>
          <w:b w:val="0"/>
          <w:i w:val="0"/>
        </w:rPr>
        <w:t>26. Ban quản lý các dự án Quốc lộ 1A và Liên Chiểu Thuận Phước.</w:t>
      </w:r>
    </w:p>
    <w:p>
      <w:r>
        <w:rPr>
          <w:b w:val="0"/>
          <w:i w:val="0"/>
        </w:rPr>
        <w:t>27. Ban chuẩn bị đầu tư thành phố.</w:t>
      </w:r>
    </w:p>
    <w:p>
      <w:r>
        <w:rPr>
          <w:b w:val="0"/>
          <w:i w:val="0"/>
        </w:rPr>
        <w:t>28. Hộ đổng liên minh các hợp tác xã thành phố.</w:t>
      </w:r>
    </w:p>
    <w:p>
      <w:r>
        <w:rPr>
          <w:b w:val="0"/>
          <w:i w:val="0"/>
        </w:rPr>
        <w:t>29. Đài phát thanh và truyền hình thành phố.</w:t>
      </w:r>
    </w:p>
    <w:p>
      <w:r>
        <w:rPr>
          <w:b w:val="0"/>
          <w:i w:val="0"/>
        </w:rPr>
        <w:t>30. Tòa án Nhân dân thành phố Đà Nẵng.</w:t>
      </w:r>
    </w:p>
    <w:p>
      <w:r>
        <w:rPr>
          <w:b w:val="0"/>
          <w:i w:val="0"/>
        </w:rPr>
        <w:t>31. Viện Kiểm sát Nhân dân thành phố Đà Nẵng.</w:t>
      </w:r>
    </w:p>
    <w:p>
      <w:r>
        <w:rPr>
          <w:b w:val="0"/>
          <w:i w:val="0"/>
        </w:rPr>
        <w:t>32. Thanh tra thành phố.</w:t>
      </w:r>
    </w:p>
    <w:p>
      <w:r>
        <w:rPr>
          <w:b w:val="0"/>
          <w:i w:val="0"/>
        </w:rPr>
        <w:t>33. Bảo hiểm Xã hội thành phố Đà Nẵng.</w:t>
      </w:r>
    </w:p>
    <w:p>
      <w:r>
        <w:rPr>
          <w:b w:val="0"/>
          <w:i w:val="0"/>
        </w:rPr>
        <w:t>34. Điện lực Đà Nẵng.</w:t>
      </w:r>
    </w:p>
    <w:p>
      <w:r>
        <w:rPr>
          <w:b w:val="0"/>
          <w:i w:val="0"/>
        </w:rPr>
        <w:t>35. Bưu điện thành phố Đà Nẩng</w:t>
      </w:r>
    </w:p>
    <w:p>
      <w:r>
        <w:rPr>
          <w:b w:val="0"/>
          <w:i w:val="0"/>
        </w:rPr>
        <w:t>36. Cục Thống kê thành phố Đà Nẵng</w:t>
      </w:r>
    </w:p>
    <w:p>
      <w:r>
        <w:rPr>
          <w:b w:val="0"/>
          <w:i w:val="0"/>
        </w:rPr>
        <w:t>37. Kho bạc Nhà nước thành phố.</w:t>
      </w:r>
    </w:p>
    <w:p>
      <w:r>
        <w:rPr>
          <w:b w:val="0"/>
          <w:i w:val="0"/>
        </w:rPr>
        <w:t>38. Ngân hàng Nhà nước thành phố</w:t>
      </w:r>
    </w:p>
    <w:p>
      <w:r>
        <w:rPr>
          <w:b w:val="0"/>
          <w:i w:val="0"/>
        </w:rPr>
        <w:t>39. Cục Thuế thành phố Đà Nẵng.</w:t>
      </w:r>
    </w:p>
    <w:p>
      <w:r>
        <w:rPr>
          <w:b w:val="0"/>
          <w:i w:val="0"/>
        </w:rPr>
        <w:t>40. Cục Hải quan thành phố Đà Nẵng</w:t>
      </w:r>
    </w:p>
    <w:p>
      <w:r>
        <w:rPr>
          <w:b w:val="0"/>
          <w:i w:val="0"/>
        </w:rPr>
        <w:t>41. Chi cục kiểm lâm thành phố Đà Nang.</w:t>
      </w:r>
    </w:p>
    <w:p>
      <w:r>
        <w:rPr>
          <w:b w:val="0"/>
          <w:i w:val="0"/>
        </w:rPr>
        <w:t>42. Công ty Đầu tư và phát triển nhà thành phố Đà Nẵng.</w:t>
      </w:r>
    </w:p>
    <w:p>
      <w:r>
        <w:rPr>
          <w:b w:val="0"/>
          <w:i w:val="0"/>
        </w:rPr>
        <w:t>43. Công ty Quản lý và khai thác nhà đất thành phố</w:t>
      </w:r>
    </w:p>
    <w:p>
      <w:r>
        <w:rPr>
          <w:b w:val="0"/>
          <w:i w:val="0"/>
        </w:rPr>
        <w:t>44. Công ty Môi trường Đô thị thành phố</w:t>
      </w:r>
    </w:p>
    <w:p>
      <w:r>
        <w:rPr>
          <w:b w:val="0"/>
          <w:i w:val="0"/>
        </w:rPr>
        <w:t>45. Công ty xuất nhập khẩu Đà Nẵng.</w:t>
      </w:r>
    </w:p>
    <w:p>
      <w:r>
        <w:rPr>
          <w:b w:val="0"/>
          <w:i w:val="0"/>
        </w:rPr>
        <w:t>46. Công ty Tư vấn thiết kế xây dựng thành phố.</w:t>
      </w:r>
    </w:p>
    <w:p>
      <w:r>
        <w:rPr>
          <w:b w:val="0"/>
          <w:i w:val="0"/>
        </w:rPr>
        <w:t>47. Hội Văn học nghệ thuật thành phố.</w:t>
      </w:r>
    </w:p>
    <w:p>
      <w:r>
        <w:rPr>
          <w:b w:val="0"/>
          <w:i w:val="0"/>
        </w:rPr>
        <w:t>48. Hội chữ thập đỏ thành phố.</w:t>
      </w:r>
    </w:p>
    <w:p>
      <w:r>
        <w:rPr>
          <w:b w:val="0"/>
          <w:i w:val="0"/>
        </w:rPr>
        <w:t>49. Nhà xuất bản Đà Nẵng.</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Huỳnh Năm</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Huỳnh Năm</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Huỳnh Năm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