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10/2020/NQ-HĐND Về việc Quy định tỷ lệ phần trăm (%) để lại tiền phí bảo vệ môi trường đối với nước thải sinh hoạt trên địa bàn tỉnh Khánh Hòa</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10/2020/NQ-HĐND</w:t>
        <w:br/>
        <w:t xml:space="preserve">     </w:t>
      </w:r>
      <w:r>
        <w:rPr>
          <w:b w:val="0"/>
          <w:i w:val="0"/>
        </w:rPr>
        <w:br/>
      </w:r>
      <w:r>
        <w:rPr>
          <w:b w:val="0"/>
          <w:i/>
        </w:rPr>
        <w:br/>
        <w:t xml:space="preserve">      Khánh Hòa, ngày 07 tháng 12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10/2020/NQ-HĐND</w:t>
        <w:br/>
        <w:t xml:space="preserve">     </w:t>
      </w:r>
      <w:r>
        <w:rPr>
          <w:b w:val="0"/>
          <w:i w:val="0"/>
        </w:rPr>
        <w:br/>
      </w:r>
      <w:r>
        <w:rPr>
          <w:b w:val="0"/>
          <w:i/>
        </w:rPr>
        <w:br/>
        <w:t xml:space="preserve">      Khánh Hòa, ngày 07 tháng 12 năm 2020</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KHÁNH HÒA</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KHÁNH HÒA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10/2020/NQ-HĐND</w:t>
        <w:br/>
        <w:t xml:space="preserve">     </w:t>
      </w:r>
      <w:r>
        <w:rPr>
          <w:b w:val="0"/>
          <w:i w:val="0"/>
        </w:rPr>
        <w:br/>
      </w:r>
      <w:r>
        <w:rPr>
          <w:b w:val="0"/>
          <w:i/>
        </w:rPr>
        <w:br/>
        <w:t xml:space="preserve">      Khánh Hòa, ngày 07 tháng 12 năm 2020</w:t>
        <w:br/>
        <w:t xml:space="preserve">     </w:t>
      </w:r>
      <w:r>
        <w:rPr>
          <w:b w:val="0"/>
          <w:i w:val="0"/>
        </w:rPr>
        <w:br/>
      </w:r>
    </w:p>
    <w:p>
      <w:pPr>
        <w:jc w:val="center"/>
      </w:pPr>
      <w:r>
        <w:rPr>
          <w:b w:val="0"/>
          <w:i w:val="0"/>
        </w:rPr>
        <w:br/>
        <w:t xml:space="preserve">      Số: 10/2020/NQ-HĐND</w:t>
        <w:br/>
        <w:t xml:space="preserve">     </w:t>
      </w:r>
    </w:p>
    <w:p>
      <w:pPr>
        <w:jc w:val="center"/>
      </w:pPr>
      <w:r>
        <w:rPr>
          <w:b w:val="0"/>
          <w:i w:val="0"/>
        </w:rPr>
        <w:br/>
        <w:t xml:space="preserve">      Khánh Hòa, ngày 07 tháng 12 năm 2020</w:t>
        <w:br/>
        <w:t xml:space="preserve">     </w:t>
      </w:r>
    </w:p>
    <w:p>
      <w:r>
        <w:rPr>
          <w:b/>
          <w:i w:val="0"/>
        </w:rPr>
        <w:t>NGHỊ QUYẾT</w:t>
      </w:r>
    </w:p>
    <w:p>
      <w:r>
        <w:rPr>
          <w:b/>
          <w:i w:val="0"/>
        </w:rPr>
        <w:t xml:space="preserve"> Quy định tỷ lệ phần trăm (%) để lại tiền phí bảo vệ môi trường </w:t>
      </w:r>
    </w:p>
    <w:p>
      <w:r>
        <w:rPr>
          <w:b/>
          <w:i w:val="0"/>
        </w:rPr>
        <w:t>đối với nước thải sinh hoạt trên địa bàn tỉnh Khánh Hòa</w:t>
      </w:r>
    </w:p>
    <w:p>
      <w:r>
        <w:rPr>
          <w:b w:val="0"/>
          <w:i w:val="0"/>
        </w:rPr>
        <w:t xml:space="preserve"> ----------------------------------------------</w:t>
      </w:r>
    </w:p>
    <w:p>
      <w:pPr>
        <w:jc w:val="center"/>
      </w:pPr>
      <w:r>
        <w:rPr>
          <w:b w:val="0"/>
          <w:i w:val="0"/>
        </w:rPr>
        <w:t xml:space="preserve"> </w:t>
      </w:r>
      <w:r>
        <w:rPr>
          <w:b/>
          <w:i w:val="0"/>
        </w:rPr>
        <w:t>HỘI ĐỒNG NHÂN DÂN TỈNH KHÁNH HÒA</w:t>
      </w:r>
    </w:p>
    <w:p>
      <w:r>
        <w:rPr>
          <w:b/>
          <w:i w:val="0"/>
        </w:rPr>
        <w:t>KHÓA VI, KỲ HỌP THỨ 13</w:t>
      </w:r>
    </w:p>
    <w:p>
      <w:r>
        <w:rPr>
          <w:b w:val="0"/>
          <w:i/>
        </w:rPr>
        <w:t xml:space="preserve"> 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Phí và lệ phí ngày 25 tháng 11 năm 2015;</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Nghị định số 53/2020/NĐ-CP ngày 05 tháng 5 năm 2020 của Chính phủ quy định phí bảo vệ môi trường đối với nước thải;</w:t>
      </w:r>
    </w:p>
    <w:p>
      <w:r>
        <w:rPr>
          <w:b w:val="0"/>
          <w:i/>
        </w:rPr>
        <w:t>Xét Tờ trình số 12354/TTr-UBND ngày 23 tháng 11 năm 2020 của Ủy ban nhân dân tỉnh; Báo cáo thẩm tra số 152/BC-HĐND ngày 04 tháng 12 năm 2020 của Ban Kinh tế - Ngân sách Hội đồng nhân dân tỉnh; ý kiến thảo luận của đại biểu Hội đồng nhân dân tại kỳ họp.</w:t>
      </w:r>
    </w:p>
    <w:p>
      <w:r>
        <w:rPr>
          <w:b/>
          <w:i w:val="0"/>
        </w:rPr>
        <w:t>QUYẾT NGHỊ:</w:t>
      </w:r>
    </w:p>
    <w:p>
      <w:r>
        <w:rPr>
          <w:b/>
          <w:i w:val="0"/>
        </w:rPr>
        <w:t>Điều 1. Quy định tỷ lệ (%) để lại tiền phí bảo vệ môi trường đối với nước thải sinh hoạt trên địa bàn tỉnh Khánh Hòa như sau:</w:t>
      </w:r>
    </w:p>
    <w:p>
      <w:r>
        <w:rPr>
          <w:b w:val="0"/>
          <w:i w:val="0"/>
        </w:rPr>
        <w:t>1. Đối tượng áp dụng Tổ chức cung cấp nước sạch; Ủy ban nhân dân phường, thị trấn.</w:t>
      </w:r>
    </w:p>
    <w:p>
      <w:r>
        <w:rPr>
          <w:b w:val="0"/>
          <w:i w:val="0"/>
        </w:rPr>
        <w:t>2. Mức tỷ lệ (%) để lại</w:t>
      </w:r>
    </w:p>
    <w:p>
      <w:r>
        <w:rPr>
          <w:b w:val="0"/>
          <w:i w:val="0"/>
        </w:rPr>
        <w:t>a) Để lại 10% trên tổng số tiền phí bảo vệ môi trường thu được cho tổ chức cung cấp nước sạch để trang trải chi phí cho hoạt động thu phí.</w:t>
      </w:r>
    </w:p>
    <w:p>
      <w:r>
        <w:rPr>
          <w:b w:val="0"/>
          <w:i w:val="0"/>
        </w:rPr>
        <w:t>b) Để lại 15% trên tổng số tiền phí bảo vệ môi trường thu được cho Ủy ban nhân dân phường, thị trấn để trang trải chi phí cho hoạt động thu phí.</w:t>
      </w:r>
    </w:p>
    <w:p>
      <w:r>
        <w:rPr>
          <w:b w:val="0"/>
          <w:i w:val="0"/>
        </w:rPr>
        <w:t>c) Phần còn lại sau khi trừ số tiền phí được trích để lại, đơn vị cung cấp nước sạch và Ủy ban nhân dân phường, thị trấn nộp vào ngân sách, cụ thể: - Số phí do Công ty Cổ phần Cấp thoát nước thu: Nộp 100% vào ngân sách tỉnh. - Ủy ban nhân dân phường, thị trấn: Nộp 100% vào ngân sách phường, thị trấn. - Các đơn vị cung cấp nước sạch khác: Nộp 100% vào ngân sách huyện.</w:t>
      </w:r>
    </w:p>
    <w:p>
      <w:r>
        <w:rPr>
          <w:b w:val="0"/>
          <w:i w:val="0"/>
        </w:rPr>
        <w:t>3. Các nội dung khác về phí bảo vệ môi trường đối với nước thải sinh hoạt thực hiện đúng quy định tại Nghị định số 53/2020/NĐ-CP ngày 05 tháng 5 năm 2020 của Chính phủ quy định phí bảo vệ môi trường đối với nước thải.</w:t>
      </w:r>
    </w:p>
    <w:p>
      <w:r>
        <w:rPr>
          <w:b/>
          <w:i w:val="0"/>
        </w:rPr>
        <w:t>Điều 2. Tổ chức thực hiện</w:t>
      </w:r>
    </w:p>
    <w:p>
      <w:r>
        <w:rPr>
          <w:b w:val="0"/>
          <w:i w:val="0"/>
        </w:rPr>
        <w:t>1. Nghị quyết này thay thế Nghị quyết số 02/2017/NQ-HĐND ngày 06 tháng 7 năm 2017 của Hội đồng nhân dân tỉnh Khánh Hòa về việc quy định tỷ lệ (%) để lại về phí bảo vệ môi trường đối với nước thải sinh hoạt trên địa bàn tỉnh Khánh Hòa.</w:t>
      </w:r>
    </w:p>
    <w:p>
      <w:r>
        <w:rPr>
          <w:b w:val="0"/>
          <w:i w:val="0"/>
        </w:rPr>
        <w:t>2. Giao Ủy ban nhân dân tỉnh tổ chức triển khai thực hiện Nghị quyết này.</w:t>
      </w:r>
    </w:p>
    <w:p>
      <w:r>
        <w:rPr>
          <w:b w:val="0"/>
          <w:i w:val="0"/>
        </w:rPr>
        <w:t>3. Giao Thường trực Hội đồng nhân dân tỉnh, các Ban của Hội đồng nhân dân tỉnh, các Tổ đại biểu Hội đồng nhân dân tỉnh và các đại biểu Hội đồng nhân dân tỉnh giám sát việc thực hiện Nghị quyết này. Nghị quyết này đã được Hội đồng nhân dân tỉnh Khánh Hòa khoá VI, kỳ họp thứ 13 thông qua ngày 07 tháng 12 năm 2020, có hiệu lực từ ngày 01 tháng 01 năm 2021.</w:t>
      </w:r>
    </w:p>
    <w:p>
      <w:r>
        <w:rPr>
          <w:b w:val="0"/>
          <w:i w:val="0"/>
        </w:rPr>
        <w:t>Nghị quyết này đã được Hội đồng nhân dân tỉnh Khánh Hòa khoá VI, kỳ họp thứ 13 thông qua ngày 07 tháng 12 năm 2020, có hiệu lực từ ngày 01 tháng 01 năm 2021./.</w:t>
      </w:r>
    </w:p>
    <w:p>
      <w:r>
        <w:rPr>
          <w:b w:val="0"/>
          <w:i w:val="0"/>
        </w:rPr>
        <w:br/>
      </w:r>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Mạnh Dũng</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Mạnh Dũng</w:t>
        <w:br/>
        <w:t xml:space="preserve">     </w:t>
      </w:r>
      <w:r>
        <w:rPr>
          <w:b/>
          <w:i w:val="0"/>
        </w:rPr>
        <w:br/>
      </w:r>
      <w:r>
        <w:rPr>
          <w:b w:val="0"/>
          <w:i w:val="0"/>
        </w:rPr>
        <w:br/>
      </w:r>
    </w:p>
    <w:p>
      <w:pPr>
        <w:jc w:val="center"/>
      </w:pPr>
      <w:r>
        <w:rPr>
          <w:b w:val="0"/>
          <w:i w:val="0"/>
        </w:rP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Mạnh Dũng</w:t>
        <w:br/>
        <w:t xml:space="preserve">     </w:t>
      </w:r>
      <w:r>
        <w:rPr>
          <w:b w:val="0"/>
          <w:i w:val="0"/>
        </w:rPr>
        <w:br/>
      </w:r>
    </w:p>
    <w:p>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Mạnh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