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114/2004/QĐ-UB V/v đổi tên Doanh nghiệp Nhà nước Công ty Xây dựng và Kinh Doanh phát triển nhà Bình Phước thành Doanh nghiệp Nhà nước Công ty Xây dựng - Tư vấn và Đầu tư phát triển Bình Phước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114/2004/QĐ-UB</w:t>
      </w:r>
      <w:r>
        <w:rPr>
          <w:b w:val="0"/>
          <w:i w:val="0"/>
        </w:rPr>
        <w:br/>
      </w:r>
      <w:r>
        <w:rPr>
          <w:b w:val="0"/>
          <w:i w:val="0"/>
        </w:rPr>
        <w:br/>
      </w:r>
      <w:r>
        <w:rPr>
          <w:b w:val="0"/>
          <w:i/>
        </w:rPr>
        <w:br/>
      </w:r>
      <w:r>
        <w:rPr>
          <w:b w:val="0"/>
          <w:i/>
        </w:rPr>
        <w:t>Bình Phước, ngày 30 tháng 11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114/2004/QĐ-UB</w:t>
      </w:r>
      <w:r>
        <w:rPr>
          <w:b w:val="0"/>
          <w:i w:val="0"/>
        </w:rPr>
        <w:br/>
      </w:r>
      <w:r>
        <w:rPr>
          <w:b w:val="0"/>
          <w:i w:val="0"/>
        </w:rPr>
        <w:br/>
      </w:r>
      <w:r>
        <w:rPr>
          <w:b w:val="0"/>
          <w:i/>
        </w:rPr>
        <w:br/>
      </w:r>
      <w:r>
        <w:rPr>
          <w:b w:val="0"/>
          <w:i/>
        </w:rPr>
        <w:t>Bình Phước, ngày 30 tháng 11 năm 2004</w:t>
      </w:r>
      <w:r>
        <w:rPr>
          <w:b w:val="0"/>
          <w:i/>
        </w:rPr>
        <w:br/>
      </w:r>
      <w:r>
        <w:rPr>
          <w:b w:val="0"/>
          <w:i w:val="0"/>
        </w:rPr>
        <w:br/>
      </w:r>
    </w:p>
    <w:p>
      <w:pPr>
        <w:jc w:val="center"/>
      </w:pPr>
      <w:r>
        <w:rPr>
          <w:b w:val="0"/>
          <w:i w:val="0"/>
        </w:rPr>
        <w:br/>
      </w:r>
      <w:r>
        <w:rPr>
          <w:b w:val="0"/>
          <w:i w:val="0"/>
        </w:rPr>
        <w:t>Số: 114/2004/QĐ-UB</w:t>
      </w:r>
      <w:r>
        <w:rPr>
          <w:b w:val="0"/>
          <w:i w:val="0"/>
        </w:rPr>
        <w:br/>
      </w:r>
    </w:p>
    <w:p>
      <w:pPr>
        <w:jc w:val="center"/>
      </w:pPr>
      <w:r>
        <w:rPr>
          <w:b w:val="0"/>
          <w:i w:val="0"/>
        </w:rPr>
        <w:br/>
      </w:r>
      <w:r>
        <w:rPr>
          <w:b w:val="0"/>
          <w:i w:val="0"/>
        </w:rPr>
        <w:t>Bình Phước, ngày 30 tháng 11 năm 2004</w:t>
      </w:r>
      <w:r>
        <w:rPr>
          <w:b w:val="0"/>
          <w:i w:val="0"/>
        </w:rPr>
        <w:br/>
      </w:r>
    </w:p>
    <w:p>
      <w:r>
        <w:rPr>
          <w:b/>
          <w:i w:val="0"/>
        </w:rPr>
        <w:t>QUYẾT ĐỊNH CỦA ỦY BAN NHÂN DÂN TỈNH</w:t>
      </w:r>
    </w:p>
    <w:p>
      <w:r>
        <w:rPr>
          <w:b/>
          <w:i/>
        </w:rPr>
        <w:t xml:space="preserve">V/v đổi tên Doanh nghiệp Nhà nước Công ty Xây dựng và Kinh Doanh phát </w:t>
      </w:r>
    </w:p>
    <w:p>
      <w:r>
        <w:rPr>
          <w:b/>
          <w:i/>
        </w:rPr>
        <w:t xml:space="preserve">triển nhà Bình Phước thành Doanh nghiệp Nhà nước Công ty Xây dựng- Tư </w:t>
      </w:r>
    </w:p>
    <w:p>
      <w:r>
        <w:rPr>
          <w:b/>
          <w:i/>
        </w:rPr>
        <w:t>vấn và Đầu tư phát triển Bình Phước.</w:t>
      </w:r>
    </w:p>
    <w:p>
      <w:r>
        <w:rPr>
          <w:b/>
          <w:i/>
        </w:rPr>
        <w:t>________________________</w:t>
      </w:r>
    </w:p>
    <w:p>
      <w:r>
        <w:rPr>
          <w:b/>
          <w:i w:val="0"/>
        </w:rPr>
        <w:t xml:space="preserve">ỦY BAN NHÂN DÂN TỈNH </w:t>
      </w:r>
    </w:p>
    <w:p>
      <w:r>
        <w:rPr>
          <w:b w:val="0"/>
          <w:i/>
        </w:rPr>
        <w:t>- Căn cứ Luật Tổ chức HĐND và UBND ngày 26/11/2003.</w:t>
      </w:r>
    </w:p>
    <w:p>
      <w:r>
        <w:rPr>
          <w:b w:val="0"/>
          <w:i/>
        </w:rPr>
        <w:t>- Căn cứ Quyết định số 177/BXD-TCLĐ ngày 24/3/1997 của Bộ xây dựng về việc thành lập doanh nghiệp Nhà nước Công ty Xây dựng và Kinh doanh phát triển nhà Bình Phước.</w:t>
      </w:r>
    </w:p>
    <w:p>
      <w:r>
        <w:rPr>
          <w:b w:val="0"/>
          <w:i/>
        </w:rPr>
        <w:t>- Xét đề nghị của Giám đốc Công ty Xây dựng và Kinh doanh phát triển nhà Bình Phước tại tờ trìng số 271/TT-CT ngày 12/11/2004</w:t>
      </w:r>
    </w:p>
    <w:p>
      <w:r>
        <w:rPr>
          <w:b w:val="0"/>
          <w:i/>
        </w:rPr>
        <w:t>- Theo đề nghị của Giám đốc Sở Nội vụ.</w:t>
      </w:r>
    </w:p>
    <w:p>
      <w:r>
        <w:rPr>
          <w:b/>
          <w:i w:val="0"/>
        </w:rPr>
        <w:t xml:space="preserve">QUYẾT ĐỊNH </w:t>
      </w:r>
    </w:p>
    <w:p>
      <w:pPr>
        <w:jc w:val="both"/>
      </w:pPr>
      <w:r>
        <w:rPr>
          <w:b/>
          <w:i w:val="0"/>
        </w:rPr>
        <w:t>Điều 1:</w:t>
      </w:r>
      <w:r>
        <w:rPr>
          <w:b/>
          <w:i w:val="0"/>
        </w:rPr>
        <w:t xml:space="preserve"> </w:t>
      </w:r>
      <w:r>
        <w:rPr>
          <w:b w:val="0"/>
          <w:i w:val="0"/>
        </w:rPr>
        <w:t xml:space="preserve">Đổi tên Doanh nghiệp Nhà nước Công ty Xây dựng và Kinh Doanh phát triển nhà Bình Phước thành </w:t>
      </w:r>
      <w:r>
        <w:rPr>
          <w:b/>
          <w:i/>
        </w:rPr>
        <w:t>Doanh nghiệp Nhà nước Công ty Xây dựng - Tư vấn và Đầu tư phát triển Bình Phước (Binh Phuoc Construction – Consultant and Development Investment Company).</w:t>
      </w:r>
    </w:p>
    <w:p>
      <w:pPr>
        <w:jc w:val="both"/>
      </w:pPr>
      <w:r>
        <w:rPr>
          <w:b w:val="0"/>
          <w:i w:val="0"/>
        </w:rPr>
        <w:t>Tên giao dịch:</w:t>
      </w:r>
      <w:r>
        <w:rPr>
          <w:b/>
          <w:i/>
        </w:rPr>
        <w:t xml:space="preserve"> </w:t>
      </w:r>
      <w:r>
        <w:rPr>
          <w:b/>
          <w:i w:val="0"/>
        </w:rPr>
        <w:t>BICOSDIN (BI.COSN.D.IN)</w:t>
      </w:r>
    </w:p>
    <w:p>
      <w:pPr>
        <w:jc w:val="both"/>
      </w:pPr>
      <w:r>
        <w:rPr>
          <w:b/>
          <w:i w:val="0"/>
        </w:rPr>
        <w:t>Điều 2:</w:t>
      </w:r>
      <w:r>
        <w:rPr>
          <w:b/>
          <w:i w:val="0"/>
        </w:rPr>
        <w:t xml:space="preserve"> </w:t>
      </w:r>
      <w:r>
        <w:rPr>
          <w:b w:val="0"/>
          <w:i w:val="0"/>
        </w:rPr>
        <w:t>Các chức danh Giám đốc, Phó Giám đốc và Kế toán trưởng Công ty Xây dựng và Kinh Doanh phát triển nhà Bình Phước chuyển thành Giám đốc, Phó Giám đốc và Kế toán trưởng Công ty Xây dựng - Tư vấn và Đầu tư phát triển Bình Phước.</w:t>
      </w:r>
    </w:p>
    <w:p>
      <w:pPr>
        <w:jc w:val="both"/>
      </w:pPr>
      <w:r>
        <w:rPr>
          <w:b/>
          <w:i w:val="0"/>
        </w:rPr>
        <w:t>Điều 3:</w:t>
      </w:r>
      <w:r>
        <w:rPr>
          <w:b/>
          <w:i w:val="0"/>
        </w:rPr>
        <w:t xml:space="preserve"> </w:t>
      </w:r>
      <w:r>
        <w:rPr>
          <w:b w:val="0"/>
          <w:i w:val="0"/>
        </w:rPr>
        <w:t>Các ông (bà): Chánh Văn phòng UBND tỉnh, Giám đốc Sở Nội vụ Công ty Xây dựng - Tư vấn và Đầu tư phát triển Bình Phước, thủ trưởng các đơn vị có liên quan chịu trách nhiệm thi hành Quyết định này.</w:t>
      </w:r>
    </w:p>
    <w:p>
      <w:pPr>
        <w:jc w:val="both"/>
      </w:pPr>
      <w:r>
        <w:rPr>
          <w:b w:val="0"/>
          <w:i w:val="0"/>
        </w:rPr>
        <w:t>Quyết định này có hiệu lực thi hành kể từ ngày 01/12/2004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rPr>
                <w:b/>
                <w:i w:val="0"/>
              </w:rPr>
              <w:t>NGUYỄN VĂN THỎA</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