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11/CT-UB Về việc triển khai giám sát, xử lý dịch hạch</w:t>
      </w:r>
    </w:p>
    <w:p>
      <w:r>
        <w:rPr>
          <w:b/>
          <w:i w:val="0"/>
        </w:rPr>
        <w:t>CHỈ THỊ CỦA UBND TỈNH LÂM ĐỒNG</w:t>
      </w:r>
    </w:p>
    <w:p>
      <w:r>
        <w:rPr>
          <w:b/>
          <w:i/>
        </w:rPr>
        <w:t>Về việc Triển khai giám sát, xử lý dịch hạch</w:t>
      </w:r>
    </w:p>
    <w:p>
      <w:r>
        <w:rPr>
          <w:b w:val="0"/>
          <w:i w:val="0"/>
        </w:rPr>
        <w:t>Từ đầu năm 1996 đến nay, tại khu vực Tây Nguyên đã có 22 trường hợp mắc, 5 trường hợp tử vong do dịch hạch (theo tinh thần công văn số 1950/VS ngày 20/3/1996 của Bộ Y tế).</w:t>
      </w:r>
    </w:p>
    <w:p>
      <w:r>
        <w:rPr>
          <w:b w:val="0"/>
          <w:i w:val="0"/>
        </w:rPr>
        <w:t>Tại Lâm Đồng, hiện nay đã xuất hiện dịch hạch trên quần thể chuột ở các ổ dịch lưu hành cũ thuộc Huyện Lâm Hà và Huyện Đức Trọng. Thực tế trên cho thấy nguy cơ dịch hạch sang người đã xuất hiện nếu không tổ chức giám sát và xử lý kịp thời.</w:t>
      </w:r>
    </w:p>
    <w:p>
      <w:r>
        <w:rPr>
          <w:b w:val="0"/>
          <w:i w:val="0"/>
        </w:rPr>
        <w:t>Để chủ động khống chế không để dịch xảy ra trên địa bàn tỉnh, UBND tỉnh Lâm Đồng chỉ thị:</w:t>
      </w:r>
    </w:p>
    <w:p>
      <w:pPr>
        <w:jc w:val="both"/>
      </w:pPr>
      <w:r>
        <w:rPr>
          <w:b w:val="0"/>
          <w:i w:val="0"/>
        </w:rPr>
        <w:t>1. Giám đốc Sở Y tế chịu trách nhiệm triển khai kế hoạch và hướng dẫn chuyên môn thật cụ thể về công tác giám sát chỉ số bọ chét, mật độ chuột, xử lý kịp thời các điểm vượt ngưỡng, kịp thời cùng các ngành, các cấp chính quyền, các đoàn thể để phối hợp triển khai. Chuẩn bị đầy đủ cơ số thuốc, hóa chất, trang thiết bị để triển khai xử lý ổ dịch cũ. Các khu vực đông dân cư vệ sinh thấp kém, các kho lương thực, thực phẩm ở các huyện lưu hành dịch hạch: Thành phố Đà Lạt, Lạc Dương, Đức Trọng, Đơn Dương, Lâm Hà, Di Linh v.v... xem đây là nhiệm vụ trọng tâm, đột xuất trong tháng 4/1996 về y tế.</w:t>
      </w:r>
    </w:p>
    <w:p>
      <w:pPr>
        <w:jc w:val="both"/>
      </w:pPr>
      <w:r>
        <w:rPr>
          <w:b w:val="0"/>
          <w:i w:val="0"/>
        </w:rPr>
        <w:t>2. UBND các huyện, thành phố tập trung chỉ đạo các phòng, ban... và UBND các xã, phường, thị trấn tổ chức triển khai thực hiện theo kế hoạch của ngành y tế.</w:t>
      </w:r>
    </w:p>
    <w:p>
      <w:pPr>
        <w:jc w:val="both"/>
      </w:pPr>
      <w:r>
        <w:rPr>
          <w:b w:val="0"/>
          <w:i w:val="0"/>
        </w:rPr>
        <w:t>3. Các sở, ban, ngành có liên quan như: Sở Tài chính vật giá, Sở Công an, Sở Du lịch, Sở Thương mại, Sở Khoa học Công nghệ-Môi trường, Công ty lương thực, Công ty thực phẩm... có trách nhiệm tạo điều kiện và phối hợp với ngành Y tế cùng tổ chức triển khai thực hiện.</w:t>
      </w:r>
    </w:p>
    <w:p>
      <w:pPr>
        <w:jc w:val="both"/>
      </w:pPr>
      <w:r>
        <w:rPr>
          <w:b w:val="0"/>
          <w:i w:val="0"/>
        </w:rPr>
        <w:t>4. Đề nghị Ủy ban Mặt trận Tổ quốc Việt Nam tỉnh cùng các đoàn thể quần chúng phối hợp với ngành Y tế và UBND các cấp tuyên truyền vận động nhân dân tham gia vệ sinh môi trường, giám sát, xử lý diệt bọ chét, diệt chuột, đảm bảo an toàn tuyệt đối cho người và gia súc.</w:t>
      </w:r>
    </w:p>
    <w:p>
      <w:pPr>
        <w:jc w:val="both"/>
      </w:pPr>
      <w:r>
        <w:rPr>
          <w:b w:val="0"/>
          <w:i w:val="0"/>
        </w:rPr>
        <w:t>Sở Y tế thường xuyên theo dõi kiểm tra, báo cáo tình hình triển khai về UBND tỉnh, các Việc Trung ương và khu vực, Bộ Y tế. Trong quá trình triển khai thực hiện, nếu có khó khăn trở ngại ngoài chức năng thẩm quyền, các ngành, các cấp cần báo cáo với UBND tỉnh để kịp thời giải quyết.</w:t>
      </w:r>
    </w:p>
    <w:p>
      <w:r>
        <w:rPr>
          <w:b w:val="0"/>
          <w:i w:val="0"/>
        </w:rPr>
        <w:t>Ủy ban Nhân dân tỉnh yêu cầu thủ trưởng các ngành, Chủ tịch UBND thành phố Đà Lạt và các huyện trong tỉnh khẩn trương triển khai thực hiện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